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5F7BB" w14:textId="49EEE6C0" w:rsidR="00086F9C" w:rsidRPr="00086F9C" w:rsidRDefault="00086F9C" w:rsidP="00086F9C">
      <w:pPr>
        <w:shd w:val="clear" w:color="auto" w:fill="FFFFFF"/>
        <w:spacing w:after="0" w:line="195" w:lineRule="atLeast"/>
        <w:rPr>
          <w:rFonts w:ascii="Helvetica Neue" w:eastAsia="Times New Roman" w:hAnsi="Helvetica Neue" w:cs="Times New Roman"/>
          <w:b/>
          <w:bCs/>
          <w:color w:val="000000"/>
          <w:kern w:val="0"/>
          <w:sz w:val="19"/>
          <w:szCs w:val="21"/>
          <w14:ligatures w14:val="none"/>
        </w:rPr>
      </w:pPr>
      <w:r w:rsidRPr="00086F9C">
        <w:rPr>
          <w:rFonts w:ascii="Helvetica Neue" w:eastAsia="Times New Roman" w:hAnsi="Helvetica Neue" w:cs="Times New Roman"/>
          <w:b/>
          <w:bCs/>
          <w:color w:val="626262"/>
          <w:kern w:val="0"/>
          <w:sz w:val="19"/>
          <w:szCs w:val="21"/>
          <w14:ligatures w14:val="none"/>
        </w:rPr>
        <w:t>BUSINESS</w:t>
      </w:r>
      <w:r w:rsidRPr="00086F9C">
        <w:rPr>
          <w:rFonts w:ascii="Helvetica Neue" w:eastAsia="Times New Roman" w:hAnsi="Helvetica Neue" w:cs="Times New Roman"/>
          <w:b/>
          <w:bCs/>
          <w:color w:val="626262"/>
          <w:kern w:val="0"/>
          <w:sz w:val="19"/>
          <w:szCs w:val="21"/>
          <w14:ligatures w14:val="none"/>
        </w:rPr>
        <w:tab/>
      </w:r>
      <w:r w:rsidRPr="00086F9C">
        <w:rPr>
          <w:rFonts w:ascii="Helvetica Neue" w:eastAsia="Times New Roman" w:hAnsi="Helvetica Neue" w:cs="Times New Roman"/>
          <w:b/>
          <w:bCs/>
          <w:color w:val="626262"/>
          <w:kern w:val="0"/>
          <w:sz w:val="19"/>
          <w:szCs w:val="21"/>
          <w14:ligatures w14:val="none"/>
        </w:rPr>
        <w:tab/>
      </w:r>
      <w:r w:rsidRPr="00086F9C">
        <w:rPr>
          <w:rFonts w:ascii="Helvetica Neue" w:eastAsia="Times New Roman" w:hAnsi="Helvetica Neue" w:cs="Times New Roman"/>
          <w:b/>
          <w:bCs/>
          <w:noProof/>
          <w:color w:val="000000"/>
          <w:kern w:val="0"/>
          <w:sz w:val="19"/>
          <w:szCs w:val="21"/>
        </w:rPr>
        <w:drawing>
          <wp:inline distT="0" distB="0" distL="0" distR="0" wp14:anchorId="3EA1CDBD" wp14:editId="42AAF23C">
            <wp:extent cx="2819400" cy="558800"/>
            <wp:effectExtent l="12700" t="12700" r="12700" b="12700"/>
            <wp:docPr id="5617273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727339" name="Picture 56172733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55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DDAC3C" w14:textId="77777777" w:rsidR="00086F9C" w:rsidRPr="00086F9C" w:rsidRDefault="00086F9C" w:rsidP="00086F9C">
      <w:pPr>
        <w:shd w:val="clear" w:color="auto" w:fill="FFFFFF"/>
        <w:spacing w:before="180" w:after="180" w:line="600" w:lineRule="atLeast"/>
        <w:outlineLvl w:val="0"/>
        <w:rPr>
          <w:rFonts w:ascii="Helvetica Neue" w:eastAsia="Times New Roman" w:hAnsi="Helvetica Neue" w:cs="Times New Roman"/>
          <w:b/>
          <w:bCs/>
          <w:color w:val="303030"/>
          <w:kern w:val="36"/>
          <w:sz w:val="50"/>
          <w:szCs w:val="54"/>
          <w14:ligatures w14:val="none"/>
        </w:rPr>
      </w:pPr>
      <w:r w:rsidRPr="00086F9C">
        <w:rPr>
          <w:rFonts w:ascii="Helvetica Neue" w:eastAsia="Times New Roman" w:hAnsi="Helvetica Neue" w:cs="Times New Roman"/>
          <w:b/>
          <w:bCs/>
          <w:color w:val="303030"/>
          <w:kern w:val="36"/>
          <w:sz w:val="50"/>
          <w:szCs w:val="54"/>
          <w14:ligatures w14:val="none"/>
        </w:rPr>
        <w:t>U.S. sends billions back in tariff refunds — but not to NJ consumers</w:t>
      </w:r>
    </w:p>
    <w:p w14:paraId="01253179" w14:textId="77777777" w:rsidR="00086F9C" w:rsidRPr="00086F9C" w:rsidRDefault="00086F9C" w:rsidP="00086F9C">
      <w:pPr>
        <w:shd w:val="clear" w:color="auto" w:fill="FFFFFF"/>
        <w:spacing w:before="180" w:after="180" w:line="345" w:lineRule="atLeast"/>
        <w:outlineLvl w:val="1"/>
        <w:rPr>
          <w:rFonts w:ascii="Georgia Pro" w:eastAsia="Times New Roman" w:hAnsi="Georgia Pro" w:cs="Times New Roman"/>
          <w:b/>
          <w:bCs/>
          <w:i/>
          <w:iCs/>
          <w:color w:val="303030"/>
          <w:kern w:val="0"/>
          <w:sz w:val="25"/>
          <w:szCs w:val="27"/>
          <w14:ligatures w14:val="none"/>
        </w:rPr>
      </w:pPr>
      <w:r w:rsidRPr="00086F9C">
        <w:rPr>
          <w:rFonts w:ascii="Georgia Pro" w:eastAsia="Times New Roman" w:hAnsi="Georgia Pro" w:cs="Times New Roman"/>
          <w:b/>
          <w:bCs/>
          <w:i/>
          <w:iCs/>
          <w:color w:val="303030"/>
          <w:kern w:val="0"/>
          <w:sz w:val="25"/>
          <w:szCs w:val="27"/>
          <w14:ligatures w14:val="none"/>
        </w:rPr>
        <w:t>2-minute read</w:t>
      </w:r>
    </w:p>
    <w:p w14:paraId="0AE7A0DD" w14:textId="15C4112B" w:rsidR="00086F9C" w:rsidRPr="00086F9C" w:rsidRDefault="00086F9C" w:rsidP="00086F9C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:sz w:val="14"/>
          <w:szCs w:val="15"/>
          <w14:ligatures w14:val="none"/>
        </w:rPr>
      </w:pPr>
      <w:hyperlink r:id="rId5" w:history="1">
        <w:r w:rsidRPr="00086F9C">
          <w:rPr>
            <w:rFonts w:ascii="Helvetica Neue" w:eastAsia="Times New Roman" w:hAnsi="Helvetica Neue" w:cs="Times New Roman"/>
            <w:b/>
            <w:bCs/>
            <w:color w:val="303030"/>
            <w:kern w:val="0"/>
            <w:sz w:val="22"/>
            <w:szCs w:val="22"/>
            <w14:ligatures w14:val="none"/>
          </w:rPr>
          <w:fldChar w:fldCharType="begin"/>
        </w:r>
        <w:r w:rsidRPr="00086F9C">
          <w:rPr>
            <w:rFonts w:ascii="Helvetica Neue" w:eastAsia="Times New Roman" w:hAnsi="Helvetica Neue" w:cs="Times New Roman"/>
            <w:b/>
            <w:bCs/>
            <w:color w:val="303030"/>
            <w:kern w:val="0"/>
            <w:sz w:val="22"/>
            <w:szCs w:val="22"/>
            <w14:ligatures w14:val="none"/>
          </w:rPr>
          <w:instrText xml:space="preserve"> INCLUDEPICTURE "https://www.dailyrecord.com/gcdn/presto/2022/03/09/PNJM/65592220-2d53-407e-892f-d8eb24bc0f72-Daniel_Munoz.jpg?crop=2434,2434,x1,y185&amp;width=48&amp;height=48&amp;format=pjpg&amp;auto=webp" \* MERGEFORMATINET </w:instrText>
        </w:r>
        <w:r w:rsidRPr="00086F9C">
          <w:rPr>
            <w:rFonts w:ascii="Helvetica Neue" w:eastAsia="Times New Roman" w:hAnsi="Helvetica Neue" w:cs="Times New Roman"/>
            <w:b/>
            <w:bCs/>
            <w:color w:val="303030"/>
            <w:kern w:val="0"/>
            <w:sz w:val="22"/>
            <w:szCs w:val="22"/>
            <w14:ligatures w14:val="none"/>
          </w:rPr>
          <w:fldChar w:fldCharType="separate"/>
        </w:r>
        <w:r w:rsidRPr="00086F9C">
          <w:rPr>
            <w:rFonts w:ascii="Helvetica Neue" w:eastAsia="Times New Roman" w:hAnsi="Helvetica Neue" w:cs="Times New Roman"/>
            <w:b/>
            <w:bCs/>
            <w:noProof/>
            <w:color w:val="303030"/>
            <w:kern w:val="0"/>
            <w:sz w:val="22"/>
            <w:szCs w:val="22"/>
            <w14:ligatures w14:val="none"/>
          </w:rPr>
          <w:drawing>
            <wp:inline distT="0" distB="0" distL="0" distR="0" wp14:anchorId="44117149" wp14:editId="35AF00F2">
              <wp:extent cx="607695" cy="607695"/>
              <wp:effectExtent l="0" t="0" r="1905" b="1905"/>
              <wp:docPr id="1581528127" name="Picture 3" descr="Portrait of Daniel Munoz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Portrait of Daniel Munoz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7695" cy="607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86F9C">
          <w:rPr>
            <w:rFonts w:ascii="Helvetica Neue" w:eastAsia="Times New Roman" w:hAnsi="Helvetica Neue" w:cs="Times New Roman"/>
            <w:b/>
            <w:bCs/>
            <w:color w:val="303030"/>
            <w:kern w:val="0"/>
            <w:sz w:val="22"/>
            <w:szCs w:val="22"/>
            <w14:ligatures w14:val="none"/>
          </w:rPr>
          <w:fldChar w:fldCharType="end"/>
        </w:r>
        <w:r w:rsidRPr="00086F9C">
          <w:rPr>
            <w:rFonts w:ascii="Helvetica Neue" w:eastAsia="Times New Roman" w:hAnsi="Helvetica Neue" w:cs="Times New Roman"/>
            <w:b/>
            <w:bCs/>
            <w:color w:val="303030"/>
            <w:kern w:val="0"/>
            <w:sz w:val="22"/>
            <w:szCs w:val="22"/>
            <w:u w:val="single"/>
            <w14:ligatures w14:val="none"/>
          </w:rPr>
          <w:t>Daniel Munoz</w:t>
        </w:r>
      </w:hyperlink>
    </w:p>
    <w:p w14:paraId="7312F0B6" w14:textId="77777777" w:rsidR="00086F9C" w:rsidRPr="00086F9C" w:rsidRDefault="00086F9C" w:rsidP="00086F9C">
      <w:pPr>
        <w:shd w:val="clear" w:color="auto" w:fill="FFFFFF"/>
        <w:spacing w:after="0" w:line="300" w:lineRule="atLeast"/>
        <w:rPr>
          <w:rFonts w:ascii="Georgia Pro" w:eastAsia="Times New Roman" w:hAnsi="Georgia Pro" w:cs="Times New Roman"/>
          <w:color w:val="303030"/>
          <w:kern w:val="0"/>
          <w:sz w:val="22"/>
          <w:szCs w:val="22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2"/>
          <w:szCs w:val="22"/>
          <w14:ligatures w14:val="none"/>
        </w:rPr>
        <w:t>NorthJersey.com</w:t>
      </w:r>
    </w:p>
    <w:p w14:paraId="38A964D3" w14:textId="77777777" w:rsidR="00086F9C" w:rsidRPr="00086F9C" w:rsidRDefault="00086F9C" w:rsidP="00086F9C">
      <w:pPr>
        <w:shd w:val="clear" w:color="auto" w:fill="FFFFFF"/>
        <w:spacing w:after="0" w:line="210" w:lineRule="atLeast"/>
        <w:rPr>
          <w:rFonts w:ascii="Helvetica Neue" w:eastAsia="Times New Roman" w:hAnsi="Helvetica Neue" w:cs="Times New Roman"/>
          <w:color w:val="626262"/>
          <w:kern w:val="0"/>
          <w:sz w:val="17"/>
          <w:szCs w:val="18"/>
          <w14:ligatures w14:val="none"/>
        </w:rPr>
      </w:pPr>
      <w:r w:rsidRPr="00086F9C">
        <w:rPr>
          <w:rFonts w:ascii="Helvetica Neue" w:eastAsia="Times New Roman" w:hAnsi="Helvetica Neue" w:cs="Times New Roman"/>
          <w:color w:val="626262"/>
          <w:kern w:val="0"/>
          <w:sz w:val="17"/>
          <w:szCs w:val="18"/>
          <w14:ligatures w14:val="none"/>
        </w:rPr>
        <w:t>May 28, 2026, 4:26 a.m. ET</w:t>
      </w:r>
    </w:p>
    <w:p w14:paraId="558DC7B2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Companies began receiving their refunds in May from President Donald Trump’s </w:t>
      </w:r>
      <w:hyperlink r:id="rId7" w:history="1">
        <w:r w:rsidRPr="00086F9C">
          <w:rPr>
            <w:rFonts w:ascii="Georgia Pro" w:eastAsia="Times New Roman" w:hAnsi="Georgia Pro" w:cs="Times New Roman"/>
            <w:color w:val="1D5A82"/>
            <w:kern w:val="0"/>
            <w:sz w:val="28"/>
            <w:szCs w:val="30"/>
            <w:u w:val="single"/>
            <w14:ligatures w14:val="none"/>
          </w:rPr>
          <w:t>now-invalid tariffs</w:t>
        </w:r>
      </w:hyperlink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 — but consumers should not expect to see any of the money return to their own pockets right away, if ever. </w:t>
      </w:r>
    </w:p>
    <w:p w14:paraId="3B32D7B9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The refunds stem from the tariffs Trump imposed during the past year under the International Emergency Economic Powers Act, also called IEEPA, which the </w:t>
      </w:r>
      <w:hyperlink r:id="rId8" w:history="1">
        <w:r w:rsidRPr="00086F9C">
          <w:rPr>
            <w:rFonts w:ascii="Georgia Pro" w:eastAsia="Times New Roman" w:hAnsi="Georgia Pro" w:cs="Times New Roman"/>
            <w:color w:val="1D5A82"/>
            <w:kern w:val="0"/>
            <w:sz w:val="28"/>
            <w:szCs w:val="30"/>
            <w:u w:val="single"/>
            <w14:ligatures w14:val="none"/>
          </w:rPr>
          <w:t>Supreme Court struck down</w:t>
        </w:r>
      </w:hyperlink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 in a February 2026 decision. </w:t>
      </w:r>
    </w:p>
    <w:p w14:paraId="288AA8CE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U.S. Customs and Border Protection rolled out the refund process, known as the Consolidated Administration and Processing of Entries, or CAPE. </w:t>
      </w:r>
    </w:p>
    <w:p w14:paraId="6A7A9D15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Up to $166 billion in tariff collections could eventually be refunded, </w:t>
      </w:r>
      <w:hyperlink r:id="rId9" w:history="1">
        <w:r w:rsidRPr="00086F9C">
          <w:rPr>
            <w:rFonts w:ascii="Georgia Pro" w:eastAsia="Times New Roman" w:hAnsi="Georgia Pro" w:cs="Times New Roman"/>
            <w:color w:val="1D5A82"/>
            <w:kern w:val="0"/>
            <w:sz w:val="28"/>
            <w:szCs w:val="30"/>
            <w:u w:val="single"/>
            <w14:ligatures w14:val="none"/>
          </w:rPr>
          <w:t>Reuters reported</w:t>
        </w:r>
      </w:hyperlink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, and U.S. Customs and Border Protection had calculated over $35 billion in tariff refunds as of May 11.</w:t>
      </w:r>
    </w:p>
    <w:p w14:paraId="15E213A5" w14:textId="5307A941" w:rsidR="00086F9C" w:rsidRPr="00086F9C" w:rsidRDefault="00086F9C" w:rsidP="00086F9C">
      <w:pPr>
        <w:shd w:val="clear" w:color="auto" w:fill="FFFFFF"/>
        <w:spacing w:before="450" w:after="450" w:line="450" w:lineRule="atLeast"/>
        <w:rPr>
          <w:rFonts w:ascii="Times New Roman" w:eastAsia="Times New Roman" w:hAnsi="Times New Roman" w:cs="Times New Roman"/>
          <w:color w:val="0000FF"/>
          <w:kern w:val="0"/>
          <w:sz w:val="22"/>
          <w:szCs w:val="22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lastRenderedPageBreak/>
        <w:fldChar w:fldCharType="begin"/>
      </w: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instrText>HYPERLINK "https://www.dailyrecord.com/picture-gallery/news/new-jersey/2024/09/17/photos-a-tour-of-port-newark/74483067007/" \t "_blank"</w:instrText>
      </w: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fldChar w:fldCharType="separate"/>
      </w:r>
      <w:r w:rsidRPr="00086F9C">
        <w:rPr>
          <w:rFonts w:ascii="Georgia Pro" w:eastAsia="Times New Roman" w:hAnsi="Georgia Pro" w:cs="Times New Roman"/>
          <w:color w:val="0000FF"/>
          <w:kern w:val="0"/>
          <w:sz w:val="28"/>
          <w:szCs w:val="30"/>
          <w14:ligatures w14:val="none"/>
        </w:rPr>
        <w:fldChar w:fldCharType="begin"/>
      </w:r>
      <w:r w:rsidRPr="00086F9C">
        <w:rPr>
          <w:rFonts w:ascii="Georgia Pro" w:eastAsia="Times New Roman" w:hAnsi="Georgia Pro" w:cs="Times New Roman"/>
          <w:color w:val="0000FF"/>
          <w:kern w:val="0"/>
          <w:sz w:val="28"/>
          <w:szCs w:val="30"/>
          <w14:ligatures w14:val="none"/>
        </w:rPr>
        <w:instrText xml:space="preserve"> INCLUDEPICTURE "https://www.dailyrecord.com/gcdn/authoring/authoring-images/2024/08/20/PNJM/74871009007-port-newark-a.JPG?crop=3999,2251,x0,y90&amp;width=660&amp;height=372&amp;format=pjpg&amp;auto=webp" \* MERGEFORMATINET </w:instrText>
      </w:r>
      <w:r w:rsidRPr="00086F9C">
        <w:rPr>
          <w:rFonts w:ascii="Georgia Pro" w:eastAsia="Times New Roman" w:hAnsi="Georgia Pro" w:cs="Times New Roman"/>
          <w:color w:val="0000FF"/>
          <w:kern w:val="0"/>
          <w:sz w:val="28"/>
          <w:szCs w:val="30"/>
          <w14:ligatures w14:val="none"/>
        </w:rPr>
        <w:fldChar w:fldCharType="separate"/>
      </w:r>
      <w:r w:rsidRPr="00086F9C">
        <w:rPr>
          <w:rFonts w:ascii="Georgia Pro" w:eastAsia="Times New Roman" w:hAnsi="Georgia Pro" w:cs="Times New Roman"/>
          <w:noProof/>
          <w:color w:val="0000FF"/>
          <w:kern w:val="0"/>
          <w:sz w:val="28"/>
          <w:szCs w:val="30"/>
          <w14:ligatures w14:val="none"/>
        </w:rPr>
        <w:drawing>
          <wp:inline distT="0" distB="0" distL="0" distR="0" wp14:anchorId="6C33DBC7" wp14:editId="2FE72F20">
            <wp:extent cx="5943600" cy="3347085"/>
            <wp:effectExtent l="0" t="0" r="0" b="5715"/>
            <wp:docPr id="2062380493" name="Picture 2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9C">
        <w:rPr>
          <w:rFonts w:ascii="Georgia Pro" w:eastAsia="Times New Roman" w:hAnsi="Georgia Pro" w:cs="Times New Roman"/>
          <w:color w:val="0000FF"/>
          <w:kern w:val="0"/>
          <w:sz w:val="28"/>
          <w:szCs w:val="30"/>
          <w14:ligatures w14:val="none"/>
        </w:rPr>
        <w:fldChar w:fldCharType="end"/>
      </w:r>
    </w:p>
    <w:p w14:paraId="1D1856AB" w14:textId="77777777" w:rsidR="00086F9C" w:rsidRPr="00086F9C" w:rsidRDefault="00086F9C" w:rsidP="00086F9C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303030"/>
          <w:kern w:val="0"/>
          <w:sz w:val="22"/>
          <w:szCs w:val="22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fldChar w:fldCharType="end"/>
      </w:r>
    </w:p>
    <w:p w14:paraId="49C19AAA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“</w:t>
      </w:r>
      <w:proofErr w:type="gramStart"/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Basically</w:t>
      </w:r>
      <w:proofErr w:type="gramEnd"/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 xml:space="preserve"> the refunds go to whoever paid the customs folks,” said Lawrence White, an economics professor at the NYU Stern School of Business in Manhattan.</w:t>
      </w:r>
    </w:p>
    <w:p w14:paraId="23573C9C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 xml:space="preserve">“Almost always there’s an importer, a company — whether it’s Walmart doing it or Target doing it themselves, or a car company,” he continued. “And </w:t>
      </w:r>
      <w:proofErr w:type="gramStart"/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so</w:t>
      </w:r>
      <w:proofErr w:type="gramEnd"/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 xml:space="preserve"> it is they who get the refund.” </w:t>
      </w:r>
    </w:p>
    <w:p w14:paraId="64BCDFC5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Contrary to Trump’s own words, experts say tariffs aren’t paid by the countries on which they’re levied. Rather, they’re a tax on foreign goods that is paid by businesses importing those materials and products. </w:t>
      </w:r>
    </w:p>
    <w:p w14:paraId="3CE18420" w14:textId="77777777" w:rsidR="00086F9C" w:rsidRPr="00086F9C" w:rsidRDefault="00086F9C" w:rsidP="00086F9C">
      <w:pPr>
        <w:shd w:val="clear" w:color="auto" w:fill="FFFFFF"/>
        <w:spacing w:before="300" w:after="300" w:line="390" w:lineRule="atLeast"/>
        <w:outlineLvl w:val="1"/>
        <w:rPr>
          <w:rFonts w:ascii="Helvetica Neue" w:eastAsia="Times New Roman" w:hAnsi="Helvetica Neue" w:cs="Times New Roman"/>
          <w:b/>
          <w:bCs/>
          <w:color w:val="303030"/>
          <w:kern w:val="0"/>
          <w:sz w:val="33"/>
          <w:szCs w:val="36"/>
          <w14:ligatures w14:val="none"/>
        </w:rPr>
      </w:pPr>
      <w:r w:rsidRPr="00086F9C">
        <w:rPr>
          <w:rFonts w:ascii="Helvetica Neue" w:eastAsia="Times New Roman" w:hAnsi="Helvetica Neue" w:cs="Times New Roman"/>
          <w:b/>
          <w:bCs/>
          <w:color w:val="303030"/>
          <w:kern w:val="0"/>
          <w:sz w:val="33"/>
          <w:szCs w:val="36"/>
          <w14:ligatures w14:val="none"/>
        </w:rPr>
        <w:t>Consumers 'got stuck with the bill'</w:t>
      </w:r>
    </w:p>
    <w:p w14:paraId="32968742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lastRenderedPageBreak/>
        <w:t xml:space="preserve">Experts have said that companies are absorbing those </w:t>
      </w:r>
      <w:proofErr w:type="gramStart"/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costs, or</w:t>
      </w:r>
      <w:proofErr w:type="gramEnd"/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 xml:space="preserve"> are passing them on to consumers in the form of higher prices, or both.</w:t>
      </w:r>
    </w:p>
    <w:p w14:paraId="53CFBB54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“It isn’t fair,” Arthur Guarino, a finance professor at the Rutgers Business School in Newark, said of the tariff refunds. The consumers are "the ultimate ones that got stuck with the bill.” </w:t>
      </w:r>
    </w:p>
    <w:p w14:paraId="635262E0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Nearly 90% of tariff costs have been passed on to U.S. firms and consumers, according to a </w:t>
      </w:r>
      <w:hyperlink r:id="rId12" w:history="1">
        <w:r w:rsidRPr="00086F9C">
          <w:rPr>
            <w:rFonts w:ascii="Georgia Pro" w:eastAsia="Times New Roman" w:hAnsi="Georgia Pro" w:cs="Times New Roman"/>
            <w:color w:val="1D5A82"/>
            <w:kern w:val="0"/>
            <w:sz w:val="28"/>
            <w:szCs w:val="30"/>
            <w:u w:val="single"/>
            <w14:ligatures w14:val="none"/>
          </w:rPr>
          <w:t>February report</w:t>
        </w:r>
      </w:hyperlink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 by the New York Federal Reserve. </w:t>
      </w:r>
    </w:p>
    <w:p w14:paraId="4CBA0B2F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 xml:space="preserve">“The consumer </w:t>
      </w:r>
      <w:proofErr w:type="gramStart"/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has to</w:t>
      </w:r>
      <w:proofErr w:type="gramEnd"/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 xml:space="preserve"> essentially ask the importer, ‘So you got your money back, when are you going to pay me my money back?’” NYU’s White said. </w:t>
      </w:r>
    </w:p>
    <w:p w14:paraId="184BE9E9" w14:textId="77777777" w:rsidR="00086F9C" w:rsidRPr="00086F9C" w:rsidRDefault="00086F9C" w:rsidP="00086F9C">
      <w:pPr>
        <w:shd w:val="clear" w:color="auto" w:fill="FFFFFF"/>
        <w:spacing w:before="300" w:after="300" w:line="390" w:lineRule="atLeast"/>
        <w:outlineLvl w:val="1"/>
        <w:rPr>
          <w:rFonts w:ascii="Helvetica Neue" w:eastAsia="Times New Roman" w:hAnsi="Helvetica Neue" w:cs="Times New Roman"/>
          <w:b/>
          <w:bCs/>
          <w:color w:val="303030"/>
          <w:kern w:val="0"/>
          <w:sz w:val="33"/>
          <w:szCs w:val="36"/>
          <w14:ligatures w14:val="none"/>
        </w:rPr>
      </w:pPr>
      <w:r w:rsidRPr="00086F9C">
        <w:rPr>
          <w:rFonts w:ascii="Helvetica Neue" w:eastAsia="Times New Roman" w:hAnsi="Helvetica Neue" w:cs="Times New Roman"/>
          <w:b/>
          <w:bCs/>
          <w:color w:val="303030"/>
          <w:kern w:val="0"/>
          <w:sz w:val="33"/>
          <w:szCs w:val="36"/>
          <w14:ligatures w14:val="none"/>
        </w:rPr>
        <w:t>Class action suits against companies that got refunds</w:t>
      </w:r>
    </w:p>
    <w:p w14:paraId="33594F56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To that end, multiple class action lawsuits have been filed against companies that have received tariff refunds, including furniture retailer Ikea and sportswear and footwear company Nike. </w:t>
      </w:r>
    </w:p>
    <w:p w14:paraId="044558DB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 xml:space="preserve">Whether those plaintiffs have a </w:t>
      </w:r>
      <w:proofErr w:type="gramStart"/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case boils</w:t>
      </w:r>
      <w:proofErr w:type="gramEnd"/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 xml:space="preserve"> down to questions like, “What was the increase, was it really related to a tariff or some other factor?” said William McDevitt, a shareholder at the accounting firm </w:t>
      </w:r>
      <w:proofErr w:type="spellStart"/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WilkinGuttenPlan</w:t>
      </w:r>
      <w:proofErr w:type="spellEnd"/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, who has advised several New Jersey companies on tariffs. </w:t>
      </w:r>
    </w:p>
    <w:p w14:paraId="736E8F64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“Part of it could’ve been inflation,” McDevitt said. “Part of it could’ve been tariffs.” </w:t>
      </w:r>
    </w:p>
    <w:p w14:paraId="737FD441" w14:textId="77777777" w:rsidR="00086F9C" w:rsidRPr="00086F9C" w:rsidRDefault="00086F9C" w:rsidP="00086F9C">
      <w:pPr>
        <w:shd w:val="clear" w:color="auto" w:fill="FFFFFF"/>
        <w:spacing w:before="300" w:after="300" w:line="390" w:lineRule="atLeast"/>
        <w:outlineLvl w:val="1"/>
        <w:rPr>
          <w:rFonts w:ascii="Helvetica Neue" w:eastAsia="Times New Roman" w:hAnsi="Helvetica Neue" w:cs="Times New Roman"/>
          <w:b/>
          <w:bCs/>
          <w:color w:val="303030"/>
          <w:kern w:val="0"/>
          <w:sz w:val="33"/>
          <w:szCs w:val="36"/>
          <w14:ligatures w14:val="none"/>
        </w:rPr>
      </w:pPr>
      <w:r w:rsidRPr="00086F9C">
        <w:rPr>
          <w:rFonts w:ascii="Helvetica Neue" w:eastAsia="Times New Roman" w:hAnsi="Helvetica Neue" w:cs="Times New Roman"/>
          <w:b/>
          <w:bCs/>
          <w:color w:val="303030"/>
          <w:kern w:val="0"/>
          <w:sz w:val="33"/>
          <w:szCs w:val="36"/>
          <w14:ligatures w14:val="none"/>
        </w:rPr>
        <w:t>Refunding through lower prices</w:t>
      </w:r>
    </w:p>
    <w:p w14:paraId="09FEB53B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Other companies have proactively given tariff refunds back to their customers, including </w:t>
      </w:r>
      <w:hyperlink r:id="rId13" w:history="1">
        <w:r w:rsidRPr="00086F9C">
          <w:rPr>
            <w:rFonts w:ascii="Georgia Pro" w:eastAsia="Times New Roman" w:hAnsi="Georgia Pro" w:cs="Times New Roman"/>
            <w:color w:val="1D5A82"/>
            <w:kern w:val="0"/>
            <w:sz w:val="28"/>
            <w:szCs w:val="30"/>
            <w:u w:val="single"/>
            <w14:ligatures w14:val="none"/>
          </w:rPr>
          <w:t>UPS</w:t>
        </w:r>
      </w:hyperlink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 and FedEx, as well as Costco through lower prices to its members. </w:t>
      </w:r>
    </w:p>
    <w:p w14:paraId="0B7B5667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lastRenderedPageBreak/>
        <w:t>One possible route a company like Walmart or Target could take is to essentially reimburse customers for the tariffs they paid, White said. </w:t>
      </w:r>
    </w:p>
    <w:p w14:paraId="15AE6937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“If I were Walmart, I would say… ‘show me the receipt that you bought this item, which we know was imported and this date, which we know at this point there was a tariff, and we will mail you a check,’” he said.</w:t>
      </w:r>
    </w:p>
    <w:p w14:paraId="5F071482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i/>
          <w:iCs/>
          <w:color w:val="303030"/>
          <w:kern w:val="0"/>
          <w:sz w:val="28"/>
          <w:szCs w:val="30"/>
          <w14:ligatures w14:val="none"/>
        </w:rPr>
        <w:t>This article contains material from USA Today</w:t>
      </w:r>
    </w:p>
    <w:p w14:paraId="2DAA9B8A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i/>
          <w:iCs/>
          <w:color w:val="303030"/>
          <w:kern w:val="0"/>
          <w:sz w:val="28"/>
          <w:szCs w:val="30"/>
          <w14:ligatures w14:val="none"/>
        </w:rPr>
        <w:t>Daniel Munoz covers business, consumer affairs, labor and the economy for NorthJersey.com and The Record. </w:t>
      </w:r>
    </w:p>
    <w:p w14:paraId="051DCE95" w14:textId="77777777" w:rsidR="00086F9C" w:rsidRPr="00086F9C" w:rsidRDefault="00086F9C" w:rsidP="00086F9C">
      <w:pPr>
        <w:shd w:val="clear" w:color="auto" w:fill="FFFFFF"/>
        <w:spacing w:before="300" w:after="300" w:line="450" w:lineRule="atLeast"/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</w:pPr>
      <w:r w:rsidRPr="00086F9C">
        <w:rPr>
          <w:rFonts w:ascii="Georgia Pro" w:eastAsia="Times New Roman" w:hAnsi="Georgia Pro" w:cs="Times New Roman"/>
          <w:i/>
          <w:iCs/>
          <w:color w:val="303030"/>
          <w:kern w:val="0"/>
          <w:sz w:val="28"/>
          <w:szCs w:val="30"/>
          <w14:ligatures w14:val="none"/>
        </w:rPr>
        <w:t>Email: </w:t>
      </w:r>
      <w:hyperlink r:id="rId14" w:tgtFrame="_blank" w:history="1">
        <w:r w:rsidRPr="00086F9C">
          <w:rPr>
            <w:rFonts w:ascii="Georgia Pro" w:eastAsia="Times New Roman" w:hAnsi="Georgia Pro" w:cs="Times New Roman"/>
            <w:i/>
            <w:iCs/>
            <w:color w:val="1D5A82"/>
            <w:kern w:val="0"/>
            <w:sz w:val="28"/>
            <w:szCs w:val="30"/>
            <w:u w:val="single"/>
            <w14:ligatures w14:val="none"/>
          </w:rPr>
          <w:t>munozd@northjersey.com;</w:t>
        </w:r>
      </w:hyperlink>
      <w:r w:rsidRPr="00086F9C">
        <w:rPr>
          <w:rFonts w:ascii="Georgia Pro" w:eastAsia="Times New Roman" w:hAnsi="Georgia Pro" w:cs="Times New Roman"/>
          <w:i/>
          <w:iCs/>
          <w:color w:val="303030"/>
          <w:kern w:val="0"/>
          <w:sz w:val="28"/>
          <w:szCs w:val="30"/>
          <w14:ligatures w14:val="none"/>
        </w:rPr>
        <w:t> Twitter:</w:t>
      </w:r>
      <w:hyperlink r:id="rId15" w:tgtFrame="_blank" w:history="1">
        <w:r w:rsidRPr="00086F9C">
          <w:rPr>
            <w:rFonts w:ascii="Georgia Pro" w:eastAsia="Times New Roman" w:hAnsi="Georgia Pro" w:cs="Times New Roman"/>
            <w:i/>
            <w:iCs/>
            <w:color w:val="1D5A82"/>
            <w:kern w:val="0"/>
            <w:sz w:val="28"/>
            <w:szCs w:val="30"/>
            <w:u w:val="single"/>
            <w14:ligatures w14:val="none"/>
          </w:rPr>
          <w:t>@danielmunoz100,</w:t>
        </w:r>
      </w:hyperlink>
      <w:r w:rsidRPr="00086F9C">
        <w:rPr>
          <w:rFonts w:ascii="Georgia Pro" w:eastAsia="Times New Roman" w:hAnsi="Georgia Pro" w:cs="Times New Roman"/>
          <w:i/>
          <w:iCs/>
          <w:color w:val="303030"/>
          <w:kern w:val="0"/>
          <w:sz w:val="28"/>
          <w:szCs w:val="30"/>
          <w14:ligatures w14:val="none"/>
        </w:rPr>
        <w:t> </w:t>
      </w:r>
      <w:hyperlink r:id="rId16" w:history="1">
        <w:r w:rsidRPr="00086F9C">
          <w:rPr>
            <w:rFonts w:ascii="Georgia Pro" w:eastAsia="Times New Roman" w:hAnsi="Georgia Pro" w:cs="Times New Roman"/>
            <w:i/>
            <w:iCs/>
            <w:color w:val="1D5A82"/>
            <w:kern w:val="0"/>
            <w:sz w:val="28"/>
            <w:szCs w:val="30"/>
            <w:u w:val="single"/>
            <w14:ligatures w14:val="none"/>
          </w:rPr>
          <w:t>Facebook</w:t>
        </w:r>
      </w:hyperlink>
      <w:r w:rsidRPr="00086F9C">
        <w:rPr>
          <w:rFonts w:ascii="Georgia Pro" w:eastAsia="Times New Roman" w:hAnsi="Georgia Pro" w:cs="Times New Roman"/>
          <w:color w:val="303030"/>
          <w:kern w:val="0"/>
          <w:sz w:val="28"/>
          <w:szCs w:val="30"/>
          <w14:ligatures w14:val="none"/>
        </w:rPr>
        <w:t> </w:t>
      </w:r>
      <w:r w:rsidRPr="00086F9C">
        <w:rPr>
          <w:rFonts w:ascii="Georgia Pro" w:eastAsia="Times New Roman" w:hAnsi="Georgia Pro" w:cs="Times New Roman"/>
          <w:i/>
          <w:iCs/>
          <w:color w:val="303030"/>
          <w:kern w:val="0"/>
          <w:sz w:val="28"/>
          <w:szCs w:val="30"/>
          <w14:ligatures w14:val="none"/>
        </w:rPr>
        <w:t>and </w:t>
      </w:r>
      <w:hyperlink r:id="rId17" w:history="1">
        <w:r w:rsidRPr="00086F9C">
          <w:rPr>
            <w:rFonts w:ascii="Georgia Pro" w:eastAsia="Times New Roman" w:hAnsi="Georgia Pro" w:cs="Times New Roman"/>
            <w:i/>
            <w:iCs/>
            <w:color w:val="1D5A82"/>
            <w:kern w:val="0"/>
            <w:sz w:val="28"/>
            <w:szCs w:val="30"/>
            <w:u w:val="single"/>
            <w14:ligatures w14:val="none"/>
          </w:rPr>
          <w:t>Instagram</w:t>
        </w:r>
      </w:hyperlink>
    </w:p>
    <w:p w14:paraId="638AEE9D" w14:textId="77777777" w:rsidR="00086F9C" w:rsidRPr="00086F9C" w:rsidRDefault="00086F9C" w:rsidP="00086F9C">
      <w:pPr>
        <w:spacing w:before="15" w:after="0" w:line="330" w:lineRule="atLeast"/>
        <w:rPr>
          <w:rFonts w:ascii="Helvetica" w:eastAsia="Times New Roman" w:hAnsi="Helvetica" w:cs="Times New Roman"/>
          <w:b/>
          <w:bCs/>
          <w:color w:val="626262"/>
          <w:kern w:val="0"/>
          <w:sz w:val="17"/>
          <w:szCs w:val="18"/>
          <w:bdr w:val="none" w:sz="0" w:space="0" w:color="auto" w:frame="1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begin"/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instrText>HYPERLINK "https://cos-rd.com/18/14714" \o "Seniors Above 55 Years of Age Can Now Fly Business Class For The Price of Economy" \t "_blank"</w:instrText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separate"/>
      </w:r>
    </w:p>
    <w:p w14:paraId="63F0D79F" w14:textId="77777777" w:rsidR="00086F9C" w:rsidRPr="00086F9C" w:rsidRDefault="00086F9C" w:rsidP="00086F9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end"/>
      </w:r>
    </w:p>
    <w:p w14:paraId="298CDFC1" w14:textId="77777777" w:rsidR="00086F9C" w:rsidRPr="00086F9C" w:rsidRDefault="00086F9C" w:rsidP="00086F9C">
      <w:pPr>
        <w:spacing w:after="0" w:line="330" w:lineRule="atLeast"/>
        <w:rPr>
          <w:rFonts w:ascii="Helvetica" w:eastAsia="Times New Roman" w:hAnsi="Helvetica" w:cs="Times New Roman"/>
          <w:b/>
          <w:bCs/>
          <w:color w:val="626262"/>
          <w:kern w:val="0"/>
          <w:sz w:val="17"/>
          <w:szCs w:val="18"/>
          <w:bdr w:val="none" w:sz="0" w:space="0" w:color="auto" w:frame="1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begin"/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instrText>HYPERLINK "https://cos-rd.com/18/12457" \o "Amazon Nightmare Comes True: Shoppers Canceling Prime For This Clever Hack" \t "_blank"</w:instrText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separate"/>
      </w:r>
    </w:p>
    <w:p w14:paraId="1C70C5A8" w14:textId="77777777" w:rsidR="00086F9C" w:rsidRPr="00086F9C" w:rsidRDefault="00086F9C" w:rsidP="00086F9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end"/>
      </w:r>
    </w:p>
    <w:p w14:paraId="2D5B9001" w14:textId="77777777" w:rsidR="00086F9C" w:rsidRPr="00086F9C" w:rsidRDefault="00086F9C" w:rsidP="00086F9C">
      <w:pPr>
        <w:spacing w:after="0" w:line="330" w:lineRule="atLeast"/>
        <w:rPr>
          <w:rFonts w:ascii="Helvetica" w:eastAsia="Times New Roman" w:hAnsi="Helvetica" w:cs="Times New Roman"/>
          <w:b/>
          <w:bCs/>
          <w:color w:val="626262"/>
          <w:kern w:val="0"/>
          <w:sz w:val="17"/>
          <w:szCs w:val="18"/>
          <w:bdr w:val="none" w:sz="0" w:space="0" w:color="auto" w:frame="1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begin"/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instrText>HYPERLINK "https://mmd-trk.com/6371a0f1-bb36-4a5a-9505-c581bc685005" \o "Dermatologist: The 1 Vitamin You Need For Crepe Skin" \t "_blank"</w:instrText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separate"/>
      </w:r>
    </w:p>
    <w:p w14:paraId="2CB04544" w14:textId="77777777" w:rsidR="00086F9C" w:rsidRPr="00086F9C" w:rsidRDefault="00086F9C" w:rsidP="00086F9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end"/>
      </w:r>
    </w:p>
    <w:p w14:paraId="015DFF73" w14:textId="77777777" w:rsidR="00086F9C" w:rsidRPr="00086F9C" w:rsidRDefault="00086F9C" w:rsidP="00086F9C">
      <w:pPr>
        <w:spacing w:after="0" w:line="330" w:lineRule="atLeast"/>
        <w:rPr>
          <w:rFonts w:ascii="Helvetica" w:eastAsia="Times New Roman" w:hAnsi="Helvetica" w:cs="Times New Roman"/>
          <w:b/>
          <w:bCs/>
          <w:color w:val="626262"/>
          <w:kern w:val="0"/>
          <w:sz w:val="17"/>
          <w:szCs w:val="18"/>
          <w:bdr w:val="none" w:sz="0" w:space="0" w:color="auto" w:frame="1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begin"/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instrText>HYPERLINK "https://cos-rd.com/18/14714" \o "Flight Attendant Reveals How Seniors Can Fly Business Class For Price of Economy" \t "_blank"</w:instrText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separate"/>
      </w:r>
    </w:p>
    <w:p w14:paraId="0E1D85AB" w14:textId="77777777" w:rsidR="00086F9C" w:rsidRPr="00086F9C" w:rsidRDefault="00086F9C" w:rsidP="00086F9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end"/>
      </w:r>
    </w:p>
    <w:p w14:paraId="1D9DAF04" w14:textId="77777777" w:rsidR="00086F9C" w:rsidRPr="00086F9C" w:rsidRDefault="00086F9C" w:rsidP="00086F9C">
      <w:pPr>
        <w:spacing w:after="0" w:line="330" w:lineRule="atLeast"/>
        <w:rPr>
          <w:rFonts w:ascii="Helvetica" w:eastAsia="Times New Roman" w:hAnsi="Helvetica" w:cs="Times New Roman"/>
          <w:b/>
          <w:bCs/>
          <w:color w:val="626262"/>
          <w:kern w:val="0"/>
          <w:sz w:val="17"/>
          <w:szCs w:val="18"/>
          <w:bdr w:val="none" w:sz="0" w:space="0" w:color="auto" w:frame="1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begin"/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instrText>HYPERLINK "https://ad.rejuvacare.com/575625a1-6abc-4d72-a853-fbc78ade189c" \o "Edema Is Not From Salty Food. Meet The Real Enemy Of Swollen Legs" \t "_blank"</w:instrText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separate"/>
      </w:r>
    </w:p>
    <w:p w14:paraId="454FECC7" w14:textId="77777777" w:rsidR="00086F9C" w:rsidRPr="00086F9C" w:rsidRDefault="00086F9C" w:rsidP="00086F9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end"/>
      </w:r>
    </w:p>
    <w:p w14:paraId="263B78F5" w14:textId="77777777" w:rsidR="00086F9C" w:rsidRPr="00086F9C" w:rsidRDefault="00086F9C" w:rsidP="00086F9C">
      <w:pPr>
        <w:spacing w:before="15" w:after="0" w:line="330" w:lineRule="atLeast"/>
        <w:rPr>
          <w:rFonts w:ascii="Helvetica" w:eastAsia="Times New Roman" w:hAnsi="Helvetica" w:cs="Times New Roman"/>
          <w:b/>
          <w:bCs/>
          <w:color w:val="626262"/>
          <w:kern w:val="0"/>
          <w:sz w:val="17"/>
          <w:szCs w:val="18"/>
          <w:bdr w:val="none" w:sz="0" w:space="0" w:color="auto" w:frame="1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begin"/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instrText>HYPERLINK "https://nervesignalway.online/presell-1" \o "Peripheral Neuropathy Has Been Linked to This Common Drink Daily. Do You Drink It?" \t "_blank"</w:instrText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separate"/>
      </w:r>
    </w:p>
    <w:p w14:paraId="529C0507" w14:textId="77777777" w:rsidR="00086F9C" w:rsidRPr="00086F9C" w:rsidRDefault="00086F9C" w:rsidP="00086F9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end"/>
      </w:r>
    </w:p>
    <w:p w14:paraId="4679B5F5" w14:textId="77777777" w:rsidR="00086F9C" w:rsidRPr="00086F9C" w:rsidRDefault="00086F9C" w:rsidP="00086F9C">
      <w:pPr>
        <w:spacing w:after="0" w:line="330" w:lineRule="atLeast"/>
        <w:rPr>
          <w:rFonts w:ascii="Helvetica" w:eastAsia="Times New Roman" w:hAnsi="Helvetica" w:cs="Times New Roman"/>
          <w:b/>
          <w:bCs/>
          <w:color w:val="626262"/>
          <w:kern w:val="0"/>
          <w:sz w:val="19"/>
          <w:szCs w:val="21"/>
          <w:bdr w:val="none" w:sz="0" w:space="0" w:color="auto" w:frame="1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begin"/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instrText>HYPERLINK "https://ad.rejuvacare.com/960ab3ea-388b-432b-b0f2-f026349273f6" \o "Why Your Sciatic Nerve Won't Heal (What Most Doctors Miss)" \t "_blank"</w:instrText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separate"/>
      </w:r>
    </w:p>
    <w:p w14:paraId="46465EBB" w14:textId="77777777" w:rsidR="00086F9C" w:rsidRPr="00086F9C" w:rsidRDefault="00086F9C" w:rsidP="00086F9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end"/>
      </w:r>
    </w:p>
    <w:p w14:paraId="14AD06E6" w14:textId="77777777" w:rsidR="00086F9C" w:rsidRPr="00086F9C" w:rsidRDefault="00086F9C" w:rsidP="00086F9C">
      <w:pPr>
        <w:spacing w:before="15" w:after="0" w:line="330" w:lineRule="atLeast"/>
        <w:rPr>
          <w:rFonts w:ascii="Helvetica" w:eastAsia="Times New Roman" w:hAnsi="Helvetica" w:cs="Times New Roman"/>
          <w:b/>
          <w:bCs/>
          <w:color w:val="626262"/>
          <w:kern w:val="0"/>
          <w:sz w:val="19"/>
          <w:szCs w:val="21"/>
          <w:bdr w:val="none" w:sz="0" w:space="0" w:color="auto" w:frame="1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begin"/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instrText>HYPERLINK "https://greengladebotanics.com/pink-salt" \o "Neuropathy in Feet Has Been Attributed to This Common Drink Daily. Do You Drink It?" \t "_blank"</w:instrText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separate"/>
      </w:r>
    </w:p>
    <w:p w14:paraId="4CEE6CA9" w14:textId="77777777" w:rsidR="00086F9C" w:rsidRPr="00086F9C" w:rsidRDefault="00086F9C" w:rsidP="00086F9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end"/>
      </w:r>
    </w:p>
    <w:p w14:paraId="71CB77B1" w14:textId="77777777" w:rsidR="00086F9C" w:rsidRPr="00086F9C" w:rsidRDefault="00086F9C" w:rsidP="00086F9C">
      <w:pPr>
        <w:spacing w:before="15" w:after="0" w:line="330" w:lineRule="atLeast"/>
        <w:rPr>
          <w:rFonts w:ascii="Helvetica" w:eastAsia="Times New Roman" w:hAnsi="Helvetica" w:cs="Times New Roman"/>
          <w:b/>
          <w:bCs/>
          <w:color w:val="626262"/>
          <w:kern w:val="0"/>
          <w:sz w:val="19"/>
          <w:szCs w:val="21"/>
          <w:bdr w:val="none" w:sz="0" w:space="0" w:color="auto" w:frame="1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begin"/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instrText>HYPERLINK "https://l.ottoinsurance.com/n" \o "Who Charges The Least For Car Insurance In New Jersey? (Check Zip Codes)" \t "_blank"</w:instrText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separate"/>
      </w:r>
    </w:p>
    <w:p w14:paraId="25BBBB83" w14:textId="77777777" w:rsidR="00086F9C" w:rsidRPr="00086F9C" w:rsidRDefault="00086F9C" w:rsidP="00086F9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end"/>
      </w:r>
    </w:p>
    <w:p w14:paraId="2E154DF5" w14:textId="77777777" w:rsidR="00086F9C" w:rsidRPr="00086F9C" w:rsidRDefault="00086F9C" w:rsidP="00086F9C">
      <w:pPr>
        <w:spacing w:after="0" w:line="330" w:lineRule="atLeast"/>
        <w:rPr>
          <w:rFonts w:ascii="Helvetica" w:eastAsia="Times New Roman" w:hAnsi="Helvetica" w:cs="Times New Roman"/>
          <w:b/>
          <w:bCs/>
          <w:color w:val="626262"/>
          <w:kern w:val="0"/>
          <w:sz w:val="19"/>
          <w:szCs w:val="21"/>
          <w:bdr w:val="none" w:sz="0" w:space="0" w:color="auto" w:frame="1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begin"/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instrText>HYPERLINK "https://www.grammarly.com/a" \o "Beyond Text Generation: An AI Tool That Helps You Write Better" \t "_blank"</w:instrText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separate"/>
      </w:r>
    </w:p>
    <w:p w14:paraId="025C80C8" w14:textId="77777777" w:rsidR="00086F9C" w:rsidRPr="00086F9C" w:rsidRDefault="00086F9C" w:rsidP="00086F9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end"/>
      </w:r>
    </w:p>
    <w:p w14:paraId="31C524CA" w14:textId="77777777" w:rsidR="00086F9C" w:rsidRPr="00086F9C" w:rsidRDefault="00086F9C" w:rsidP="00086F9C">
      <w:pPr>
        <w:spacing w:after="0" w:line="285" w:lineRule="atLeast"/>
        <w:ind w:left="1484"/>
        <w:rPr>
          <w:rFonts w:ascii="Times New Roman" w:eastAsia="Times New Roman" w:hAnsi="Times New Roman" w:cs="Times New Roman"/>
          <w:b/>
          <w:bCs/>
          <w:color w:val="626262"/>
          <w:kern w:val="0"/>
          <w:sz w:val="17"/>
          <w:szCs w:val="18"/>
          <w:bdr w:val="none" w:sz="0" w:space="0" w:color="auto" w:frame="1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begin"/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instrText>HYPERLINK "https://lp.nuviasmiles.com/national-eval-native" \o "Considering Options For Missing Teeth? " \t "_blank"</w:instrText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</w: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separate"/>
      </w:r>
    </w:p>
    <w:p w14:paraId="732132B2" w14:textId="77777777" w:rsidR="00086F9C" w:rsidRPr="00086F9C" w:rsidRDefault="00086F9C" w:rsidP="00086F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7"/>
          <w14:ligatures w14:val="none"/>
        </w:rPr>
      </w:pPr>
      <w:r w:rsidRPr="00086F9C">
        <w:rPr>
          <w:rFonts w:ascii="Helvetica Neue" w:eastAsia="Times New Roman" w:hAnsi="Helvetica Neue" w:cs="Times New Roman"/>
          <w:color w:val="000000"/>
          <w:kern w:val="0"/>
          <w:sz w:val="16"/>
          <w:szCs w:val="17"/>
          <w14:ligatures w14:val="none"/>
        </w:rPr>
        <w:fldChar w:fldCharType="end"/>
      </w:r>
    </w:p>
    <w:p w14:paraId="5BA2DB49" w14:textId="77777777" w:rsidR="00086F9C" w:rsidRPr="00086F9C" w:rsidRDefault="00086F9C" w:rsidP="00086F9C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BFF4146" w14:textId="77777777" w:rsidR="0014338B" w:rsidRPr="00086F9C" w:rsidRDefault="0014338B">
      <w:pPr>
        <w:rPr>
          <w:sz w:val="22"/>
          <w:szCs w:val="22"/>
        </w:rPr>
      </w:pPr>
    </w:p>
    <w:sectPr w:rsidR="0014338B" w:rsidRPr="00086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 Pro">
    <w:panose1 w:val="02040502050405020303"/>
    <w:charset w:val="00"/>
    <w:family w:val="roman"/>
    <w:pitch w:val="variable"/>
    <w:sig w:usb0="800002AF" w:usb1="00000003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9C"/>
    <w:rsid w:val="00086F9C"/>
    <w:rsid w:val="0014338B"/>
    <w:rsid w:val="003220F6"/>
    <w:rsid w:val="003B46C0"/>
    <w:rsid w:val="005D2D30"/>
    <w:rsid w:val="00857C10"/>
    <w:rsid w:val="00971546"/>
    <w:rsid w:val="009E01D2"/>
    <w:rsid w:val="00DE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6F72B8"/>
  <w15:chartTrackingRefBased/>
  <w15:docId w15:val="{575852E4-B8FA-FB4C-B957-F1AD9BAB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6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86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F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F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F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F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F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F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F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F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F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F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F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86F9C"/>
    <w:rPr>
      <w:color w:val="0000FF"/>
      <w:u w:val="single"/>
    </w:rPr>
  </w:style>
  <w:style w:type="character" w:customStyle="1" w:styleId="gntarlbls">
    <w:name w:val="gnt_ar_lbl_s"/>
    <w:basedOn w:val="DefaultParagraphFont"/>
    <w:rsid w:val="00086F9C"/>
  </w:style>
  <w:style w:type="paragraph" w:customStyle="1" w:styleId="gntarbp">
    <w:name w:val="gnt_ar_b_p"/>
    <w:basedOn w:val="Normal"/>
    <w:rsid w:val="00086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086F9C"/>
    <w:rPr>
      <w:i/>
      <w:iCs/>
    </w:rPr>
  </w:style>
  <w:style w:type="character" w:customStyle="1" w:styleId="branding">
    <w:name w:val="branding"/>
    <w:basedOn w:val="DefaultParagraphFont"/>
    <w:rsid w:val="00086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ilyrecord.com/story/money/2026/02/20/stock-market-up-supreme-court-rules-on-tariffs/88778487007/" TargetMode="External"/><Relationship Id="rId13" Type="http://schemas.openxmlformats.org/officeDocument/2006/relationships/hyperlink" Target="https://www.ups.com/us/en/shipping/international-shipping/tariffs/tariff-refunds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dailyrecord.com/story/news/business/2025/08/18/nj-manufacturing-resurgence-trump-tariffs-state-aid/85191183007/" TargetMode="External"/><Relationship Id="rId12" Type="http://schemas.openxmlformats.org/officeDocument/2006/relationships/hyperlink" Target="https://libertystreeteconomics.newyorkfed.org/2026/02/who-is-paying-for-the-2025-u-s-tariffs/" TargetMode="External"/><Relationship Id="rId17" Type="http://schemas.openxmlformats.org/officeDocument/2006/relationships/hyperlink" Target="https://www.instagram.com/thisisdan716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people/Daniel-Munoz-Journalist/61559022552294/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5" Type="http://schemas.openxmlformats.org/officeDocument/2006/relationships/hyperlink" Target="https://www.northjersey.com/staff/9414111002/daniel-munoz/" TargetMode="External"/><Relationship Id="rId15" Type="http://schemas.openxmlformats.org/officeDocument/2006/relationships/hyperlink" Target="https://twitter.com/DanielMunoz100" TargetMode="External"/><Relationship Id="rId10" Type="http://schemas.openxmlformats.org/officeDocument/2006/relationships/hyperlink" Target="https://www.dailyrecord.com/picture-gallery/news/new-jersey/2024/09/17/photos-a-tour-of-port-newark/74483067007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www.reuters.com/legal/transactional/first-refunds-trump-tariffs-start-early-may-12-customs-agency-says-2026-05-04/" TargetMode="External"/><Relationship Id="rId14" Type="http://schemas.openxmlformats.org/officeDocument/2006/relationships/hyperlink" Target="mailto:munozd@northjerse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Ireland</dc:creator>
  <cp:keywords/>
  <dc:description/>
  <cp:lastModifiedBy>Sean Ireland</cp:lastModifiedBy>
  <cp:revision>1</cp:revision>
  <dcterms:created xsi:type="dcterms:W3CDTF">2026-06-01T13:13:00Z</dcterms:created>
  <dcterms:modified xsi:type="dcterms:W3CDTF">2026-06-01T13:27:00Z</dcterms:modified>
</cp:coreProperties>
</file>