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8C581" w14:textId="77777777" w:rsidR="00E00ED2" w:rsidRDefault="00D9270D">
      <w:pPr>
        <w:pStyle w:val="Heading1"/>
      </w:pPr>
      <w:r>
        <w:t>Ali Vakilian</w:t>
      </w:r>
    </w:p>
    <w:p w14:paraId="3B78C582" w14:textId="77777777" w:rsidR="00E00ED2" w:rsidRDefault="00D9270D">
      <w:pPr>
        <w:spacing w:after="160"/>
      </w:pPr>
      <w:r>
        <w:rPr>
          <w:color w:val="4A4A4A"/>
        </w:rPr>
        <w:t>Assistant Professor, Department of Management Science and Information Systems, Rutgers Business School</w:t>
      </w:r>
    </w:p>
    <w:p w14:paraId="3B78C583" w14:textId="77777777" w:rsidR="00E00ED2" w:rsidRDefault="00D9270D">
      <w:pPr>
        <w:spacing w:after="40"/>
      </w:pPr>
      <w:r>
        <w:rPr>
          <w:b/>
          <w:bCs/>
        </w:rPr>
        <w:t xml:space="preserve">Email: </w:t>
      </w:r>
      <w:hyperlink r:id="rId7" w:history="1">
        <w:r>
          <w:rPr>
            <w:rStyle w:val="Hyperlink"/>
          </w:rPr>
          <w:t>a.vakilian@rutgers.edu</w:t>
        </w:r>
      </w:hyperlink>
      <w:r>
        <w:t xml:space="preserve"> · </w:t>
      </w:r>
      <w:hyperlink r:id="rId8" w:history="1">
        <w:r>
          <w:rPr>
            <w:rStyle w:val="Hyperlink"/>
          </w:rPr>
          <w:t>vakilian@ttic.edu</w:t>
        </w:r>
      </w:hyperlink>
    </w:p>
    <w:p w14:paraId="3B78C584" w14:textId="77777777" w:rsidR="00E00ED2" w:rsidRDefault="00D9270D">
      <w:pPr>
        <w:spacing w:after="40"/>
      </w:pPr>
      <w:r>
        <w:rPr>
          <w:b/>
          <w:bCs/>
        </w:rPr>
        <w:t xml:space="preserve">Website: </w:t>
      </w:r>
      <w:hyperlink r:id="rId9" w:history="1">
        <w:r>
          <w:rPr>
            <w:rStyle w:val="Hyperlink"/>
          </w:rPr>
          <w:t>Personal website (mit.edu/~vakilian)</w:t>
        </w:r>
      </w:hyperlink>
    </w:p>
    <w:p w14:paraId="3B78C585" w14:textId="77777777" w:rsidR="00E00ED2" w:rsidRDefault="00D9270D">
      <w:pPr>
        <w:spacing w:after="40"/>
      </w:pPr>
      <w:r>
        <w:rPr>
          <w:b/>
          <w:bCs/>
        </w:rPr>
        <w:t xml:space="preserve">Publications: </w:t>
      </w:r>
      <w:hyperlink r:id="rId10" w:history="1">
        <w:r>
          <w:rPr>
            <w:rStyle w:val="Hyperlink"/>
          </w:rPr>
          <w:t>Google Scholar profile</w:t>
        </w:r>
      </w:hyperlink>
    </w:p>
    <w:p w14:paraId="3B78C586" w14:textId="77777777" w:rsidR="00E00ED2" w:rsidRDefault="00D9270D">
      <w:pPr>
        <w:pStyle w:val="Heading2"/>
      </w:pPr>
      <w:r>
        <w:t>Research Interests</w:t>
      </w:r>
    </w:p>
    <w:p w14:paraId="3B78C587" w14:textId="77777777" w:rsidR="00E00ED2" w:rsidRDefault="00D9270D">
      <w:pPr>
        <w:pStyle w:val="ListParagraph"/>
        <w:numPr>
          <w:ilvl w:val="0"/>
          <w:numId w:val="2"/>
        </w:numPr>
        <w:spacing w:before="60"/>
      </w:pPr>
      <w:r>
        <w:rPr>
          <w:b/>
          <w:bCs/>
        </w:rPr>
        <w:t>Algorithmic foundations of machine learning</w:t>
      </w:r>
      <w:r>
        <w:t xml:space="preserve"> — learning-augmented algorithms; randomized numerical linear algebra</w:t>
      </w:r>
    </w:p>
    <w:p w14:paraId="3B78C588" w14:textId="77777777" w:rsidR="00E00ED2" w:rsidRDefault="00D9270D">
      <w:pPr>
        <w:pStyle w:val="ListParagraph"/>
        <w:numPr>
          <w:ilvl w:val="0"/>
          <w:numId w:val="2"/>
        </w:numPr>
        <w:spacing w:before="60"/>
      </w:pPr>
      <w:r>
        <w:rPr>
          <w:b/>
          <w:bCs/>
        </w:rPr>
        <w:t>Algorithms for large-scale data</w:t>
      </w:r>
      <w:r>
        <w:t xml:space="preserve"> — streaming and sketching algorithms; sublinear algorithms</w:t>
      </w:r>
    </w:p>
    <w:p w14:paraId="3B78C589" w14:textId="77777777" w:rsidR="00E00ED2" w:rsidRDefault="00D9270D">
      <w:pPr>
        <w:pStyle w:val="ListParagraph"/>
        <w:numPr>
          <w:ilvl w:val="0"/>
          <w:numId w:val="2"/>
        </w:numPr>
        <w:spacing w:before="60"/>
      </w:pPr>
      <w:r>
        <w:rPr>
          <w:b/>
          <w:bCs/>
        </w:rPr>
        <w:t>Trustworthy machine learning</w:t>
      </w:r>
      <w:r>
        <w:t xml:space="preserve"> — fairness of algorithms and machine learning; learning in the presence of strategic agents</w:t>
      </w:r>
    </w:p>
    <w:p w14:paraId="3B78C58A" w14:textId="77777777" w:rsidR="00E00ED2" w:rsidRDefault="00D9270D">
      <w:pPr>
        <w:pStyle w:val="Heading2"/>
      </w:pPr>
      <w:r>
        <w:t>Academic Positions</w:t>
      </w:r>
    </w:p>
    <w:p w14:paraId="3B78C58B" w14:textId="77777777" w:rsidR="00E00ED2" w:rsidRDefault="00D9270D">
      <w:pPr>
        <w:tabs>
          <w:tab w:val="left" w:pos="520"/>
          <w:tab w:val="right" w:pos="9360"/>
        </w:tabs>
        <w:spacing w:before="140"/>
      </w:pPr>
      <w:hyperlink r:id="rId11" w:history="1">
        <w:r>
          <w:rPr>
            <w:rStyle w:val="Hyperlink"/>
            <w:b/>
            <w:bCs/>
          </w:rPr>
          <w:t>Rutgers Business School</w:t>
        </w:r>
      </w:hyperlink>
      <w:r>
        <w:tab/>
      </w:r>
      <w:r>
        <w:rPr>
          <w:color w:val="4A4A4A"/>
        </w:rPr>
        <w:t>9/2026 – present</w:t>
      </w:r>
    </w:p>
    <w:p w14:paraId="3B78C58C" w14:textId="77777777" w:rsidR="00E00ED2" w:rsidRDefault="00D9270D">
      <w:pPr>
        <w:tabs>
          <w:tab w:val="right" w:pos="9360"/>
        </w:tabs>
        <w:ind w:left="260"/>
      </w:pPr>
      <w:r>
        <w:t>Assistant Professor, Department of Management Science and Information Systems.</w:t>
      </w:r>
    </w:p>
    <w:p w14:paraId="3B78C58D" w14:textId="77777777" w:rsidR="00E00ED2" w:rsidRDefault="00D9270D">
      <w:pPr>
        <w:tabs>
          <w:tab w:val="left" w:pos="520"/>
          <w:tab w:val="right" w:pos="9360"/>
        </w:tabs>
        <w:spacing w:before="140"/>
      </w:pPr>
      <w:hyperlink r:id="rId12" w:history="1">
        <w:r>
          <w:rPr>
            <w:rStyle w:val="Hyperlink"/>
            <w:b/>
            <w:bCs/>
          </w:rPr>
          <w:t>Virginia Tech</w:t>
        </w:r>
      </w:hyperlink>
      <w:r>
        <w:tab/>
      </w:r>
      <w:r>
        <w:rPr>
          <w:color w:val="4A4A4A"/>
        </w:rPr>
        <w:t>8/2025 – 9/2026</w:t>
      </w:r>
    </w:p>
    <w:p w14:paraId="3B78C58E" w14:textId="77777777" w:rsidR="00E00ED2" w:rsidRDefault="00D9270D">
      <w:pPr>
        <w:tabs>
          <w:tab w:val="right" w:pos="9360"/>
        </w:tabs>
        <w:ind w:left="260"/>
      </w:pPr>
      <w:r>
        <w:t>Assistant Professor, Department of Computer Science.</w:t>
      </w:r>
    </w:p>
    <w:p w14:paraId="3B78C58F" w14:textId="77777777" w:rsidR="00E00ED2" w:rsidRDefault="00D9270D">
      <w:pPr>
        <w:tabs>
          <w:tab w:val="right" w:pos="9360"/>
        </w:tabs>
        <w:ind w:left="260"/>
      </w:pPr>
      <w:r>
        <w:t xml:space="preserve">Core Faculty Member, </w:t>
      </w:r>
      <w:hyperlink r:id="rId13" w:history="1">
        <w:r>
          <w:rPr>
            <w:rStyle w:val="Hyperlink"/>
          </w:rPr>
          <w:t>Sanghani Center for Artificial Intelligence and Data Analytics</w:t>
        </w:r>
      </w:hyperlink>
      <w:r>
        <w:t>.</w:t>
      </w:r>
    </w:p>
    <w:p w14:paraId="3B78C590" w14:textId="77777777" w:rsidR="00E00ED2" w:rsidRDefault="00D9270D">
      <w:pPr>
        <w:tabs>
          <w:tab w:val="left" w:pos="520"/>
          <w:tab w:val="right" w:pos="9360"/>
        </w:tabs>
        <w:spacing w:before="140"/>
      </w:pPr>
      <w:hyperlink r:id="rId14" w:history="1">
        <w:r>
          <w:rPr>
            <w:rStyle w:val="Hyperlink"/>
            <w:b/>
            <w:bCs/>
          </w:rPr>
          <w:t>Toyota Technological Institute at Chicago</w:t>
        </w:r>
      </w:hyperlink>
      <w:r>
        <w:tab/>
      </w:r>
      <w:r>
        <w:rPr>
          <w:color w:val="4A4A4A"/>
        </w:rPr>
        <w:t>9/2022 – 8/2025</w:t>
      </w:r>
    </w:p>
    <w:p w14:paraId="3B78C591" w14:textId="77777777" w:rsidR="00E00ED2" w:rsidRDefault="00D9270D">
      <w:pPr>
        <w:tabs>
          <w:tab w:val="right" w:pos="9360"/>
        </w:tabs>
        <w:ind w:left="260"/>
      </w:pPr>
      <w:r>
        <w:t>Research Assistant Professor.</w:t>
      </w:r>
    </w:p>
    <w:p w14:paraId="3B78C592" w14:textId="77777777" w:rsidR="00E00ED2" w:rsidRDefault="00D9270D">
      <w:pPr>
        <w:tabs>
          <w:tab w:val="left" w:pos="520"/>
          <w:tab w:val="right" w:pos="9360"/>
        </w:tabs>
        <w:spacing w:before="140"/>
      </w:pPr>
      <w:hyperlink r:id="rId15" w:history="1">
        <w:r>
          <w:rPr>
            <w:rStyle w:val="Hyperlink"/>
            <w:b/>
            <w:bCs/>
          </w:rPr>
          <w:t>Toyota Technological Institute at Chicago</w:t>
        </w:r>
      </w:hyperlink>
      <w:r>
        <w:t xml:space="preserve">, </w:t>
      </w:r>
      <w:hyperlink r:id="rId16" w:history="1">
        <w:r>
          <w:rPr>
            <w:rStyle w:val="Hyperlink"/>
          </w:rPr>
          <w:t>IDEAL Institute</w:t>
        </w:r>
      </w:hyperlink>
      <w:r>
        <w:tab/>
      </w:r>
      <w:r>
        <w:rPr>
          <w:color w:val="4A4A4A"/>
        </w:rPr>
        <w:t>9/2020 – 9/2022</w:t>
      </w:r>
    </w:p>
    <w:p w14:paraId="3B78C593" w14:textId="77777777" w:rsidR="00E00ED2" w:rsidRDefault="00D9270D">
      <w:pPr>
        <w:tabs>
          <w:tab w:val="right" w:pos="9360"/>
        </w:tabs>
        <w:ind w:left="260"/>
      </w:pPr>
      <w:r>
        <w:t>Postdoctoral Researcher.</w:t>
      </w:r>
    </w:p>
    <w:p w14:paraId="3B78C594" w14:textId="77777777" w:rsidR="00E00ED2" w:rsidRDefault="00D9270D">
      <w:pPr>
        <w:tabs>
          <w:tab w:val="left" w:pos="520"/>
          <w:tab w:val="right" w:pos="9360"/>
        </w:tabs>
        <w:spacing w:before="140"/>
      </w:pPr>
      <w:hyperlink r:id="rId17" w:history="1">
        <w:r>
          <w:rPr>
            <w:rStyle w:val="Hyperlink"/>
            <w:b/>
            <w:bCs/>
          </w:rPr>
          <w:t>University of Wisconsin–Madison</w:t>
        </w:r>
      </w:hyperlink>
      <w:r>
        <w:tab/>
      </w:r>
      <w:r>
        <w:rPr>
          <w:color w:val="4A4A4A"/>
        </w:rPr>
        <w:t>9/2019 – 9/2020</w:t>
      </w:r>
    </w:p>
    <w:p w14:paraId="3B78C595" w14:textId="77777777" w:rsidR="00E00ED2" w:rsidRDefault="00D9270D">
      <w:pPr>
        <w:tabs>
          <w:tab w:val="right" w:pos="9360"/>
        </w:tabs>
        <w:ind w:left="260"/>
      </w:pPr>
      <w:r>
        <w:t>Postdoctoral Researcher.</w:t>
      </w:r>
    </w:p>
    <w:p w14:paraId="3B78C596" w14:textId="77777777" w:rsidR="00E00ED2" w:rsidRDefault="00D9270D">
      <w:pPr>
        <w:pStyle w:val="Heading2"/>
      </w:pPr>
      <w:r>
        <w:t>Education</w:t>
      </w:r>
    </w:p>
    <w:p w14:paraId="3B78C597" w14:textId="77777777" w:rsidR="00E00ED2" w:rsidRDefault="00D9270D">
      <w:pPr>
        <w:tabs>
          <w:tab w:val="left" w:pos="520"/>
          <w:tab w:val="right" w:pos="9360"/>
        </w:tabs>
        <w:spacing w:before="140"/>
      </w:pPr>
      <w:hyperlink r:id="rId18" w:history="1">
        <w:r>
          <w:rPr>
            <w:rStyle w:val="Hyperlink"/>
            <w:b/>
            <w:bCs/>
          </w:rPr>
          <w:t>Massachusetts Institute of Technology (MIT)</w:t>
        </w:r>
      </w:hyperlink>
      <w:r>
        <w:tab/>
      </w:r>
      <w:r>
        <w:rPr>
          <w:color w:val="4A4A4A"/>
        </w:rPr>
        <w:t>9/2013 – 9/2019</w:t>
      </w:r>
    </w:p>
    <w:p w14:paraId="3B78C598" w14:textId="77777777" w:rsidR="00E00ED2" w:rsidRDefault="00D9270D">
      <w:pPr>
        <w:tabs>
          <w:tab w:val="right" w:pos="9360"/>
        </w:tabs>
        <w:ind w:left="260"/>
      </w:pPr>
      <w:r>
        <w:rPr>
          <w:b/>
          <w:bCs/>
        </w:rPr>
        <w:t>Ph.D.</w:t>
      </w:r>
      <w:r>
        <w:t xml:space="preserve"> in Computer Science, Computer Science and Artificial Intelligence Laboratory (CSAIL).</w:t>
      </w:r>
    </w:p>
    <w:p w14:paraId="3B78C599" w14:textId="77777777" w:rsidR="00E00ED2" w:rsidRDefault="00D9270D">
      <w:pPr>
        <w:tabs>
          <w:tab w:val="right" w:pos="9360"/>
        </w:tabs>
        <w:ind w:left="260"/>
      </w:pPr>
      <w:r>
        <w:t xml:space="preserve">Thesis: </w:t>
      </w:r>
      <w:hyperlink r:id="rId19" w:history="1">
        <w:r>
          <w:rPr>
            <w:rStyle w:val="Hyperlink"/>
          </w:rPr>
          <w:t>New Directions in Streaming Algorithms (PDF)</w:t>
        </w:r>
      </w:hyperlink>
      <w:r>
        <w:t>.</w:t>
      </w:r>
    </w:p>
    <w:p w14:paraId="3B78C59A" w14:textId="77777777" w:rsidR="00E00ED2" w:rsidRDefault="00D9270D">
      <w:pPr>
        <w:tabs>
          <w:tab w:val="right" w:pos="9360"/>
        </w:tabs>
        <w:ind w:left="260"/>
      </w:pPr>
      <w:r>
        <w:t>Advisors: Erik Demaine and Piotr Indyk.</w:t>
      </w:r>
    </w:p>
    <w:p w14:paraId="3B78C59B" w14:textId="77777777" w:rsidR="00E00ED2" w:rsidRDefault="00D9270D">
      <w:pPr>
        <w:tabs>
          <w:tab w:val="left" w:pos="520"/>
          <w:tab w:val="right" w:pos="9360"/>
        </w:tabs>
        <w:spacing w:before="140"/>
      </w:pPr>
      <w:hyperlink r:id="rId20" w:history="1">
        <w:r>
          <w:rPr>
            <w:rStyle w:val="Hyperlink"/>
            <w:b/>
            <w:bCs/>
          </w:rPr>
          <w:t>University of Illinois at Urbana-Champaign (UIUC)</w:t>
        </w:r>
      </w:hyperlink>
      <w:r>
        <w:tab/>
      </w:r>
      <w:r>
        <w:rPr>
          <w:color w:val="4A4A4A"/>
        </w:rPr>
        <w:t>9/2011 – 9/2013</w:t>
      </w:r>
    </w:p>
    <w:p w14:paraId="3B78C59C" w14:textId="77777777" w:rsidR="00E00ED2" w:rsidRDefault="00D9270D">
      <w:pPr>
        <w:tabs>
          <w:tab w:val="right" w:pos="9360"/>
        </w:tabs>
        <w:ind w:left="260"/>
      </w:pPr>
      <w:r>
        <w:rPr>
          <w:b/>
          <w:bCs/>
        </w:rPr>
        <w:t>M.S.</w:t>
      </w:r>
      <w:r>
        <w:t xml:space="preserve"> in Computer Science.</w:t>
      </w:r>
    </w:p>
    <w:p w14:paraId="3B78C59D" w14:textId="77777777" w:rsidR="00E00ED2" w:rsidRDefault="00D9270D">
      <w:pPr>
        <w:tabs>
          <w:tab w:val="right" w:pos="9360"/>
        </w:tabs>
        <w:ind w:left="260"/>
      </w:pPr>
      <w:r>
        <w:t xml:space="preserve">Thesis: </w:t>
      </w:r>
      <w:hyperlink r:id="rId21" w:history="1">
        <w:r>
          <w:rPr>
            <w:rStyle w:val="Hyperlink"/>
          </w:rPr>
          <w:t>Prize-Collecting Survivable Network Design Problem in Node-Weighted Graphs (PDF)</w:t>
        </w:r>
      </w:hyperlink>
      <w:r>
        <w:t>.</w:t>
      </w:r>
    </w:p>
    <w:p w14:paraId="3B78C59E" w14:textId="77777777" w:rsidR="00E00ED2" w:rsidRDefault="00D9270D">
      <w:pPr>
        <w:tabs>
          <w:tab w:val="right" w:pos="9360"/>
        </w:tabs>
        <w:ind w:left="260"/>
      </w:pPr>
      <w:r>
        <w:t>Advisor: Chandra Chekuri.</w:t>
      </w:r>
    </w:p>
    <w:p w14:paraId="3B78C59F" w14:textId="77777777" w:rsidR="00E00ED2" w:rsidRDefault="00D9270D">
      <w:pPr>
        <w:tabs>
          <w:tab w:val="left" w:pos="520"/>
          <w:tab w:val="right" w:pos="9360"/>
        </w:tabs>
        <w:spacing w:before="140"/>
      </w:pPr>
      <w:hyperlink r:id="rId22" w:history="1">
        <w:r>
          <w:rPr>
            <w:rStyle w:val="Hyperlink"/>
            <w:b/>
            <w:bCs/>
          </w:rPr>
          <w:t>Sharif University of Technology</w:t>
        </w:r>
      </w:hyperlink>
      <w:r>
        <w:tab/>
      </w:r>
      <w:r>
        <w:rPr>
          <w:color w:val="4A4A4A"/>
        </w:rPr>
        <w:t>9/2007 – 6/2011</w:t>
      </w:r>
    </w:p>
    <w:p w14:paraId="3B78C5A0" w14:textId="77777777" w:rsidR="00E00ED2" w:rsidRDefault="00D9270D">
      <w:pPr>
        <w:tabs>
          <w:tab w:val="right" w:pos="9360"/>
        </w:tabs>
        <w:ind w:left="260"/>
      </w:pPr>
      <w:r>
        <w:rPr>
          <w:b/>
          <w:bCs/>
        </w:rPr>
        <w:t>B.S.</w:t>
      </w:r>
      <w:r>
        <w:t xml:space="preserve"> in Computer Engineering.</w:t>
      </w:r>
    </w:p>
    <w:p w14:paraId="3B78C5A1" w14:textId="77777777" w:rsidR="00E00ED2" w:rsidRDefault="00D9270D">
      <w:pPr>
        <w:pStyle w:val="Heading2"/>
      </w:pPr>
      <w:r>
        <w:lastRenderedPageBreak/>
        <w:t>Awards and Honors</w:t>
      </w:r>
    </w:p>
    <w:p w14:paraId="3B78C5A2" w14:textId="77777777" w:rsidR="00E00ED2" w:rsidRDefault="00D9270D">
      <w:pPr>
        <w:tabs>
          <w:tab w:val="left" w:pos="520"/>
          <w:tab w:val="right" w:pos="9360"/>
        </w:tabs>
        <w:spacing w:before="140"/>
      </w:pPr>
      <w:r>
        <w:t xml:space="preserve">Recipient of the </w:t>
      </w:r>
      <w:r>
        <w:rPr>
          <w:b/>
          <w:bCs/>
        </w:rPr>
        <w:t>NSF CAREER Award</w:t>
      </w:r>
      <w:r>
        <w:t xml:space="preserve"> (</w:t>
      </w:r>
      <w:hyperlink r:id="rId23" w:history="1">
        <w:r>
          <w:rPr>
            <w:rStyle w:val="Hyperlink"/>
          </w:rPr>
          <w:t>award information</w:t>
        </w:r>
      </w:hyperlink>
      <w:r>
        <w:t>)</w:t>
      </w:r>
      <w:r>
        <w:tab/>
      </w:r>
      <w:r>
        <w:rPr>
          <w:color w:val="4A4A4A"/>
        </w:rPr>
        <w:t>2026</w:t>
      </w:r>
    </w:p>
    <w:p w14:paraId="3B78C5A3" w14:textId="77777777" w:rsidR="00E00ED2" w:rsidRDefault="00D9270D">
      <w:pPr>
        <w:tabs>
          <w:tab w:val="left" w:pos="520"/>
          <w:tab w:val="right" w:pos="9360"/>
        </w:tabs>
        <w:spacing w:before="140"/>
      </w:pPr>
      <w:r>
        <w:t xml:space="preserve">Recipient of the </w:t>
      </w:r>
      <w:hyperlink r:id="rId24" w:history="1">
        <w:r>
          <w:rPr>
            <w:rStyle w:val="Hyperlink"/>
            <w:b/>
            <w:bCs/>
          </w:rPr>
          <w:t>AISTATS Outstanding Student Paper Highlight Award</w:t>
        </w:r>
      </w:hyperlink>
      <w:r>
        <w:tab/>
      </w:r>
      <w:r>
        <w:rPr>
          <w:color w:val="4A4A4A"/>
        </w:rPr>
        <w:t>2024</w:t>
      </w:r>
    </w:p>
    <w:p w14:paraId="3B78C5A4" w14:textId="77777777" w:rsidR="00E00ED2" w:rsidRDefault="00D9270D">
      <w:pPr>
        <w:tabs>
          <w:tab w:val="right" w:pos="9360"/>
        </w:tabs>
        <w:ind w:left="260"/>
      </w:pPr>
      <w:r>
        <w:rPr>
          <w:i/>
          <w:iCs/>
        </w:rPr>
        <w:t>Awarded to 7 of 547 accepted papers.</w:t>
      </w:r>
    </w:p>
    <w:p w14:paraId="3B78C5A5" w14:textId="77777777" w:rsidR="00E00ED2" w:rsidRDefault="00D9270D">
      <w:pPr>
        <w:tabs>
          <w:tab w:val="left" w:pos="520"/>
          <w:tab w:val="right" w:pos="9360"/>
        </w:tabs>
        <w:spacing w:before="140"/>
      </w:pPr>
      <w:r>
        <w:t xml:space="preserve">Recipient of the </w:t>
      </w:r>
      <w:r>
        <w:rPr>
          <w:b/>
          <w:bCs/>
        </w:rPr>
        <w:t>ETH Zurich Presidential Fellowship</w:t>
      </w:r>
      <w:r>
        <w:tab/>
      </w:r>
      <w:r>
        <w:rPr>
          <w:color w:val="4A4A4A"/>
        </w:rPr>
        <w:t>2019</w:t>
      </w:r>
    </w:p>
    <w:p w14:paraId="3B78C5A6" w14:textId="77777777" w:rsidR="00E00ED2" w:rsidRDefault="00D9270D">
      <w:pPr>
        <w:tabs>
          <w:tab w:val="left" w:pos="520"/>
          <w:tab w:val="right" w:pos="9360"/>
        </w:tabs>
        <w:spacing w:before="140"/>
      </w:pPr>
      <w:r>
        <w:rPr>
          <w:b/>
          <w:bCs/>
        </w:rPr>
        <w:t>Siebel Scholar</w:t>
      </w:r>
      <w:r>
        <w:tab/>
      </w:r>
      <w:r>
        <w:rPr>
          <w:color w:val="4A4A4A"/>
        </w:rPr>
        <w:t>2013</w:t>
      </w:r>
    </w:p>
    <w:p w14:paraId="3B78C5A7" w14:textId="77777777" w:rsidR="00E00ED2" w:rsidRDefault="00D9270D">
      <w:pPr>
        <w:tabs>
          <w:tab w:val="right" w:pos="9360"/>
        </w:tabs>
        <w:ind w:left="260"/>
      </w:pPr>
      <w:r>
        <w:rPr>
          <w:i/>
          <w:iCs/>
        </w:rPr>
        <w:t>Awarded annually to 85 top students from the world’s leading graduate schools.</w:t>
      </w:r>
    </w:p>
    <w:p w14:paraId="3B78C5A8" w14:textId="77777777" w:rsidR="00E00ED2" w:rsidRDefault="00D9270D">
      <w:pPr>
        <w:tabs>
          <w:tab w:val="right" w:pos="9360"/>
        </w:tabs>
        <w:ind w:left="260"/>
      </w:pPr>
      <w:r>
        <w:rPr>
          <w:i/>
          <w:iCs/>
        </w:rPr>
        <w:t>Siebel Scholar is the largest award offered by the College of Engineering at UIUC.</w:t>
      </w:r>
    </w:p>
    <w:p w14:paraId="3B78C5B3" w14:textId="75B4F7DE" w:rsidR="00E00ED2" w:rsidRDefault="00D9270D" w:rsidP="00476A8D">
      <w:pPr>
        <w:pStyle w:val="Heading2"/>
      </w:pPr>
      <w:r>
        <w:t>Working Papers</w:t>
      </w:r>
    </w:p>
    <w:p w14:paraId="3B78C5B4" w14:textId="130301E8" w:rsidR="00E00ED2" w:rsidRDefault="00476A8D">
      <w:pPr>
        <w:tabs>
          <w:tab w:val="left" w:pos="520"/>
          <w:tab w:val="right" w:pos="9360"/>
        </w:tabs>
        <w:spacing w:before="140"/>
        <w:ind w:left="520" w:hanging="520"/>
      </w:pPr>
      <w:r>
        <w:t>58</w:t>
      </w:r>
      <w:r w:rsidR="00D9270D">
        <w:t>.</w:t>
      </w:r>
      <w:r w:rsidR="00D9270D">
        <w:tab/>
      </w:r>
      <w:r w:rsidR="00D9270D">
        <w:rPr>
          <w:b/>
          <w:bCs/>
        </w:rPr>
        <w:t>Graph-Based Nearest-Neighbor Search without the Spread</w:t>
      </w:r>
      <w:r w:rsidR="00D9270D">
        <w:tab/>
      </w:r>
      <w:r w:rsidR="00D9270D">
        <w:rPr>
          <w:color w:val="4A4A4A"/>
        </w:rPr>
        <w:t>September 2026</w:t>
      </w:r>
    </w:p>
    <w:p w14:paraId="3B78C5BD" w14:textId="77D8542D" w:rsidR="00E00ED2" w:rsidRDefault="00D9270D" w:rsidP="00476A8D">
      <w:pPr>
        <w:tabs>
          <w:tab w:val="right" w:pos="9360"/>
        </w:tabs>
        <w:ind w:left="520"/>
      </w:pPr>
      <w:r>
        <w:t>with Jeff Giliberti, Sariel Har-Peled and Jonas Sauer.</w:t>
      </w:r>
    </w:p>
    <w:p w14:paraId="3B78C5BE" w14:textId="03E5C570" w:rsidR="00E00ED2" w:rsidRDefault="00476A8D">
      <w:pPr>
        <w:tabs>
          <w:tab w:val="left" w:pos="520"/>
          <w:tab w:val="right" w:pos="9360"/>
        </w:tabs>
        <w:spacing w:before="140"/>
        <w:ind w:left="520" w:hanging="520"/>
      </w:pPr>
      <w:r>
        <w:t>57</w:t>
      </w:r>
      <w:r w:rsidR="00D9270D">
        <w:t>.</w:t>
      </w:r>
      <w:r w:rsidR="00D9270D">
        <w:tab/>
      </w:r>
      <w:r w:rsidR="00D9270D">
        <w:rPr>
          <w:b/>
          <w:bCs/>
        </w:rPr>
        <w:t>Learning with Conflicts of Interest</w:t>
      </w:r>
      <w:r w:rsidR="00D9270D">
        <w:tab/>
      </w:r>
      <w:r w:rsidR="00D9270D">
        <w:rPr>
          <w:color w:val="4A4A4A"/>
        </w:rPr>
        <w:t>August 2026</w:t>
      </w:r>
    </w:p>
    <w:p w14:paraId="3B78C5C5" w14:textId="6FE30482" w:rsidR="00E00ED2" w:rsidRDefault="00D9270D" w:rsidP="00476A8D">
      <w:pPr>
        <w:tabs>
          <w:tab w:val="right" w:pos="9360"/>
        </w:tabs>
        <w:ind w:left="520"/>
      </w:pPr>
      <w:r>
        <w:t>with Nischal Aryal, Arash Termehchy and Marianne Winslett.</w:t>
      </w:r>
    </w:p>
    <w:p w14:paraId="3B78C5C6" w14:textId="77777777" w:rsidR="00E00ED2" w:rsidRDefault="00D9270D">
      <w:pPr>
        <w:tabs>
          <w:tab w:val="left" w:pos="520"/>
          <w:tab w:val="right" w:pos="9360"/>
        </w:tabs>
        <w:spacing w:before="140"/>
        <w:ind w:left="520" w:hanging="520"/>
      </w:pPr>
      <w:r>
        <w:t>5</w:t>
      </w:r>
      <w:r>
        <w:t>6.</w:t>
      </w:r>
      <w:r>
        <w:tab/>
      </w:r>
      <w:r>
        <w:rPr>
          <w:b/>
          <w:bCs/>
        </w:rPr>
        <w:t>Fair Clustering: Concepts, Methods, and Algorithms</w:t>
      </w:r>
      <w:r>
        <w:tab/>
      </w:r>
      <w:r>
        <w:rPr>
          <w:color w:val="4A4A4A"/>
        </w:rPr>
        <w:t>September 2025</w:t>
      </w:r>
    </w:p>
    <w:p w14:paraId="3B78C5C7" w14:textId="77777777" w:rsidR="00E00ED2" w:rsidRDefault="00D9270D">
      <w:pPr>
        <w:tabs>
          <w:tab w:val="right" w:pos="9360"/>
        </w:tabs>
        <w:ind w:left="520"/>
      </w:pPr>
      <w:r>
        <w:t>Ali Vakilian.</w:t>
      </w:r>
    </w:p>
    <w:p w14:paraId="3B78C5C8" w14:textId="77777777" w:rsidR="00E00ED2" w:rsidRDefault="00D9270D">
      <w:pPr>
        <w:tabs>
          <w:tab w:val="right" w:pos="9360"/>
        </w:tabs>
        <w:ind w:left="520"/>
      </w:pPr>
      <w:hyperlink r:id="rId25" w:history="1">
        <w:r>
          <w:rPr>
            <w:rStyle w:val="Hyperlink"/>
          </w:rPr>
          <w:t>Survey (PDF)</w:t>
        </w:r>
      </w:hyperlink>
      <w:r>
        <w:t xml:space="preserve"> · </w:t>
      </w:r>
      <w:hyperlink r:id="rId26" w:history="1">
        <w:r>
          <w:rPr>
            <w:rStyle w:val="Hyperlink"/>
          </w:rPr>
          <w:t>Companion repository</w:t>
        </w:r>
      </w:hyperlink>
    </w:p>
    <w:p w14:paraId="3B78C5C9" w14:textId="77777777" w:rsidR="00E00ED2" w:rsidRDefault="00D9270D">
      <w:pPr>
        <w:pStyle w:val="Heading2"/>
      </w:pPr>
      <w:r>
        <w:t>Conference Publications</w:t>
      </w:r>
    </w:p>
    <w:p w14:paraId="3B78C5CA" w14:textId="77777777" w:rsidR="00E00ED2" w:rsidRDefault="00D9270D">
      <w:pPr>
        <w:tabs>
          <w:tab w:val="left" w:pos="520"/>
          <w:tab w:val="right" w:pos="9360"/>
        </w:tabs>
        <w:spacing w:before="140"/>
        <w:ind w:left="520" w:hanging="520"/>
      </w:pPr>
      <w:r>
        <w:t>55.</w:t>
      </w:r>
      <w:r>
        <w:tab/>
      </w:r>
      <w:r>
        <w:rPr>
          <w:b/>
          <w:bCs/>
        </w:rPr>
        <w:t xml:space="preserve">New Approximation for Connected </w:t>
      </w:r>
      <w:r>
        <w:rPr>
          <w:b/>
          <w:bCs/>
          <w:i/>
          <w:iCs/>
        </w:rPr>
        <w:t>k</w:t>
      </w:r>
      <w:r>
        <w:rPr>
          <w:b/>
          <w:bCs/>
        </w:rPr>
        <w:t>-Median Clustering via Configuration-LP</w:t>
      </w:r>
      <w:r>
        <w:tab/>
      </w:r>
      <w:r>
        <w:rPr>
          <w:color w:val="4A4A4A"/>
        </w:rPr>
        <w:t>APPROX 2026</w:t>
      </w:r>
    </w:p>
    <w:p w14:paraId="3B78C5CB" w14:textId="77777777" w:rsidR="00E00ED2" w:rsidRDefault="00D9270D">
      <w:pPr>
        <w:tabs>
          <w:tab w:val="right" w:pos="9360"/>
        </w:tabs>
        <w:ind w:left="520"/>
      </w:pPr>
      <w:r>
        <w:t>with Kushagra Chatterjee and Rojin Rezvan.</w:t>
      </w:r>
    </w:p>
    <w:p w14:paraId="3B78C5CC" w14:textId="77777777" w:rsidR="00E00ED2" w:rsidRDefault="00D9270D">
      <w:pPr>
        <w:tabs>
          <w:tab w:val="left" w:pos="520"/>
          <w:tab w:val="right" w:pos="9360"/>
        </w:tabs>
        <w:spacing w:before="140"/>
        <w:ind w:left="520" w:hanging="520"/>
      </w:pPr>
      <w:r>
        <w:t>54.</w:t>
      </w:r>
      <w:r>
        <w:tab/>
      </w:r>
      <w:r>
        <w:rPr>
          <w:b/>
          <w:bCs/>
        </w:rPr>
        <w:t>An Optimal Algorithm for Stochastic Vertex Cover</w:t>
      </w:r>
      <w:r>
        <w:tab/>
      </w:r>
      <w:r>
        <w:rPr>
          <w:color w:val="4A4A4A"/>
        </w:rPr>
        <w:t>STOC 2026</w:t>
      </w:r>
    </w:p>
    <w:p w14:paraId="3B78C5CD" w14:textId="77777777" w:rsidR="00E00ED2" w:rsidRDefault="00D9270D">
      <w:pPr>
        <w:tabs>
          <w:tab w:val="right" w:pos="9360"/>
        </w:tabs>
        <w:ind w:left="520"/>
      </w:pPr>
      <w:r>
        <w:t>with Jan van den Brand, Inge Li Gørtz, Chirag Pabbaraju, Debmalya Panigrahi, Cliff Stein, Miltiadis Stouras and Ola Svensson.</w:t>
      </w:r>
    </w:p>
    <w:p w14:paraId="3B78C5CE" w14:textId="77777777" w:rsidR="00E00ED2" w:rsidRDefault="00D9270D">
      <w:pPr>
        <w:tabs>
          <w:tab w:val="left" w:pos="520"/>
          <w:tab w:val="right" w:pos="9360"/>
        </w:tabs>
        <w:spacing w:before="140"/>
        <w:ind w:left="520" w:hanging="520"/>
      </w:pPr>
      <w:r>
        <w:t>53.</w:t>
      </w:r>
      <w:r>
        <w:tab/>
      </w:r>
      <w:r>
        <w:rPr>
          <w:b/>
          <w:bCs/>
        </w:rPr>
        <w:t xml:space="preserve">A Polynomial-Time Approximation for Pairwise Fair </w:t>
      </w:r>
      <w:r>
        <w:rPr>
          <w:b/>
          <w:bCs/>
          <w:i/>
          <w:iCs/>
        </w:rPr>
        <w:t>k</w:t>
      </w:r>
      <w:r>
        <w:rPr>
          <w:b/>
          <w:bCs/>
        </w:rPr>
        <w:t>-Median Clustering</w:t>
      </w:r>
      <w:r>
        <w:tab/>
      </w:r>
      <w:r>
        <w:rPr>
          <w:color w:val="4A4A4A"/>
        </w:rPr>
        <w:t>AISTATS 2026</w:t>
      </w:r>
    </w:p>
    <w:p w14:paraId="3B78C5CF" w14:textId="77777777" w:rsidR="00E00ED2" w:rsidRDefault="00D9270D">
      <w:pPr>
        <w:tabs>
          <w:tab w:val="right" w:pos="9360"/>
        </w:tabs>
        <w:ind w:left="520"/>
      </w:pPr>
      <w:r>
        <w:t>with Sayan Bandyapadhyay, Eden Chlamtáč, Zachary Friggstad, Mahya Jamshidian and Yury Makarychev.</w:t>
      </w:r>
    </w:p>
    <w:p w14:paraId="3B78C5D0" w14:textId="77777777" w:rsidR="00E00ED2" w:rsidRDefault="00D9270D">
      <w:pPr>
        <w:tabs>
          <w:tab w:val="left" w:pos="520"/>
          <w:tab w:val="right" w:pos="9360"/>
        </w:tabs>
        <w:spacing w:before="140"/>
        <w:ind w:left="520" w:hanging="520"/>
      </w:pPr>
      <w:r>
        <w:t>52.</w:t>
      </w:r>
      <w:r>
        <w:tab/>
      </w:r>
      <w:r>
        <w:rPr>
          <w:b/>
          <w:bCs/>
        </w:rPr>
        <w:t>Sublinear Metric Steiner Forest via Maximal Independent Set</w:t>
      </w:r>
      <w:r>
        <w:tab/>
      </w:r>
      <w:r>
        <w:rPr>
          <w:color w:val="4A4A4A"/>
        </w:rPr>
        <w:t>SODA 2026</w:t>
      </w:r>
    </w:p>
    <w:p w14:paraId="3B78C5D1" w14:textId="77777777" w:rsidR="00E00ED2" w:rsidRDefault="00D9270D">
      <w:pPr>
        <w:tabs>
          <w:tab w:val="right" w:pos="9360"/>
        </w:tabs>
        <w:ind w:left="520"/>
      </w:pPr>
      <w:r>
        <w:t>with Sepideh Mahabadi, Mohammad Roghani and Jakub Tarnawski.</w:t>
      </w:r>
    </w:p>
    <w:p w14:paraId="3B78C5D2" w14:textId="77777777" w:rsidR="00E00ED2" w:rsidRDefault="00D9270D">
      <w:pPr>
        <w:tabs>
          <w:tab w:val="left" w:pos="520"/>
          <w:tab w:val="right" w:pos="9360"/>
        </w:tabs>
        <w:spacing w:before="140"/>
        <w:ind w:left="520" w:hanging="520"/>
      </w:pPr>
      <w:r>
        <w:t>51.</w:t>
      </w:r>
      <w:r>
        <w:tab/>
      </w:r>
      <w:r>
        <w:rPr>
          <w:b/>
          <w:bCs/>
        </w:rPr>
        <w:t>Streaming Algorithms for Network Design</w:t>
      </w:r>
      <w:r>
        <w:tab/>
      </w:r>
      <w:r>
        <w:rPr>
          <w:color w:val="4A4A4A"/>
        </w:rPr>
        <w:t>APPROX 2025</w:t>
      </w:r>
    </w:p>
    <w:p w14:paraId="3B78C5D3" w14:textId="77777777" w:rsidR="00E00ED2" w:rsidRDefault="00D9270D">
      <w:pPr>
        <w:tabs>
          <w:tab w:val="right" w:pos="9360"/>
        </w:tabs>
        <w:ind w:left="520"/>
      </w:pPr>
      <w:r>
        <w:t>with Chandra Chekuri, Rhea Jain and Sepideh Mahabadi.</w:t>
      </w:r>
    </w:p>
    <w:p w14:paraId="3B78C5D4" w14:textId="77777777" w:rsidR="00E00ED2" w:rsidRDefault="00D9270D">
      <w:pPr>
        <w:tabs>
          <w:tab w:val="right" w:pos="9360"/>
        </w:tabs>
        <w:ind w:left="520"/>
      </w:pPr>
      <w:r>
        <w:t xml:space="preserve">Proceedings of </w:t>
      </w:r>
      <w:r>
        <w:rPr>
          <w:i/>
          <w:iCs/>
        </w:rPr>
        <w:t>Approximation, Randomization, and Combinatorial Optimization</w:t>
      </w:r>
      <w:r>
        <w:t>.</w:t>
      </w:r>
    </w:p>
    <w:p w14:paraId="3B78C5D5" w14:textId="77777777" w:rsidR="00E00ED2" w:rsidRDefault="00D9270D">
      <w:pPr>
        <w:tabs>
          <w:tab w:val="left" w:pos="520"/>
          <w:tab w:val="right" w:pos="9360"/>
        </w:tabs>
        <w:spacing w:before="140"/>
        <w:ind w:left="520" w:hanging="520"/>
      </w:pPr>
      <w:r>
        <w:t>50.</w:t>
      </w:r>
      <w:r>
        <w:tab/>
      </w:r>
      <w:r>
        <w:rPr>
          <w:b/>
          <w:bCs/>
        </w:rPr>
        <w:t>Max-Cut with Multiple Cardinality Constraints</w:t>
      </w:r>
      <w:r>
        <w:tab/>
      </w:r>
      <w:r>
        <w:rPr>
          <w:color w:val="4A4A4A"/>
        </w:rPr>
        <w:t>APPROX 2025</w:t>
      </w:r>
    </w:p>
    <w:p w14:paraId="3B78C5D6" w14:textId="77777777" w:rsidR="00E00ED2" w:rsidRDefault="00D9270D">
      <w:pPr>
        <w:tabs>
          <w:tab w:val="right" w:pos="9360"/>
        </w:tabs>
        <w:ind w:left="520"/>
      </w:pPr>
      <w:r>
        <w:t>with Yury Makarychev and Madhusudhan Pittu.</w:t>
      </w:r>
    </w:p>
    <w:p w14:paraId="3B78C5D7" w14:textId="77777777" w:rsidR="00E00ED2" w:rsidRDefault="00D9270D">
      <w:pPr>
        <w:tabs>
          <w:tab w:val="right" w:pos="9360"/>
        </w:tabs>
        <w:ind w:left="520"/>
      </w:pPr>
      <w:r>
        <w:t xml:space="preserve">Proceedings of </w:t>
      </w:r>
      <w:r>
        <w:rPr>
          <w:i/>
          <w:iCs/>
        </w:rPr>
        <w:t>Approximation, Randomization, and Combinatorial Optimization</w:t>
      </w:r>
      <w:r>
        <w:t>.</w:t>
      </w:r>
    </w:p>
    <w:p w14:paraId="3B78C5D8" w14:textId="77777777" w:rsidR="00E00ED2" w:rsidRDefault="00D9270D">
      <w:pPr>
        <w:tabs>
          <w:tab w:val="left" w:pos="520"/>
          <w:tab w:val="right" w:pos="9360"/>
        </w:tabs>
        <w:spacing w:before="140"/>
        <w:ind w:left="520" w:hanging="520"/>
      </w:pPr>
      <w:r>
        <w:t>49.</w:t>
      </w:r>
      <w:r>
        <w:tab/>
      </w:r>
      <w:r>
        <w:rPr>
          <w:b/>
          <w:bCs/>
        </w:rPr>
        <w:t>New and Improved Bounds for Markov Paging</w:t>
      </w:r>
      <w:r>
        <w:tab/>
      </w:r>
      <w:r>
        <w:rPr>
          <w:color w:val="4A4A4A"/>
        </w:rPr>
        <w:t>ICALP 2025</w:t>
      </w:r>
    </w:p>
    <w:p w14:paraId="3B78C5D9" w14:textId="77777777" w:rsidR="00E00ED2" w:rsidRDefault="00D9270D">
      <w:pPr>
        <w:tabs>
          <w:tab w:val="right" w:pos="9360"/>
        </w:tabs>
        <w:ind w:left="520"/>
      </w:pPr>
      <w:r>
        <w:t>with Chirag Pabbaraju.</w:t>
      </w:r>
    </w:p>
    <w:p w14:paraId="3B78C5DA" w14:textId="77777777" w:rsidR="00E00ED2" w:rsidRDefault="00D9270D">
      <w:pPr>
        <w:tabs>
          <w:tab w:val="right" w:pos="9360"/>
        </w:tabs>
        <w:ind w:left="520"/>
      </w:pPr>
      <w:r>
        <w:lastRenderedPageBreak/>
        <w:t xml:space="preserve">Proceedings of the </w:t>
      </w:r>
      <w:r>
        <w:rPr>
          <w:i/>
          <w:iCs/>
        </w:rPr>
        <w:t>52nd International Colloquium on Automata, Languages, and Programming</w:t>
      </w:r>
      <w:r>
        <w:t xml:space="preserve"> (vol. 334, pp. 123:1–123:20).</w:t>
      </w:r>
    </w:p>
    <w:p w14:paraId="3B78C5DB" w14:textId="77777777" w:rsidR="00E00ED2" w:rsidRDefault="00D9270D">
      <w:pPr>
        <w:tabs>
          <w:tab w:val="left" w:pos="520"/>
          <w:tab w:val="right" w:pos="9360"/>
        </w:tabs>
        <w:spacing w:before="140"/>
        <w:ind w:left="520" w:hanging="520"/>
      </w:pPr>
      <w:r>
        <w:t>48.</w:t>
      </w:r>
      <w:r>
        <w:tab/>
      </w:r>
      <w:r>
        <w:rPr>
          <w:b/>
          <w:bCs/>
        </w:rPr>
        <w:t>Guessing Efficiently for Constrained Subspace Approximation</w:t>
      </w:r>
      <w:r>
        <w:tab/>
      </w:r>
      <w:r>
        <w:rPr>
          <w:color w:val="4A4A4A"/>
        </w:rPr>
        <w:t>ICALP 2025</w:t>
      </w:r>
    </w:p>
    <w:p w14:paraId="3B78C5DC" w14:textId="77777777" w:rsidR="00E00ED2" w:rsidRDefault="00D9270D">
      <w:pPr>
        <w:tabs>
          <w:tab w:val="right" w:pos="9360"/>
        </w:tabs>
        <w:ind w:left="520"/>
      </w:pPr>
      <w:r>
        <w:t>with Aditya Bhaskara, Sepideh Mahabadi, Madhusudhan Pittu and David Woodruff.</w:t>
      </w:r>
    </w:p>
    <w:p w14:paraId="3B78C5DD" w14:textId="77777777" w:rsidR="00E00ED2" w:rsidRDefault="00D9270D">
      <w:pPr>
        <w:tabs>
          <w:tab w:val="right" w:pos="9360"/>
        </w:tabs>
        <w:ind w:left="520"/>
      </w:pPr>
      <w:r>
        <w:t xml:space="preserve">Proceedings of the </w:t>
      </w:r>
      <w:r>
        <w:rPr>
          <w:i/>
          <w:iCs/>
        </w:rPr>
        <w:t>52nd International Colloquium on Automata, Languages, and Programming</w:t>
      </w:r>
      <w:r>
        <w:t xml:space="preserve"> (vol. 334, pp. 29:1–29:20).</w:t>
      </w:r>
    </w:p>
    <w:p w14:paraId="3B78C5DE" w14:textId="77777777" w:rsidR="00E00ED2" w:rsidRDefault="00D9270D">
      <w:pPr>
        <w:tabs>
          <w:tab w:val="left" w:pos="520"/>
          <w:tab w:val="right" w:pos="9360"/>
        </w:tabs>
        <w:spacing w:before="140"/>
        <w:ind w:left="520" w:hanging="520"/>
      </w:pPr>
      <w:r>
        <w:t>47.</w:t>
      </w:r>
      <w:r>
        <w:tab/>
      </w:r>
      <w:r>
        <w:rPr>
          <w:b/>
          <w:bCs/>
        </w:rPr>
        <w:t>Minimax Group Fairness in Strategic Classification</w:t>
      </w:r>
      <w:r>
        <w:tab/>
      </w:r>
      <w:r>
        <w:rPr>
          <w:color w:val="4A4A4A"/>
        </w:rPr>
        <w:t>SaTML 2025</w:t>
      </w:r>
    </w:p>
    <w:p w14:paraId="3B78C5DF" w14:textId="77777777" w:rsidR="00E00ED2" w:rsidRDefault="00D9270D">
      <w:pPr>
        <w:tabs>
          <w:tab w:val="right" w:pos="9360"/>
        </w:tabs>
        <w:ind w:left="520"/>
      </w:pPr>
      <w:r>
        <w:t>with Emily Diana and Saeed Sharifi-Malvajerdi.</w:t>
      </w:r>
    </w:p>
    <w:p w14:paraId="3B78C5E0" w14:textId="77777777" w:rsidR="00E00ED2" w:rsidRDefault="00D9270D">
      <w:pPr>
        <w:tabs>
          <w:tab w:val="right" w:pos="9360"/>
        </w:tabs>
        <w:ind w:left="520"/>
      </w:pPr>
      <w:r>
        <w:t xml:space="preserve">Proceedings of the </w:t>
      </w:r>
      <w:r>
        <w:rPr>
          <w:i/>
          <w:iCs/>
        </w:rPr>
        <w:t>3rd IEEE Conference on Secure and Trustworthy Machine Learning</w:t>
      </w:r>
      <w:r>
        <w:t>.</w:t>
      </w:r>
    </w:p>
    <w:p w14:paraId="3B78C5E1" w14:textId="77777777" w:rsidR="00E00ED2" w:rsidRDefault="00D9270D">
      <w:pPr>
        <w:tabs>
          <w:tab w:val="left" w:pos="520"/>
          <w:tab w:val="right" w:pos="9360"/>
        </w:tabs>
        <w:spacing w:before="140"/>
        <w:ind w:left="520" w:hanging="520"/>
      </w:pPr>
      <w:r>
        <w:t>46.</w:t>
      </w:r>
      <w:r>
        <w:tab/>
      </w:r>
      <w:r>
        <w:rPr>
          <w:b/>
          <w:bCs/>
        </w:rPr>
        <w:t>Learning-Augmented Streaming Algorithms for Approximating Max-Cut</w:t>
      </w:r>
      <w:r>
        <w:tab/>
      </w:r>
      <w:r>
        <w:rPr>
          <w:color w:val="4A4A4A"/>
        </w:rPr>
        <w:t>ITCS 2025</w:t>
      </w:r>
    </w:p>
    <w:p w14:paraId="3B78C5E2" w14:textId="77777777" w:rsidR="00E00ED2" w:rsidRDefault="00D9270D">
      <w:pPr>
        <w:tabs>
          <w:tab w:val="right" w:pos="9360"/>
        </w:tabs>
        <w:ind w:left="520"/>
      </w:pPr>
      <w:r>
        <w:t>with Yinhao Dong and Pan Peng.</w:t>
      </w:r>
    </w:p>
    <w:p w14:paraId="3B78C5E3" w14:textId="77777777" w:rsidR="00E00ED2" w:rsidRDefault="00D9270D">
      <w:pPr>
        <w:tabs>
          <w:tab w:val="right" w:pos="9360"/>
        </w:tabs>
        <w:ind w:left="520"/>
      </w:pPr>
      <w:r>
        <w:t xml:space="preserve">Proceedings of the </w:t>
      </w:r>
      <w:r>
        <w:rPr>
          <w:i/>
          <w:iCs/>
        </w:rPr>
        <w:t>16th Innovations in Theoretical Computer Science Conference</w:t>
      </w:r>
      <w:r>
        <w:t xml:space="preserve"> (vol. 325, pp. 44:1–44:24).</w:t>
      </w:r>
    </w:p>
    <w:p w14:paraId="3B78C5E4" w14:textId="77777777" w:rsidR="00E00ED2" w:rsidRDefault="00D9270D">
      <w:pPr>
        <w:tabs>
          <w:tab w:val="left" w:pos="520"/>
          <w:tab w:val="right" w:pos="9360"/>
        </w:tabs>
        <w:spacing w:before="140"/>
        <w:ind w:left="520" w:hanging="520"/>
      </w:pPr>
      <w:r>
        <w:t>45.</w:t>
      </w:r>
      <w:r>
        <w:tab/>
      </w:r>
      <w:r>
        <w:rPr>
          <w:b/>
          <w:bCs/>
        </w:rPr>
        <w:t>Sublinear Metric Steiner Tree via Improved Bounds for Set Cover</w:t>
      </w:r>
      <w:r>
        <w:tab/>
      </w:r>
      <w:r>
        <w:rPr>
          <w:color w:val="4A4A4A"/>
        </w:rPr>
        <w:t>ITCS 2025</w:t>
      </w:r>
    </w:p>
    <w:p w14:paraId="3B78C5E5" w14:textId="77777777" w:rsidR="00E00ED2" w:rsidRDefault="00D9270D">
      <w:pPr>
        <w:tabs>
          <w:tab w:val="right" w:pos="9360"/>
        </w:tabs>
        <w:ind w:left="520"/>
      </w:pPr>
      <w:r>
        <w:t>with Sepideh Mahabadi, Mohammad Roghani and Jakub Tarnawski.</w:t>
      </w:r>
    </w:p>
    <w:p w14:paraId="3B78C5E6" w14:textId="77777777" w:rsidR="00E00ED2" w:rsidRDefault="00D9270D">
      <w:pPr>
        <w:tabs>
          <w:tab w:val="right" w:pos="9360"/>
        </w:tabs>
        <w:ind w:left="520"/>
      </w:pPr>
      <w:r>
        <w:t xml:space="preserve">Proceedings of the </w:t>
      </w:r>
      <w:r>
        <w:rPr>
          <w:i/>
          <w:iCs/>
        </w:rPr>
        <w:t>16th Innovations in Theoretical Computer Science Conference</w:t>
      </w:r>
      <w:r>
        <w:t xml:space="preserve"> (vol. 325, pp. 74:1–74:24).</w:t>
      </w:r>
    </w:p>
    <w:p w14:paraId="3B78C5E7" w14:textId="77777777" w:rsidR="00E00ED2" w:rsidRDefault="00D9270D">
      <w:pPr>
        <w:tabs>
          <w:tab w:val="left" w:pos="520"/>
          <w:tab w:val="right" w:pos="9360"/>
        </w:tabs>
        <w:spacing w:before="140"/>
        <w:ind w:left="520" w:hanging="520"/>
      </w:pPr>
      <w:r>
        <w:t>44.</w:t>
      </w:r>
      <w:r>
        <w:tab/>
      </w:r>
      <w:r>
        <w:rPr>
          <w:b/>
          <w:bCs/>
        </w:rPr>
        <w:t>Bayesian Strategic Classification</w:t>
      </w:r>
      <w:r>
        <w:tab/>
      </w:r>
      <w:r>
        <w:rPr>
          <w:color w:val="4A4A4A"/>
        </w:rPr>
        <w:t>NeurIPS 2024</w:t>
      </w:r>
    </w:p>
    <w:p w14:paraId="3B78C5E8" w14:textId="77777777" w:rsidR="00E00ED2" w:rsidRDefault="00D9270D">
      <w:pPr>
        <w:tabs>
          <w:tab w:val="right" w:pos="9360"/>
        </w:tabs>
        <w:ind w:left="520"/>
      </w:pPr>
      <w:r>
        <w:t>with Lee Cohen, Saeed Sharifi-Malvajerdi, Kevin Stangl and Juba Ziani.</w:t>
      </w:r>
    </w:p>
    <w:p w14:paraId="3B78C5E9" w14:textId="77777777" w:rsidR="00E00ED2" w:rsidRDefault="00D9270D">
      <w:pPr>
        <w:tabs>
          <w:tab w:val="right" w:pos="9360"/>
        </w:tabs>
        <w:ind w:left="520"/>
      </w:pPr>
      <w:r>
        <w:t xml:space="preserve">Proceedings of </w:t>
      </w:r>
      <w:r>
        <w:rPr>
          <w:i/>
          <w:iCs/>
        </w:rPr>
        <w:t>Advances in Neural Information Processing Systems</w:t>
      </w:r>
      <w:r>
        <w:t>. PMLR.</w:t>
      </w:r>
    </w:p>
    <w:p w14:paraId="3B78C5EA" w14:textId="77777777" w:rsidR="00E00ED2" w:rsidRDefault="00D9270D">
      <w:pPr>
        <w:tabs>
          <w:tab w:val="left" w:pos="520"/>
          <w:tab w:val="right" w:pos="9360"/>
        </w:tabs>
        <w:spacing w:before="140"/>
        <w:ind w:left="520" w:hanging="520"/>
      </w:pPr>
      <w:r>
        <w:t>43.</w:t>
      </w:r>
      <w:r>
        <w:tab/>
      </w:r>
      <w:r>
        <w:rPr>
          <w:b/>
          <w:bCs/>
        </w:rPr>
        <w:t>On Socially Fair Regression and Low-Rank Approximation</w:t>
      </w:r>
      <w:r>
        <w:tab/>
      </w:r>
      <w:r>
        <w:rPr>
          <w:color w:val="4A4A4A"/>
        </w:rPr>
        <w:t>NeurIPS 2024</w:t>
      </w:r>
    </w:p>
    <w:p w14:paraId="3B78C5EB" w14:textId="77777777" w:rsidR="00E00ED2" w:rsidRDefault="00D9270D">
      <w:pPr>
        <w:tabs>
          <w:tab w:val="right" w:pos="9360"/>
        </w:tabs>
        <w:ind w:left="520"/>
      </w:pPr>
      <w:r>
        <w:t>with Zhao Song, David Woodruff and Samson Zhou.</w:t>
      </w:r>
    </w:p>
    <w:p w14:paraId="3B78C5EC" w14:textId="77777777" w:rsidR="00E00ED2" w:rsidRDefault="00D9270D">
      <w:pPr>
        <w:tabs>
          <w:tab w:val="right" w:pos="9360"/>
        </w:tabs>
        <w:ind w:left="520"/>
      </w:pPr>
      <w:r>
        <w:t xml:space="preserve">Proceedings of </w:t>
      </w:r>
      <w:r>
        <w:rPr>
          <w:i/>
          <w:iCs/>
        </w:rPr>
        <w:t>Advances in Neural Information Processing Systems</w:t>
      </w:r>
      <w:r>
        <w:t>. PMLR.</w:t>
      </w:r>
    </w:p>
    <w:p w14:paraId="3B78C5ED" w14:textId="77777777" w:rsidR="00E00ED2" w:rsidRDefault="00D9270D">
      <w:pPr>
        <w:tabs>
          <w:tab w:val="left" w:pos="520"/>
          <w:tab w:val="right" w:pos="9360"/>
        </w:tabs>
        <w:spacing w:before="140"/>
        <w:ind w:left="520" w:hanging="520"/>
      </w:pPr>
      <w:r>
        <w:t>42.</w:t>
      </w:r>
      <w:r>
        <w:tab/>
      </w:r>
      <w:r>
        <w:rPr>
          <w:b/>
          <w:bCs/>
        </w:rPr>
        <w:t>Streaming Algorithms for Connectivity Augmentation</w:t>
      </w:r>
      <w:r>
        <w:tab/>
      </w:r>
      <w:r>
        <w:rPr>
          <w:color w:val="4A4A4A"/>
        </w:rPr>
        <w:t>ICALP 2024</w:t>
      </w:r>
    </w:p>
    <w:p w14:paraId="3B78C5EE" w14:textId="77777777" w:rsidR="00E00ED2" w:rsidRDefault="00D9270D">
      <w:pPr>
        <w:tabs>
          <w:tab w:val="right" w:pos="9360"/>
        </w:tabs>
        <w:ind w:left="520"/>
      </w:pPr>
      <w:r>
        <w:t>with Ce Jin, Michael Kapralov and Sepideh Mahabadi.</w:t>
      </w:r>
    </w:p>
    <w:p w14:paraId="3B78C5EF" w14:textId="77777777" w:rsidR="00E00ED2" w:rsidRDefault="00D9270D">
      <w:pPr>
        <w:tabs>
          <w:tab w:val="right" w:pos="9360"/>
        </w:tabs>
        <w:ind w:left="520"/>
      </w:pPr>
      <w:r>
        <w:t xml:space="preserve">Proceedings of the </w:t>
      </w:r>
      <w:r>
        <w:rPr>
          <w:i/>
          <w:iCs/>
        </w:rPr>
        <w:t>51st International Colloquium on Automata, Languages, and Programming</w:t>
      </w:r>
      <w:r>
        <w:t xml:space="preserve"> (vol. 297, pp. 93:1–93:20).</w:t>
      </w:r>
    </w:p>
    <w:p w14:paraId="3B78C5F0" w14:textId="77777777" w:rsidR="00E00ED2" w:rsidRDefault="00D9270D">
      <w:pPr>
        <w:tabs>
          <w:tab w:val="left" w:pos="520"/>
          <w:tab w:val="right" w:pos="9360"/>
        </w:tabs>
        <w:spacing w:before="140"/>
        <w:ind w:left="520" w:hanging="520"/>
      </w:pPr>
      <w:r>
        <w:t>41.</w:t>
      </w:r>
      <w:r>
        <w:tab/>
      </w:r>
      <w:r>
        <w:rPr>
          <w:b/>
          <w:bCs/>
        </w:rPr>
        <w:t>Learning-Based Algorithms for Graph Searching Problems</w:t>
      </w:r>
      <w:r>
        <w:tab/>
      </w:r>
      <w:r>
        <w:rPr>
          <w:color w:val="4A4A4A"/>
        </w:rPr>
        <w:t>AISTATS 2024</w:t>
      </w:r>
    </w:p>
    <w:p w14:paraId="3B78C5F1" w14:textId="77777777" w:rsidR="00E00ED2" w:rsidRDefault="00D9270D">
      <w:pPr>
        <w:tabs>
          <w:tab w:val="right" w:pos="9360"/>
        </w:tabs>
        <w:ind w:left="520"/>
      </w:pPr>
      <w:r>
        <w:t>with Adela DePavia and Erasmo Tani.</w:t>
      </w:r>
    </w:p>
    <w:p w14:paraId="3B78C5F2" w14:textId="77777777" w:rsidR="00E00ED2" w:rsidRDefault="00D9270D">
      <w:pPr>
        <w:tabs>
          <w:tab w:val="right" w:pos="9360"/>
        </w:tabs>
        <w:ind w:left="520"/>
      </w:pPr>
      <w:r>
        <w:t xml:space="preserve">Proceedings of the </w:t>
      </w:r>
      <w:r>
        <w:rPr>
          <w:i/>
          <w:iCs/>
        </w:rPr>
        <w:t>International Conference on Artificial Intelligence and Statistics</w:t>
      </w:r>
      <w:r>
        <w:t xml:space="preserve"> (vol. 238, pp. 928–936). PMLR.</w:t>
      </w:r>
    </w:p>
    <w:p w14:paraId="3B78C5F3" w14:textId="77777777" w:rsidR="00E00ED2" w:rsidRDefault="00D9270D">
      <w:pPr>
        <w:pStyle w:val="ListParagraph"/>
        <w:numPr>
          <w:ilvl w:val="1"/>
          <w:numId w:val="2"/>
        </w:numPr>
        <w:spacing w:before="20"/>
      </w:pPr>
      <w:r>
        <w:rPr>
          <w:b/>
          <w:bCs/>
        </w:rPr>
        <w:t>Selected as an oral paper.</w:t>
      </w:r>
    </w:p>
    <w:p w14:paraId="3B78C5F4" w14:textId="77777777" w:rsidR="00E00ED2" w:rsidRDefault="00D9270D">
      <w:pPr>
        <w:pStyle w:val="ListParagraph"/>
        <w:numPr>
          <w:ilvl w:val="1"/>
          <w:numId w:val="2"/>
        </w:numPr>
        <w:spacing w:before="20"/>
      </w:pPr>
      <w:r>
        <w:rPr>
          <w:b/>
          <w:bCs/>
        </w:rPr>
        <w:t>Recipient of the Outstanding Student Paper Highlight Award</w:t>
      </w:r>
      <w:r>
        <w:t xml:space="preserve"> (awarded to 7 of 547 accepted papers).</w:t>
      </w:r>
    </w:p>
    <w:p w14:paraId="3B78C5F5" w14:textId="77777777" w:rsidR="00E00ED2" w:rsidRDefault="00D9270D">
      <w:pPr>
        <w:tabs>
          <w:tab w:val="left" w:pos="520"/>
          <w:tab w:val="right" w:pos="9360"/>
        </w:tabs>
        <w:spacing w:before="140"/>
        <w:ind w:left="520" w:hanging="520"/>
      </w:pPr>
      <w:r>
        <w:t>40.</w:t>
      </w:r>
      <w:r>
        <w:tab/>
      </w:r>
      <w:r>
        <w:rPr>
          <w:b/>
          <w:bCs/>
        </w:rPr>
        <w:t>Scalable Algorithms for Individual Preference Stable Clustering</w:t>
      </w:r>
      <w:r>
        <w:tab/>
      </w:r>
      <w:r>
        <w:rPr>
          <w:color w:val="4A4A4A"/>
        </w:rPr>
        <w:t>AISTATS 2024</w:t>
      </w:r>
    </w:p>
    <w:p w14:paraId="3B78C5F6" w14:textId="77777777" w:rsidR="00E00ED2" w:rsidRDefault="00D9270D">
      <w:pPr>
        <w:tabs>
          <w:tab w:val="right" w:pos="9360"/>
        </w:tabs>
        <w:ind w:left="520"/>
      </w:pPr>
      <w:r>
        <w:t>with Ron Mosenzon.</w:t>
      </w:r>
    </w:p>
    <w:p w14:paraId="3B78C5F7" w14:textId="77777777" w:rsidR="00E00ED2" w:rsidRDefault="00D9270D">
      <w:pPr>
        <w:tabs>
          <w:tab w:val="right" w:pos="9360"/>
        </w:tabs>
        <w:ind w:left="520"/>
      </w:pPr>
      <w:r>
        <w:t xml:space="preserve">Proceedings of the </w:t>
      </w:r>
      <w:r>
        <w:rPr>
          <w:i/>
          <w:iCs/>
        </w:rPr>
        <w:t>International Conference on Artificial Intelligence and Statistics</w:t>
      </w:r>
      <w:r>
        <w:t xml:space="preserve"> (vol. 238, pp. 1108–1116). PMLR.</w:t>
      </w:r>
    </w:p>
    <w:p w14:paraId="3B78C5F8" w14:textId="77777777" w:rsidR="00E00ED2" w:rsidRDefault="00D9270D">
      <w:pPr>
        <w:tabs>
          <w:tab w:val="left" w:pos="520"/>
          <w:tab w:val="right" w:pos="9360"/>
        </w:tabs>
        <w:spacing w:before="140"/>
        <w:ind w:left="520" w:hanging="520"/>
      </w:pPr>
      <w:r>
        <w:t>39.</w:t>
      </w:r>
      <w:r>
        <w:tab/>
      </w:r>
      <w:r>
        <w:rPr>
          <w:b/>
          <w:bCs/>
        </w:rPr>
        <w:t>Improved Frequency Estimation Algorithms with and without Predictions</w:t>
      </w:r>
      <w:r>
        <w:tab/>
      </w:r>
      <w:r>
        <w:rPr>
          <w:color w:val="4A4A4A"/>
        </w:rPr>
        <w:t>NeurIPS 2023</w:t>
      </w:r>
    </w:p>
    <w:p w14:paraId="3B78C5F9" w14:textId="77777777" w:rsidR="00E00ED2" w:rsidRDefault="00D9270D">
      <w:pPr>
        <w:tabs>
          <w:tab w:val="right" w:pos="9360"/>
        </w:tabs>
        <w:ind w:left="520"/>
      </w:pPr>
      <w:r>
        <w:t>with Anders Aamand, Justin Chen, Huy Nguyen and Sandeep Silwal.</w:t>
      </w:r>
    </w:p>
    <w:p w14:paraId="3B78C5FA" w14:textId="77777777" w:rsidR="00E00ED2" w:rsidRDefault="00D9270D">
      <w:pPr>
        <w:tabs>
          <w:tab w:val="right" w:pos="9360"/>
        </w:tabs>
        <w:ind w:left="520"/>
      </w:pPr>
      <w:r>
        <w:t xml:space="preserve">Proceedings of </w:t>
      </w:r>
      <w:r>
        <w:rPr>
          <w:i/>
          <w:iCs/>
        </w:rPr>
        <w:t>Advances in Neural Information Processing Systems</w:t>
      </w:r>
      <w:r>
        <w:t xml:space="preserve"> (pp. 14387–14399). PMLR.</w:t>
      </w:r>
    </w:p>
    <w:p w14:paraId="3B78C5FB" w14:textId="77777777" w:rsidR="00E00ED2" w:rsidRDefault="00D9270D">
      <w:pPr>
        <w:pStyle w:val="ListParagraph"/>
        <w:numPr>
          <w:ilvl w:val="1"/>
          <w:numId w:val="2"/>
        </w:numPr>
        <w:spacing w:before="20"/>
      </w:pPr>
      <w:r>
        <w:rPr>
          <w:b/>
          <w:bCs/>
        </w:rPr>
        <w:t>Selected as a spotlight paper.</w:t>
      </w:r>
    </w:p>
    <w:p w14:paraId="3B78C5FC" w14:textId="77777777" w:rsidR="00E00ED2" w:rsidRDefault="00D9270D">
      <w:pPr>
        <w:tabs>
          <w:tab w:val="left" w:pos="520"/>
          <w:tab w:val="right" w:pos="9360"/>
        </w:tabs>
        <w:spacing w:before="140"/>
        <w:ind w:left="520" w:hanging="520"/>
      </w:pPr>
      <w:r>
        <w:lastRenderedPageBreak/>
        <w:t>38.</w:t>
      </w:r>
      <w:r>
        <w:tab/>
      </w:r>
      <w:r>
        <w:rPr>
          <w:b/>
          <w:bCs/>
        </w:rPr>
        <w:t>Constant Approximation for Individual Preference Stable Clustering</w:t>
      </w:r>
      <w:r>
        <w:tab/>
      </w:r>
      <w:r>
        <w:rPr>
          <w:color w:val="4A4A4A"/>
        </w:rPr>
        <w:t>NeurIPS 2023</w:t>
      </w:r>
    </w:p>
    <w:p w14:paraId="3B78C5FD" w14:textId="77777777" w:rsidR="00E00ED2" w:rsidRDefault="00D9270D">
      <w:pPr>
        <w:tabs>
          <w:tab w:val="right" w:pos="9360"/>
        </w:tabs>
        <w:ind w:left="520"/>
      </w:pPr>
      <w:r>
        <w:t>with Anders Aamand, Justin Chen, Allen Liu, Sandeep Silwal, Pattara Sukprasert and Fred Zhang.</w:t>
      </w:r>
    </w:p>
    <w:p w14:paraId="3B78C5FE" w14:textId="77777777" w:rsidR="00E00ED2" w:rsidRDefault="00D9270D">
      <w:pPr>
        <w:tabs>
          <w:tab w:val="right" w:pos="9360"/>
        </w:tabs>
        <w:ind w:left="520"/>
      </w:pPr>
      <w:r>
        <w:t xml:space="preserve">Proceedings of </w:t>
      </w:r>
      <w:r>
        <w:rPr>
          <w:i/>
          <w:iCs/>
        </w:rPr>
        <w:t>Advances in Neural Information Processing Systems</w:t>
      </w:r>
      <w:r>
        <w:t xml:space="preserve"> (pp. 43646–43661). PMLR.</w:t>
      </w:r>
    </w:p>
    <w:p w14:paraId="3B78C5FF" w14:textId="77777777" w:rsidR="00E00ED2" w:rsidRDefault="00D9270D">
      <w:pPr>
        <w:pStyle w:val="ListParagraph"/>
        <w:numPr>
          <w:ilvl w:val="1"/>
          <w:numId w:val="2"/>
        </w:numPr>
        <w:spacing w:before="20"/>
      </w:pPr>
      <w:r>
        <w:rPr>
          <w:b/>
          <w:bCs/>
        </w:rPr>
        <w:t>Selected as a spotlight paper.</w:t>
      </w:r>
    </w:p>
    <w:p w14:paraId="3B78C600" w14:textId="77777777" w:rsidR="00E00ED2" w:rsidRDefault="00D9270D">
      <w:pPr>
        <w:tabs>
          <w:tab w:val="left" w:pos="520"/>
          <w:tab w:val="right" w:pos="9360"/>
        </w:tabs>
        <w:spacing w:before="140"/>
        <w:ind w:left="520" w:hanging="520"/>
      </w:pPr>
      <w:r>
        <w:t>37.</w:t>
      </w:r>
      <w:r>
        <w:tab/>
      </w:r>
      <w:r>
        <w:rPr>
          <w:b/>
          <w:bCs/>
        </w:rPr>
        <w:t>Tight Bounds for Volumetric Spanners and Applications</w:t>
      </w:r>
      <w:r>
        <w:tab/>
      </w:r>
      <w:r>
        <w:rPr>
          <w:color w:val="4A4A4A"/>
        </w:rPr>
        <w:t>NeurIPS 2023</w:t>
      </w:r>
    </w:p>
    <w:p w14:paraId="3B78C601" w14:textId="77777777" w:rsidR="00E00ED2" w:rsidRDefault="00D9270D">
      <w:pPr>
        <w:tabs>
          <w:tab w:val="right" w:pos="9360"/>
        </w:tabs>
        <w:ind w:left="520"/>
      </w:pPr>
      <w:r>
        <w:t>with Aditya Bhaskara and Sepideh Mahabadi.</w:t>
      </w:r>
    </w:p>
    <w:p w14:paraId="3B78C602" w14:textId="77777777" w:rsidR="00E00ED2" w:rsidRDefault="00D9270D">
      <w:pPr>
        <w:tabs>
          <w:tab w:val="right" w:pos="9360"/>
        </w:tabs>
        <w:ind w:left="520"/>
      </w:pPr>
      <w:r>
        <w:t xml:space="preserve">Proceedings of </w:t>
      </w:r>
      <w:r>
        <w:rPr>
          <w:i/>
          <w:iCs/>
        </w:rPr>
        <w:t>Advances in Neural Information Processing Systems</w:t>
      </w:r>
      <w:r>
        <w:t xml:space="preserve"> (pp. 916–930). PMLR.</w:t>
      </w:r>
    </w:p>
    <w:p w14:paraId="3B78C603" w14:textId="77777777" w:rsidR="00E00ED2" w:rsidRDefault="00D9270D">
      <w:pPr>
        <w:tabs>
          <w:tab w:val="left" w:pos="520"/>
          <w:tab w:val="right" w:pos="9360"/>
        </w:tabs>
        <w:spacing w:before="140"/>
        <w:ind w:left="520" w:hanging="520"/>
      </w:pPr>
      <w:r>
        <w:t>36.</w:t>
      </w:r>
      <w:r>
        <w:tab/>
      </w:r>
      <w:r>
        <w:rPr>
          <w:b/>
          <w:bCs/>
        </w:rPr>
        <w:t>Approximating Red-Blue Set Cover</w:t>
      </w:r>
      <w:r>
        <w:tab/>
      </w:r>
      <w:r>
        <w:rPr>
          <w:color w:val="4A4A4A"/>
        </w:rPr>
        <w:t>APPROX 2023</w:t>
      </w:r>
    </w:p>
    <w:p w14:paraId="3B78C604" w14:textId="77777777" w:rsidR="00E00ED2" w:rsidRDefault="00D9270D">
      <w:pPr>
        <w:tabs>
          <w:tab w:val="right" w:pos="9360"/>
        </w:tabs>
        <w:ind w:left="520"/>
      </w:pPr>
      <w:r>
        <w:t>with Eden Chlamtáč and Yury Makarychev.</w:t>
      </w:r>
    </w:p>
    <w:p w14:paraId="3B78C605" w14:textId="77777777" w:rsidR="00E00ED2" w:rsidRDefault="00D9270D">
      <w:pPr>
        <w:tabs>
          <w:tab w:val="right" w:pos="9360"/>
        </w:tabs>
        <w:ind w:left="520"/>
      </w:pPr>
      <w:r>
        <w:t xml:space="preserve">Proceedings of </w:t>
      </w:r>
      <w:r>
        <w:rPr>
          <w:i/>
          <w:iCs/>
        </w:rPr>
        <w:t>Approximation, Randomization, and Combinatorial Optimization</w:t>
      </w:r>
      <w:r>
        <w:t xml:space="preserve"> (vol. 275, pp. 11:1–11:19).</w:t>
      </w:r>
    </w:p>
    <w:p w14:paraId="3B78C606" w14:textId="77777777" w:rsidR="00E00ED2" w:rsidRDefault="00D9270D">
      <w:pPr>
        <w:tabs>
          <w:tab w:val="left" w:pos="520"/>
          <w:tab w:val="right" w:pos="9360"/>
        </w:tabs>
        <w:spacing w:before="140"/>
        <w:ind w:left="520" w:hanging="520"/>
      </w:pPr>
      <w:r>
        <w:t>35.</w:t>
      </w:r>
      <w:r>
        <w:tab/>
      </w:r>
      <w:r>
        <w:rPr>
          <w:b/>
          <w:bCs/>
        </w:rPr>
        <w:t>Sequential Strategic Screening</w:t>
      </w:r>
      <w:r>
        <w:tab/>
      </w:r>
      <w:r>
        <w:rPr>
          <w:color w:val="4A4A4A"/>
        </w:rPr>
        <w:t>ICML 2023</w:t>
      </w:r>
    </w:p>
    <w:p w14:paraId="3B78C607" w14:textId="77777777" w:rsidR="00E00ED2" w:rsidRDefault="00D9270D">
      <w:pPr>
        <w:tabs>
          <w:tab w:val="right" w:pos="9360"/>
        </w:tabs>
        <w:ind w:left="520"/>
      </w:pPr>
      <w:r>
        <w:t>with Lee Cohen, Saeed Sharifi-Malvajerdi, Kevin Stangl and Juba Ziani.</w:t>
      </w:r>
    </w:p>
    <w:p w14:paraId="3B78C608" w14:textId="77777777" w:rsidR="00E00ED2" w:rsidRDefault="00D9270D">
      <w:pPr>
        <w:tabs>
          <w:tab w:val="right" w:pos="9360"/>
        </w:tabs>
        <w:ind w:left="520"/>
      </w:pPr>
      <w:r>
        <w:t xml:space="preserve">Proceedings of the </w:t>
      </w:r>
      <w:r>
        <w:rPr>
          <w:i/>
          <w:iCs/>
        </w:rPr>
        <w:t>International Conference on Machine Learning</w:t>
      </w:r>
      <w:r>
        <w:t xml:space="preserve"> (pp. 6279–6295). PMLR.</w:t>
      </w:r>
    </w:p>
    <w:p w14:paraId="3B78C609" w14:textId="77777777" w:rsidR="00E00ED2" w:rsidRDefault="00D9270D">
      <w:pPr>
        <w:tabs>
          <w:tab w:val="left" w:pos="520"/>
          <w:tab w:val="right" w:pos="9360"/>
        </w:tabs>
        <w:spacing w:before="140"/>
        <w:ind w:left="520" w:hanging="520"/>
      </w:pPr>
      <w:r>
        <w:t>34.</w:t>
      </w:r>
      <w:r>
        <w:tab/>
      </w:r>
      <w:r>
        <w:rPr>
          <w:b/>
          <w:bCs/>
        </w:rPr>
        <w:t>Approximation Algorithms for Fair Range Clustering</w:t>
      </w:r>
      <w:r>
        <w:tab/>
      </w:r>
      <w:r>
        <w:rPr>
          <w:color w:val="4A4A4A"/>
        </w:rPr>
        <w:t>ICML 2023</w:t>
      </w:r>
    </w:p>
    <w:p w14:paraId="3B78C60A" w14:textId="77777777" w:rsidR="00E00ED2" w:rsidRDefault="00D9270D">
      <w:pPr>
        <w:tabs>
          <w:tab w:val="right" w:pos="9360"/>
        </w:tabs>
        <w:ind w:left="520"/>
      </w:pPr>
      <w:r>
        <w:t>with Sedjro S. Hotegni and Sepideh Mahabadi.</w:t>
      </w:r>
    </w:p>
    <w:p w14:paraId="3B78C60B" w14:textId="77777777" w:rsidR="00E00ED2" w:rsidRDefault="00D9270D">
      <w:pPr>
        <w:tabs>
          <w:tab w:val="right" w:pos="9360"/>
        </w:tabs>
        <w:ind w:left="520"/>
      </w:pPr>
      <w:r>
        <w:t xml:space="preserve">Proceedings of the </w:t>
      </w:r>
      <w:r>
        <w:rPr>
          <w:i/>
          <w:iCs/>
        </w:rPr>
        <w:t>International Conference on Machine Learning</w:t>
      </w:r>
      <w:r>
        <w:t xml:space="preserve"> (pp. 13270–13284). PMLR.</w:t>
      </w:r>
    </w:p>
    <w:p w14:paraId="3B78C60C" w14:textId="77777777" w:rsidR="00E00ED2" w:rsidRDefault="00D9270D">
      <w:pPr>
        <w:tabs>
          <w:tab w:val="left" w:pos="520"/>
          <w:tab w:val="right" w:pos="9360"/>
        </w:tabs>
        <w:spacing w:before="140"/>
        <w:ind w:left="520" w:hanging="520"/>
      </w:pPr>
      <w:r>
        <w:t>33.</w:t>
      </w:r>
      <w:r>
        <w:tab/>
      </w:r>
      <w:r>
        <w:rPr>
          <w:b/>
          <w:bCs/>
        </w:rPr>
        <w:t>Learning the Positions in CountSketch</w:t>
      </w:r>
      <w:r>
        <w:tab/>
      </w:r>
      <w:r>
        <w:rPr>
          <w:color w:val="4A4A4A"/>
        </w:rPr>
        <w:t>ICLR 2023</w:t>
      </w:r>
    </w:p>
    <w:p w14:paraId="3B78C60D" w14:textId="77777777" w:rsidR="00E00ED2" w:rsidRDefault="00D9270D">
      <w:pPr>
        <w:tabs>
          <w:tab w:val="right" w:pos="9360"/>
        </w:tabs>
        <w:ind w:left="520"/>
      </w:pPr>
      <w:r>
        <w:t>with Yi Li, Honghao Lin, Simin Liu and David Woodruff.</w:t>
      </w:r>
    </w:p>
    <w:p w14:paraId="3B78C60E" w14:textId="77777777" w:rsidR="00E00ED2" w:rsidRDefault="00D9270D">
      <w:pPr>
        <w:tabs>
          <w:tab w:val="right" w:pos="9360"/>
        </w:tabs>
        <w:ind w:left="520"/>
      </w:pPr>
      <w:r>
        <w:t xml:space="preserve">Proceedings of the </w:t>
      </w:r>
      <w:r>
        <w:rPr>
          <w:i/>
          <w:iCs/>
        </w:rPr>
        <w:t>Eleventh International Conference on Learning Representations</w:t>
      </w:r>
      <w:r>
        <w:t>.</w:t>
      </w:r>
    </w:p>
    <w:p w14:paraId="3B78C60F" w14:textId="77777777" w:rsidR="00E00ED2" w:rsidRDefault="00D9270D">
      <w:pPr>
        <w:pStyle w:val="ListParagraph"/>
        <w:numPr>
          <w:ilvl w:val="1"/>
          <w:numId w:val="2"/>
        </w:numPr>
        <w:spacing w:before="20"/>
      </w:pPr>
      <w:r>
        <w:rPr>
          <w:b/>
          <w:bCs/>
        </w:rPr>
        <w:t xml:space="preserve">Selected as a notable </w:t>
      </w:r>
      <w:proofErr w:type="gramStart"/>
      <w:r>
        <w:rPr>
          <w:b/>
          <w:bCs/>
        </w:rPr>
        <w:t>top-25</w:t>
      </w:r>
      <w:proofErr w:type="gramEnd"/>
      <w:r>
        <w:rPr>
          <w:b/>
          <w:bCs/>
        </w:rPr>
        <w:t>% paper.</w:t>
      </w:r>
    </w:p>
    <w:p w14:paraId="3B78C610" w14:textId="77777777" w:rsidR="00E00ED2" w:rsidRDefault="00D9270D">
      <w:pPr>
        <w:tabs>
          <w:tab w:val="left" w:pos="520"/>
          <w:tab w:val="right" w:pos="9360"/>
        </w:tabs>
        <w:spacing w:before="140"/>
        <w:ind w:left="520" w:hanging="520"/>
      </w:pPr>
      <w:r>
        <w:t>32.</w:t>
      </w:r>
      <w:r>
        <w:tab/>
      </w:r>
      <w:r>
        <w:rPr>
          <w:b/>
          <w:bCs/>
        </w:rPr>
        <w:t>Faster Fundamental Graph Algorithms via Learned Predictions</w:t>
      </w:r>
      <w:r>
        <w:tab/>
      </w:r>
      <w:r>
        <w:rPr>
          <w:color w:val="4A4A4A"/>
        </w:rPr>
        <w:t>ICML 2022</w:t>
      </w:r>
    </w:p>
    <w:p w14:paraId="3B78C611" w14:textId="77777777" w:rsidR="00E00ED2" w:rsidRDefault="00D9270D">
      <w:pPr>
        <w:tabs>
          <w:tab w:val="right" w:pos="9360"/>
        </w:tabs>
        <w:ind w:left="520"/>
      </w:pPr>
      <w:r>
        <w:t>with Justin Chen, Sandeep Silwal and Fred Zhang.</w:t>
      </w:r>
    </w:p>
    <w:p w14:paraId="3B78C612" w14:textId="77777777" w:rsidR="00E00ED2" w:rsidRDefault="00D9270D">
      <w:pPr>
        <w:tabs>
          <w:tab w:val="right" w:pos="9360"/>
        </w:tabs>
        <w:ind w:left="520"/>
      </w:pPr>
      <w:r>
        <w:t xml:space="preserve">Proceedings of the </w:t>
      </w:r>
      <w:r>
        <w:rPr>
          <w:i/>
          <w:iCs/>
        </w:rPr>
        <w:t>International Conference on Machine Learning</w:t>
      </w:r>
      <w:r>
        <w:t xml:space="preserve"> (pp. 3583–3602). PMLR.</w:t>
      </w:r>
    </w:p>
    <w:p w14:paraId="3B78C613" w14:textId="77777777" w:rsidR="00E00ED2" w:rsidRDefault="00D9270D">
      <w:pPr>
        <w:tabs>
          <w:tab w:val="left" w:pos="520"/>
          <w:tab w:val="right" w:pos="9360"/>
        </w:tabs>
        <w:spacing w:before="140"/>
        <w:ind w:left="520" w:hanging="520"/>
      </w:pPr>
      <w:r>
        <w:t>31.</w:t>
      </w:r>
      <w:r>
        <w:tab/>
      </w:r>
      <w:r>
        <w:rPr>
          <w:b/>
          <w:bCs/>
        </w:rPr>
        <w:t>Individual Preference Stability for Clustering</w:t>
      </w:r>
      <w:r>
        <w:tab/>
      </w:r>
      <w:r>
        <w:rPr>
          <w:color w:val="4A4A4A"/>
        </w:rPr>
        <w:t>ICML 2022</w:t>
      </w:r>
    </w:p>
    <w:p w14:paraId="3B78C614" w14:textId="77777777" w:rsidR="00E00ED2" w:rsidRDefault="00D9270D">
      <w:pPr>
        <w:tabs>
          <w:tab w:val="right" w:pos="9360"/>
        </w:tabs>
        <w:ind w:left="520"/>
      </w:pPr>
      <w:r>
        <w:t>with Saba Ahmadi, Pranjal Awasthi, Samir Khuller, Matthäus Kleindessner, Jamie Morgenstern and Pattara Sukprasert.</w:t>
      </w:r>
    </w:p>
    <w:p w14:paraId="3B78C615" w14:textId="77777777" w:rsidR="00E00ED2" w:rsidRDefault="00D9270D">
      <w:pPr>
        <w:tabs>
          <w:tab w:val="right" w:pos="9360"/>
        </w:tabs>
        <w:ind w:left="520"/>
      </w:pPr>
      <w:r>
        <w:t xml:space="preserve">Proceedings of the </w:t>
      </w:r>
      <w:r>
        <w:rPr>
          <w:i/>
          <w:iCs/>
        </w:rPr>
        <w:t>International Conference on Machine Learning</w:t>
      </w:r>
      <w:r>
        <w:t xml:space="preserve"> (pp. 197–246). PMLR.</w:t>
      </w:r>
    </w:p>
    <w:p w14:paraId="3B78C616" w14:textId="77777777" w:rsidR="00E00ED2" w:rsidRDefault="00D9270D">
      <w:pPr>
        <w:pStyle w:val="ListParagraph"/>
        <w:numPr>
          <w:ilvl w:val="1"/>
          <w:numId w:val="2"/>
        </w:numPr>
        <w:spacing w:before="20"/>
      </w:pPr>
      <w:r>
        <w:rPr>
          <w:b/>
          <w:bCs/>
        </w:rPr>
        <w:t>Selected for a long presentation.</w:t>
      </w:r>
    </w:p>
    <w:p w14:paraId="3B78C617" w14:textId="77777777" w:rsidR="00E00ED2" w:rsidRDefault="00D9270D">
      <w:pPr>
        <w:tabs>
          <w:tab w:val="left" w:pos="520"/>
          <w:tab w:val="right" w:pos="9360"/>
        </w:tabs>
        <w:spacing w:before="140"/>
        <w:ind w:left="520" w:hanging="520"/>
      </w:pPr>
      <w:r>
        <w:t>30.</w:t>
      </w:r>
      <w:r>
        <w:tab/>
      </w:r>
      <w:r>
        <w:rPr>
          <w:b/>
          <w:bCs/>
        </w:rPr>
        <w:t>Multi-Stage Screening: Enforcing Fairness and Maximizing Efficiency in a Pre-Existing Pipeline</w:t>
      </w:r>
    </w:p>
    <w:p w14:paraId="3B78C618" w14:textId="77777777" w:rsidR="00E00ED2" w:rsidRDefault="00D9270D">
      <w:pPr>
        <w:tabs>
          <w:tab w:val="right" w:pos="9360"/>
        </w:tabs>
        <w:ind w:left="520"/>
      </w:pPr>
      <w:r>
        <w:t>with Avrim Blum and Kevin Stangl.</w:t>
      </w:r>
      <w:r>
        <w:tab/>
      </w:r>
      <w:r>
        <w:rPr>
          <w:color w:val="4A4A4A"/>
        </w:rPr>
        <w:t>FAccT 2022</w:t>
      </w:r>
    </w:p>
    <w:p w14:paraId="3B78C619" w14:textId="77777777" w:rsidR="00E00ED2" w:rsidRDefault="00D9270D">
      <w:pPr>
        <w:tabs>
          <w:tab w:val="right" w:pos="9360"/>
        </w:tabs>
        <w:ind w:left="520"/>
      </w:pPr>
      <w:r>
        <w:t xml:space="preserve">Proceedings of the </w:t>
      </w:r>
      <w:r>
        <w:rPr>
          <w:i/>
          <w:iCs/>
        </w:rPr>
        <w:t>2022 ACM Conference on Fairness, Accountability, and Transparency</w:t>
      </w:r>
      <w:r>
        <w:t xml:space="preserve"> (pp. 1178–1193).</w:t>
      </w:r>
    </w:p>
    <w:p w14:paraId="3B78C61A" w14:textId="77777777" w:rsidR="00E00ED2" w:rsidRDefault="00D9270D">
      <w:pPr>
        <w:tabs>
          <w:tab w:val="left" w:pos="520"/>
          <w:tab w:val="right" w:pos="9360"/>
        </w:tabs>
        <w:spacing w:before="140"/>
        <w:ind w:left="520" w:hanging="520"/>
      </w:pPr>
      <w:r>
        <w:t>29.</w:t>
      </w:r>
      <w:r>
        <w:tab/>
      </w:r>
      <w:r>
        <w:rPr>
          <w:b/>
          <w:bCs/>
        </w:rPr>
        <w:t>Fair Representation Clustering with Several Protected Classes</w:t>
      </w:r>
      <w:r>
        <w:tab/>
      </w:r>
      <w:r>
        <w:rPr>
          <w:color w:val="4A4A4A"/>
        </w:rPr>
        <w:t>FAccT 2022</w:t>
      </w:r>
    </w:p>
    <w:p w14:paraId="3B78C61B" w14:textId="77777777" w:rsidR="00E00ED2" w:rsidRDefault="00D9270D">
      <w:pPr>
        <w:tabs>
          <w:tab w:val="right" w:pos="9360"/>
        </w:tabs>
        <w:ind w:left="520"/>
      </w:pPr>
      <w:r>
        <w:t>with Zhen Dai and Yury Makarychev.</w:t>
      </w:r>
    </w:p>
    <w:p w14:paraId="3B78C61C" w14:textId="77777777" w:rsidR="00E00ED2" w:rsidRDefault="00D9270D">
      <w:pPr>
        <w:tabs>
          <w:tab w:val="right" w:pos="9360"/>
        </w:tabs>
        <w:ind w:left="520"/>
      </w:pPr>
      <w:r>
        <w:t xml:space="preserve">Proceedings of the </w:t>
      </w:r>
      <w:r>
        <w:rPr>
          <w:i/>
          <w:iCs/>
        </w:rPr>
        <w:t>2022 ACM Conference on Fairness, Accountability, and Transparency</w:t>
      </w:r>
      <w:r>
        <w:t xml:space="preserve"> (pp. 814–823).</w:t>
      </w:r>
    </w:p>
    <w:p w14:paraId="3B78C61D" w14:textId="77777777" w:rsidR="00E00ED2" w:rsidRDefault="00D9270D">
      <w:pPr>
        <w:tabs>
          <w:tab w:val="left" w:pos="520"/>
          <w:tab w:val="right" w:pos="9360"/>
        </w:tabs>
        <w:spacing w:before="140"/>
        <w:ind w:left="520" w:hanging="520"/>
      </w:pPr>
      <w:r>
        <w:t>28.</w:t>
      </w:r>
      <w:r>
        <w:tab/>
      </w:r>
      <w:r>
        <w:rPr>
          <w:b/>
          <w:bCs/>
        </w:rPr>
        <w:t>Improved Approximation Algorithms for Individually Fair Clustering</w:t>
      </w:r>
      <w:r>
        <w:tab/>
      </w:r>
      <w:r>
        <w:rPr>
          <w:color w:val="4A4A4A"/>
        </w:rPr>
        <w:t>AISTATS 2022</w:t>
      </w:r>
    </w:p>
    <w:p w14:paraId="3B78C61E" w14:textId="77777777" w:rsidR="00E00ED2" w:rsidRDefault="00D9270D">
      <w:pPr>
        <w:tabs>
          <w:tab w:val="right" w:pos="9360"/>
        </w:tabs>
        <w:ind w:left="520"/>
      </w:pPr>
      <w:r>
        <w:t>with Mustafa Yalçıner.</w:t>
      </w:r>
    </w:p>
    <w:p w14:paraId="3B78C61F" w14:textId="77777777" w:rsidR="00E00ED2" w:rsidRDefault="00D9270D">
      <w:pPr>
        <w:tabs>
          <w:tab w:val="right" w:pos="9360"/>
        </w:tabs>
        <w:ind w:left="520"/>
      </w:pPr>
      <w:r>
        <w:t xml:space="preserve">Proceedings of the </w:t>
      </w:r>
      <w:r>
        <w:rPr>
          <w:i/>
          <w:iCs/>
        </w:rPr>
        <w:t>International Conference on Artificial Intelligence and Statistics</w:t>
      </w:r>
      <w:r>
        <w:t xml:space="preserve"> (pp. 8758–8779). PMLR.</w:t>
      </w:r>
    </w:p>
    <w:p w14:paraId="3B78C620" w14:textId="77777777" w:rsidR="00E00ED2" w:rsidRDefault="00D9270D">
      <w:pPr>
        <w:tabs>
          <w:tab w:val="left" w:pos="520"/>
          <w:tab w:val="right" w:pos="9360"/>
        </w:tabs>
        <w:spacing w:before="140"/>
        <w:ind w:left="520" w:hanging="520"/>
      </w:pPr>
      <w:r>
        <w:t>27.</w:t>
      </w:r>
      <w:r>
        <w:tab/>
      </w:r>
      <w:r>
        <w:rPr>
          <w:b/>
          <w:bCs/>
        </w:rPr>
        <w:t>Approximating Fair Clustering with Cascaded Norm Objectives</w:t>
      </w:r>
      <w:r>
        <w:tab/>
      </w:r>
      <w:r>
        <w:rPr>
          <w:color w:val="4A4A4A"/>
        </w:rPr>
        <w:t>SODA 2022</w:t>
      </w:r>
    </w:p>
    <w:p w14:paraId="3B78C621" w14:textId="77777777" w:rsidR="00E00ED2" w:rsidRDefault="00D9270D">
      <w:pPr>
        <w:tabs>
          <w:tab w:val="right" w:pos="9360"/>
        </w:tabs>
        <w:ind w:left="520"/>
      </w:pPr>
      <w:r>
        <w:lastRenderedPageBreak/>
        <w:t>with Eden Chlamtáč and Yury Makarychev.</w:t>
      </w:r>
    </w:p>
    <w:p w14:paraId="3B78C622" w14:textId="77777777" w:rsidR="00E00ED2" w:rsidRDefault="00D9270D">
      <w:pPr>
        <w:tabs>
          <w:tab w:val="right" w:pos="9360"/>
        </w:tabs>
        <w:ind w:left="520"/>
      </w:pPr>
      <w:r>
        <w:t xml:space="preserve">Proceedings of the </w:t>
      </w:r>
      <w:r>
        <w:rPr>
          <w:i/>
          <w:iCs/>
        </w:rPr>
        <w:t>ACM-SIAM Symposium on Discrete Algorithms</w:t>
      </w:r>
      <w:r>
        <w:t xml:space="preserve"> (pp. 2664–2683).</w:t>
      </w:r>
    </w:p>
    <w:p w14:paraId="3B78C623" w14:textId="77777777" w:rsidR="00E00ED2" w:rsidRDefault="00D9270D">
      <w:pPr>
        <w:tabs>
          <w:tab w:val="left" w:pos="520"/>
          <w:tab w:val="right" w:pos="9360"/>
        </w:tabs>
        <w:spacing w:before="140"/>
        <w:ind w:left="520" w:hanging="520"/>
      </w:pPr>
      <w:r>
        <w:t>26.</w:t>
      </w:r>
      <w:r>
        <w:tab/>
      </w:r>
      <w:r>
        <w:rPr>
          <w:b/>
          <w:bCs/>
        </w:rPr>
        <w:t>Approximation Algorithms for Socially Fair Clustering</w:t>
      </w:r>
      <w:r>
        <w:tab/>
      </w:r>
      <w:r>
        <w:rPr>
          <w:color w:val="4A4A4A"/>
        </w:rPr>
        <w:t>COLT 2021</w:t>
      </w:r>
    </w:p>
    <w:p w14:paraId="3B78C624" w14:textId="77777777" w:rsidR="00E00ED2" w:rsidRDefault="00D9270D">
      <w:pPr>
        <w:tabs>
          <w:tab w:val="right" w:pos="9360"/>
        </w:tabs>
        <w:ind w:left="520"/>
      </w:pPr>
      <w:r>
        <w:t>with Yury Makarychev.</w:t>
      </w:r>
    </w:p>
    <w:p w14:paraId="3B78C625" w14:textId="77777777" w:rsidR="00E00ED2" w:rsidRDefault="00D9270D">
      <w:pPr>
        <w:tabs>
          <w:tab w:val="right" w:pos="9360"/>
        </w:tabs>
        <w:ind w:left="520"/>
      </w:pPr>
      <w:r>
        <w:t xml:space="preserve">Proceedings of the </w:t>
      </w:r>
      <w:r>
        <w:rPr>
          <w:i/>
          <w:iCs/>
        </w:rPr>
        <w:t>Conference on Learning Theory</w:t>
      </w:r>
      <w:r>
        <w:t xml:space="preserve"> (pp. 3246–3264). PMLR.</w:t>
      </w:r>
    </w:p>
    <w:p w14:paraId="3B78C626" w14:textId="77777777" w:rsidR="00E00ED2" w:rsidRDefault="00D9270D">
      <w:pPr>
        <w:tabs>
          <w:tab w:val="left" w:pos="520"/>
          <w:tab w:val="right" w:pos="9360"/>
        </w:tabs>
        <w:spacing w:before="140"/>
        <w:ind w:left="520" w:hanging="520"/>
      </w:pPr>
      <w:r>
        <w:t>25.</w:t>
      </w:r>
      <w:r>
        <w:tab/>
      </w:r>
      <w:r>
        <w:rPr>
          <w:b/>
          <w:bCs/>
        </w:rPr>
        <w:t>Learning Online Algorithms with Distributional Advice</w:t>
      </w:r>
      <w:r>
        <w:tab/>
      </w:r>
      <w:r>
        <w:rPr>
          <w:color w:val="4A4A4A"/>
        </w:rPr>
        <w:t>ICML 2021</w:t>
      </w:r>
    </w:p>
    <w:p w14:paraId="3B78C627" w14:textId="77777777" w:rsidR="00E00ED2" w:rsidRDefault="00D9270D">
      <w:pPr>
        <w:tabs>
          <w:tab w:val="right" w:pos="9360"/>
        </w:tabs>
        <w:ind w:left="520"/>
      </w:pPr>
      <w:r>
        <w:t>with Ilias Diakonikolas, Vasilis Kontonis, Christos Tzamos and Nikos Zarifis.</w:t>
      </w:r>
    </w:p>
    <w:p w14:paraId="3B78C628" w14:textId="77777777" w:rsidR="00E00ED2" w:rsidRDefault="00D9270D">
      <w:pPr>
        <w:tabs>
          <w:tab w:val="right" w:pos="9360"/>
        </w:tabs>
        <w:ind w:left="520"/>
      </w:pPr>
      <w:r>
        <w:t xml:space="preserve">Proceedings of the </w:t>
      </w:r>
      <w:r>
        <w:rPr>
          <w:i/>
          <w:iCs/>
        </w:rPr>
        <w:t>International Conference on Machine Learning</w:t>
      </w:r>
      <w:r>
        <w:t xml:space="preserve"> (pp. 2687–2696). PMLR.</w:t>
      </w:r>
    </w:p>
    <w:p w14:paraId="3B78C629" w14:textId="77777777" w:rsidR="00E00ED2" w:rsidRDefault="00D9270D">
      <w:pPr>
        <w:tabs>
          <w:tab w:val="left" w:pos="520"/>
          <w:tab w:val="right" w:pos="9360"/>
        </w:tabs>
        <w:spacing w:before="140"/>
        <w:ind w:left="520" w:hanging="520"/>
      </w:pPr>
      <w:r>
        <w:t>24.</w:t>
      </w:r>
      <w:r>
        <w:tab/>
      </w:r>
      <w:r>
        <w:rPr>
          <w:b/>
          <w:bCs/>
        </w:rPr>
        <w:t xml:space="preserve">Individual Fairness for </w:t>
      </w:r>
      <w:r>
        <w:rPr>
          <w:b/>
          <w:bCs/>
          <w:i/>
          <w:iCs/>
        </w:rPr>
        <w:t>k</w:t>
      </w:r>
      <w:r>
        <w:rPr>
          <w:b/>
          <w:bCs/>
        </w:rPr>
        <w:t>-Clustering</w:t>
      </w:r>
      <w:r>
        <w:tab/>
      </w:r>
      <w:r>
        <w:rPr>
          <w:color w:val="4A4A4A"/>
        </w:rPr>
        <w:t>ICML 2020</w:t>
      </w:r>
    </w:p>
    <w:p w14:paraId="3B78C62A" w14:textId="77777777" w:rsidR="00E00ED2" w:rsidRDefault="00D9270D">
      <w:pPr>
        <w:tabs>
          <w:tab w:val="right" w:pos="9360"/>
        </w:tabs>
        <w:ind w:left="520"/>
      </w:pPr>
      <w:r>
        <w:t>with Sepideh Mahabadi.</w:t>
      </w:r>
    </w:p>
    <w:p w14:paraId="3B78C62B" w14:textId="77777777" w:rsidR="00E00ED2" w:rsidRDefault="00D9270D">
      <w:pPr>
        <w:tabs>
          <w:tab w:val="right" w:pos="9360"/>
        </w:tabs>
        <w:ind w:left="520"/>
      </w:pPr>
      <w:r>
        <w:t xml:space="preserve">Proceedings of the </w:t>
      </w:r>
      <w:r>
        <w:rPr>
          <w:i/>
          <w:iCs/>
        </w:rPr>
        <w:t>International Conference on Machine Learning</w:t>
      </w:r>
      <w:r>
        <w:t xml:space="preserve"> (pp. 6586–6596). PMLR.</w:t>
      </w:r>
    </w:p>
    <w:p w14:paraId="3B78C62C" w14:textId="77777777" w:rsidR="00E00ED2" w:rsidRDefault="00D9270D">
      <w:pPr>
        <w:tabs>
          <w:tab w:val="left" w:pos="520"/>
          <w:tab w:val="right" w:pos="9360"/>
        </w:tabs>
        <w:spacing w:before="140"/>
        <w:ind w:left="520" w:hanging="520"/>
      </w:pPr>
      <w:r>
        <w:t>23.</w:t>
      </w:r>
      <w:r>
        <w:tab/>
      </w:r>
      <w:r>
        <w:rPr>
          <w:b/>
          <w:bCs/>
        </w:rPr>
        <w:t>Improved Local Computation Algorithm for Set Cover via Sparsification</w:t>
      </w:r>
      <w:r>
        <w:tab/>
      </w:r>
      <w:r>
        <w:rPr>
          <w:color w:val="4A4A4A"/>
        </w:rPr>
        <w:t>SODA 2020</w:t>
      </w:r>
    </w:p>
    <w:p w14:paraId="3B78C62D" w14:textId="77777777" w:rsidR="00E00ED2" w:rsidRDefault="00D9270D">
      <w:pPr>
        <w:tabs>
          <w:tab w:val="right" w:pos="9360"/>
        </w:tabs>
        <w:ind w:left="520"/>
      </w:pPr>
      <w:r>
        <w:t>with Christoph Grunau, Slobodan Mitrović and Ronitt Rubinfeld.</w:t>
      </w:r>
    </w:p>
    <w:p w14:paraId="3B78C62E" w14:textId="77777777" w:rsidR="00E00ED2" w:rsidRDefault="00D9270D">
      <w:pPr>
        <w:tabs>
          <w:tab w:val="right" w:pos="9360"/>
        </w:tabs>
        <w:ind w:left="520"/>
      </w:pPr>
      <w:r>
        <w:t xml:space="preserve">Proceedings of the </w:t>
      </w:r>
      <w:r>
        <w:rPr>
          <w:i/>
          <w:iCs/>
        </w:rPr>
        <w:t>ACM-SIAM Symposium on Discrete Algorithms</w:t>
      </w:r>
      <w:r>
        <w:t xml:space="preserve"> (pp. 2993–3011).</w:t>
      </w:r>
    </w:p>
    <w:p w14:paraId="3B78C62F" w14:textId="77777777" w:rsidR="00E00ED2" w:rsidRDefault="00D9270D">
      <w:pPr>
        <w:tabs>
          <w:tab w:val="left" w:pos="520"/>
          <w:tab w:val="right" w:pos="9360"/>
        </w:tabs>
        <w:spacing w:before="140"/>
        <w:ind w:left="520" w:hanging="520"/>
      </w:pPr>
      <w:r>
        <w:t>22.</w:t>
      </w:r>
      <w:r>
        <w:tab/>
      </w:r>
      <w:r>
        <w:rPr>
          <w:b/>
          <w:bCs/>
        </w:rPr>
        <w:t>Learning-Based Low-Rank Approximations</w:t>
      </w:r>
      <w:r>
        <w:tab/>
      </w:r>
      <w:r>
        <w:rPr>
          <w:color w:val="4A4A4A"/>
        </w:rPr>
        <w:t>NeurIPS 2019</w:t>
      </w:r>
    </w:p>
    <w:p w14:paraId="3B78C630" w14:textId="77777777" w:rsidR="00E00ED2" w:rsidRDefault="00D9270D">
      <w:pPr>
        <w:tabs>
          <w:tab w:val="right" w:pos="9360"/>
        </w:tabs>
        <w:ind w:left="520"/>
      </w:pPr>
      <w:r>
        <w:t>with Piotr Indyk and Yang Yuan.</w:t>
      </w:r>
    </w:p>
    <w:p w14:paraId="3B78C631" w14:textId="77777777" w:rsidR="00E00ED2" w:rsidRDefault="00D9270D">
      <w:pPr>
        <w:tabs>
          <w:tab w:val="right" w:pos="9360"/>
        </w:tabs>
        <w:ind w:left="520"/>
      </w:pPr>
      <w:r>
        <w:t xml:space="preserve">Proceedings of </w:t>
      </w:r>
      <w:r>
        <w:rPr>
          <w:i/>
          <w:iCs/>
        </w:rPr>
        <w:t>Advances in Neural Information Processing Systems</w:t>
      </w:r>
      <w:r>
        <w:t xml:space="preserve"> (pp. 7402–7412).</w:t>
      </w:r>
    </w:p>
    <w:p w14:paraId="3B78C632" w14:textId="77777777" w:rsidR="00E00ED2" w:rsidRDefault="00D9270D">
      <w:pPr>
        <w:tabs>
          <w:tab w:val="left" w:pos="520"/>
          <w:tab w:val="right" w:pos="9360"/>
        </w:tabs>
        <w:spacing w:before="140"/>
        <w:ind w:left="520" w:hanging="520"/>
      </w:pPr>
      <w:r>
        <w:t>21.</w:t>
      </w:r>
      <w:r>
        <w:tab/>
      </w:r>
      <w:r>
        <w:rPr>
          <w:b/>
          <w:bCs/>
        </w:rPr>
        <w:t>Structural Rounding: Approximation Algorithms for Graphs Near an Algorithmically Tractable Class</w:t>
      </w:r>
    </w:p>
    <w:p w14:paraId="3B78C633" w14:textId="77777777" w:rsidR="00E00ED2" w:rsidRDefault="00D9270D">
      <w:pPr>
        <w:tabs>
          <w:tab w:val="right" w:pos="9360"/>
        </w:tabs>
        <w:ind w:left="520"/>
      </w:pPr>
      <w:r>
        <w:t>with Erik Demaine, Timothy Goodrich, Kyle Kloster, Brian Lavallee, Quanquan Liu, Blair D. Sullivan and Andrew van der Poel.</w:t>
      </w:r>
    </w:p>
    <w:p w14:paraId="3B78C634" w14:textId="77777777" w:rsidR="00E00ED2" w:rsidRDefault="00D9270D">
      <w:pPr>
        <w:tabs>
          <w:tab w:val="right" w:pos="9360"/>
        </w:tabs>
        <w:ind w:left="520"/>
      </w:pPr>
      <w:r>
        <w:t xml:space="preserve">Proceedings of the </w:t>
      </w:r>
      <w:r>
        <w:rPr>
          <w:i/>
          <w:iCs/>
        </w:rPr>
        <w:t>European Symposium on Algorithms</w:t>
      </w:r>
      <w:r>
        <w:t>.</w:t>
      </w:r>
      <w:r>
        <w:tab/>
      </w:r>
      <w:r>
        <w:rPr>
          <w:color w:val="4A4A4A"/>
        </w:rPr>
        <w:t>ESA 2019</w:t>
      </w:r>
    </w:p>
    <w:p w14:paraId="3B78C635" w14:textId="77777777" w:rsidR="00E00ED2" w:rsidRDefault="00D9270D">
      <w:pPr>
        <w:tabs>
          <w:tab w:val="left" w:pos="520"/>
          <w:tab w:val="right" w:pos="9360"/>
        </w:tabs>
        <w:spacing w:before="140"/>
        <w:ind w:left="520" w:hanging="520"/>
      </w:pPr>
      <w:r>
        <w:t>20.</w:t>
      </w:r>
      <w:r>
        <w:tab/>
      </w:r>
      <w:r>
        <w:rPr>
          <w:b/>
          <w:bCs/>
        </w:rPr>
        <w:t xml:space="preserve">Tight Tradeoffs for Maximum </w:t>
      </w:r>
      <w:r>
        <w:rPr>
          <w:b/>
          <w:bCs/>
          <w:i/>
          <w:iCs/>
        </w:rPr>
        <w:t>k</w:t>
      </w:r>
      <w:r>
        <w:rPr>
          <w:b/>
          <w:bCs/>
        </w:rPr>
        <w:t>-Coverage Problem in the General Streaming Model</w:t>
      </w:r>
      <w:r>
        <w:tab/>
      </w:r>
      <w:r>
        <w:rPr>
          <w:color w:val="4A4A4A"/>
        </w:rPr>
        <w:t>PODS 2019</w:t>
      </w:r>
    </w:p>
    <w:p w14:paraId="3B78C636" w14:textId="77777777" w:rsidR="00E00ED2" w:rsidRDefault="00D9270D">
      <w:pPr>
        <w:tabs>
          <w:tab w:val="right" w:pos="9360"/>
        </w:tabs>
        <w:ind w:left="520"/>
      </w:pPr>
      <w:r>
        <w:t>with Piotr Indyk.</w:t>
      </w:r>
    </w:p>
    <w:p w14:paraId="3B78C637" w14:textId="77777777" w:rsidR="00E00ED2" w:rsidRDefault="00D9270D">
      <w:pPr>
        <w:tabs>
          <w:tab w:val="right" w:pos="9360"/>
        </w:tabs>
        <w:ind w:left="520"/>
      </w:pPr>
      <w:r>
        <w:t xml:space="preserve">Proceedings of the </w:t>
      </w:r>
      <w:r>
        <w:rPr>
          <w:i/>
          <w:iCs/>
        </w:rPr>
        <w:t>ACM SIGMOD-SIGACT-SIGAI Symposium on Principles of Database Systems</w:t>
      </w:r>
      <w:r>
        <w:t xml:space="preserve"> (pp. 200–217).</w:t>
      </w:r>
    </w:p>
    <w:p w14:paraId="3B78C638" w14:textId="77777777" w:rsidR="00E00ED2" w:rsidRDefault="00D9270D">
      <w:pPr>
        <w:tabs>
          <w:tab w:val="left" w:pos="520"/>
          <w:tab w:val="right" w:pos="9360"/>
        </w:tabs>
        <w:spacing w:before="140"/>
        <w:ind w:left="520" w:hanging="520"/>
      </w:pPr>
      <w:r>
        <w:t>19.</w:t>
      </w:r>
      <w:r>
        <w:tab/>
      </w:r>
      <w:r>
        <w:rPr>
          <w:b/>
          <w:bCs/>
        </w:rPr>
        <w:t>Sample-Optimal Low-Rank Approximation of Distance Matrices</w:t>
      </w:r>
      <w:r>
        <w:tab/>
      </w:r>
      <w:r>
        <w:rPr>
          <w:color w:val="4A4A4A"/>
        </w:rPr>
        <w:t>COLT 2019</w:t>
      </w:r>
    </w:p>
    <w:p w14:paraId="3B78C639" w14:textId="77777777" w:rsidR="00E00ED2" w:rsidRDefault="00D9270D">
      <w:pPr>
        <w:tabs>
          <w:tab w:val="right" w:pos="9360"/>
        </w:tabs>
        <w:ind w:left="520"/>
      </w:pPr>
      <w:r>
        <w:t>with Piotr Indyk, Tal Wagner and David Woodruff.</w:t>
      </w:r>
    </w:p>
    <w:p w14:paraId="3B78C63A" w14:textId="77777777" w:rsidR="00E00ED2" w:rsidRDefault="00D9270D">
      <w:pPr>
        <w:tabs>
          <w:tab w:val="right" w:pos="9360"/>
        </w:tabs>
        <w:ind w:left="520"/>
      </w:pPr>
      <w:r>
        <w:t xml:space="preserve">Proceedings of the </w:t>
      </w:r>
      <w:r>
        <w:rPr>
          <w:i/>
          <w:iCs/>
        </w:rPr>
        <w:t>Conference on Learning Theory</w:t>
      </w:r>
      <w:r>
        <w:t xml:space="preserve"> (pp. 1723–1751). PMLR.</w:t>
      </w:r>
    </w:p>
    <w:p w14:paraId="3B78C63B" w14:textId="77777777" w:rsidR="00E00ED2" w:rsidRDefault="00D9270D">
      <w:pPr>
        <w:tabs>
          <w:tab w:val="left" w:pos="520"/>
          <w:tab w:val="right" w:pos="9360"/>
        </w:tabs>
        <w:spacing w:before="140"/>
        <w:ind w:left="520" w:hanging="520"/>
      </w:pPr>
      <w:r>
        <w:t>18.</w:t>
      </w:r>
      <w:r>
        <w:tab/>
      </w:r>
      <w:r>
        <w:rPr>
          <w:b/>
          <w:bCs/>
        </w:rPr>
        <w:t>Scalable Fair Clustering</w:t>
      </w:r>
      <w:r>
        <w:tab/>
      </w:r>
      <w:r>
        <w:rPr>
          <w:color w:val="4A4A4A"/>
        </w:rPr>
        <w:t>ICML 2019</w:t>
      </w:r>
    </w:p>
    <w:p w14:paraId="3B78C63C" w14:textId="77777777" w:rsidR="00E00ED2" w:rsidRDefault="00D9270D">
      <w:pPr>
        <w:tabs>
          <w:tab w:val="right" w:pos="9360"/>
        </w:tabs>
        <w:ind w:left="520"/>
      </w:pPr>
      <w:r>
        <w:t>with Arturs Backurs, Piotr Indyk, Krzysztof Onak, Baruch Schieber and Tal Wagner.</w:t>
      </w:r>
    </w:p>
    <w:p w14:paraId="3B78C63D" w14:textId="77777777" w:rsidR="00E00ED2" w:rsidRDefault="00D9270D">
      <w:pPr>
        <w:tabs>
          <w:tab w:val="right" w:pos="9360"/>
        </w:tabs>
        <w:ind w:left="520"/>
      </w:pPr>
      <w:r>
        <w:t xml:space="preserve">Proceedings of the </w:t>
      </w:r>
      <w:r>
        <w:rPr>
          <w:i/>
          <w:iCs/>
        </w:rPr>
        <w:t>International Conference on Machine Learning</w:t>
      </w:r>
      <w:r>
        <w:t xml:space="preserve"> (pp. 405–413). PMLR.</w:t>
      </w:r>
    </w:p>
    <w:p w14:paraId="3B78C63E" w14:textId="77777777" w:rsidR="00E00ED2" w:rsidRDefault="00D9270D">
      <w:pPr>
        <w:tabs>
          <w:tab w:val="left" w:pos="520"/>
          <w:tab w:val="right" w:pos="9360"/>
        </w:tabs>
        <w:spacing w:before="140"/>
        <w:ind w:left="520" w:hanging="520"/>
      </w:pPr>
      <w:r>
        <w:t>17.</w:t>
      </w:r>
      <w:r>
        <w:tab/>
      </w:r>
      <w:r>
        <w:rPr>
          <w:b/>
          <w:bCs/>
        </w:rPr>
        <w:t>Learning-Based Frequency Estimation Algorithms</w:t>
      </w:r>
      <w:r>
        <w:tab/>
      </w:r>
      <w:r>
        <w:rPr>
          <w:color w:val="4A4A4A"/>
        </w:rPr>
        <w:t>ICLR 2019</w:t>
      </w:r>
    </w:p>
    <w:p w14:paraId="3B78C63F" w14:textId="77777777" w:rsidR="00E00ED2" w:rsidRDefault="00D9270D">
      <w:pPr>
        <w:tabs>
          <w:tab w:val="right" w:pos="9360"/>
        </w:tabs>
        <w:ind w:left="520"/>
      </w:pPr>
      <w:r>
        <w:t>with Chen-Yu Hsu, Piotr Indyk and Dina Katabi.</w:t>
      </w:r>
    </w:p>
    <w:p w14:paraId="3B78C640" w14:textId="77777777" w:rsidR="00E00ED2" w:rsidRDefault="00D9270D">
      <w:pPr>
        <w:tabs>
          <w:tab w:val="right" w:pos="9360"/>
        </w:tabs>
        <w:ind w:left="520"/>
      </w:pPr>
      <w:r>
        <w:t xml:space="preserve">Proceedings of the </w:t>
      </w:r>
      <w:r>
        <w:rPr>
          <w:i/>
          <w:iCs/>
        </w:rPr>
        <w:t>Seventh International Conference on Learning Representations</w:t>
      </w:r>
      <w:r>
        <w:t>.</w:t>
      </w:r>
    </w:p>
    <w:p w14:paraId="3B78C641" w14:textId="77777777" w:rsidR="00E00ED2" w:rsidRDefault="00D9270D">
      <w:pPr>
        <w:tabs>
          <w:tab w:val="left" w:pos="520"/>
          <w:tab w:val="right" w:pos="9360"/>
        </w:tabs>
        <w:spacing w:before="140"/>
        <w:ind w:left="520" w:hanging="520"/>
      </w:pPr>
      <w:r>
        <w:t>16.</w:t>
      </w:r>
      <w:r>
        <w:tab/>
      </w:r>
      <w:r>
        <w:rPr>
          <w:b/>
          <w:bCs/>
        </w:rPr>
        <w:t>Local Computation Algorithms for Spanners</w:t>
      </w:r>
      <w:r>
        <w:tab/>
      </w:r>
      <w:r>
        <w:rPr>
          <w:color w:val="4A4A4A"/>
        </w:rPr>
        <w:t>ITCS 2019</w:t>
      </w:r>
    </w:p>
    <w:p w14:paraId="3B78C642" w14:textId="77777777" w:rsidR="00E00ED2" w:rsidRDefault="00D9270D">
      <w:pPr>
        <w:tabs>
          <w:tab w:val="right" w:pos="9360"/>
        </w:tabs>
        <w:ind w:left="520"/>
      </w:pPr>
      <w:r>
        <w:t>with Merav Parter, Ronitt Rubinfeld and Anak Yodpinyanee.</w:t>
      </w:r>
    </w:p>
    <w:p w14:paraId="3B78C643" w14:textId="77777777" w:rsidR="00E00ED2" w:rsidRDefault="00D9270D">
      <w:pPr>
        <w:tabs>
          <w:tab w:val="right" w:pos="9360"/>
        </w:tabs>
        <w:ind w:left="520"/>
      </w:pPr>
      <w:r>
        <w:t xml:space="preserve">Proceedings of the </w:t>
      </w:r>
      <w:r>
        <w:rPr>
          <w:i/>
          <w:iCs/>
        </w:rPr>
        <w:t>10th Innovations in Theoretical Computer Science Conference</w:t>
      </w:r>
      <w:r>
        <w:t>.</w:t>
      </w:r>
    </w:p>
    <w:p w14:paraId="3B78C644" w14:textId="77777777" w:rsidR="00E00ED2" w:rsidRDefault="00D9270D">
      <w:pPr>
        <w:tabs>
          <w:tab w:val="left" w:pos="520"/>
          <w:tab w:val="right" w:pos="9360"/>
        </w:tabs>
        <w:spacing w:before="140"/>
        <w:ind w:left="520" w:hanging="520"/>
      </w:pPr>
      <w:r>
        <w:t>15.</w:t>
      </w:r>
      <w:r>
        <w:tab/>
      </w:r>
      <w:r>
        <w:rPr>
          <w:b/>
          <w:bCs/>
        </w:rPr>
        <w:t>Set Cover in Sub-linear Time</w:t>
      </w:r>
      <w:r>
        <w:tab/>
      </w:r>
      <w:r>
        <w:rPr>
          <w:color w:val="4A4A4A"/>
        </w:rPr>
        <w:t>SODA 2018</w:t>
      </w:r>
    </w:p>
    <w:p w14:paraId="3B78C645" w14:textId="77777777" w:rsidR="00E00ED2" w:rsidRDefault="00D9270D">
      <w:pPr>
        <w:tabs>
          <w:tab w:val="right" w:pos="9360"/>
        </w:tabs>
        <w:ind w:left="520"/>
      </w:pPr>
      <w:r>
        <w:t>with Piotr Indyk, Sepideh Mahabadi, Ronitt Rubinfeld and Anak Yodpinyanee.</w:t>
      </w:r>
    </w:p>
    <w:p w14:paraId="3B78C646" w14:textId="77777777" w:rsidR="00E00ED2" w:rsidRDefault="00D9270D">
      <w:pPr>
        <w:tabs>
          <w:tab w:val="right" w:pos="9360"/>
        </w:tabs>
        <w:ind w:left="520"/>
      </w:pPr>
      <w:r>
        <w:t xml:space="preserve">Proceedings of the </w:t>
      </w:r>
      <w:r>
        <w:rPr>
          <w:i/>
          <w:iCs/>
        </w:rPr>
        <w:t>ACM-SIAM Symposium on Discrete Algorithms</w:t>
      </w:r>
      <w:r>
        <w:t xml:space="preserve"> (pp. 2467–2486).</w:t>
      </w:r>
    </w:p>
    <w:p w14:paraId="3B78C647" w14:textId="77777777" w:rsidR="00E00ED2" w:rsidRDefault="00D9270D">
      <w:pPr>
        <w:tabs>
          <w:tab w:val="left" w:pos="520"/>
          <w:tab w:val="right" w:pos="9360"/>
        </w:tabs>
        <w:spacing w:before="140"/>
        <w:ind w:left="520" w:hanging="520"/>
      </w:pPr>
      <w:r>
        <w:lastRenderedPageBreak/>
        <w:t>14.</w:t>
      </w:r>
      <w:r>
        <w:tab/>
      </w:r>
      <w:r>
        <w:rPr>
          <w:b/>
          <w:bCs/>
        </w:rPr>
        <w:t>Fractional Set Cover in the Streaming Model</w:t>
      </w:r>
      <w:r>
        <w:tab/>
      </w:r>
      <w:r>
        <w:rPr>
          <w:color w:val="4A4A4A"/>
        </w:rPr>
        <w:t>APPROX 2017</w:t>
      </w:r>
    </w:p>
    <w:p w14:paraId="3B78C648" w14:textId="77777777" w:rsidR="00E00ED2" w:rsidRDefault="00D9270D">
      <w:pPr>
        <w:tabs>
          <w:tab w:val="right" w:pos="9360"/>
        </w:tabs>
        <w:ind w:left="520"/>
      </w:pPr>
      <w:r>
        <w:t>with Piotr Indyk, Sepideh Mahabadi, Ronitt Rubinfeld, Jonathan Ullman and Anak Yodpinyanee.</w:t>
      </w:r>
    </w:p>
    <w:p w14:paraId="3B78C649" w14:textId="77777777" w:rsidR="00E00ED2" w:rsidRDefault="00D9270D">
      <w:pPr>
        <w:tabs>
          <w:tab w:val="right" w:pos="9360"/>
        </w:tabs>
        <w:ind w:left="520"/>
      </w:pPr>
      <w:r>
        <w:t xml:space="preserve">Proceedings of </w:t>
      </w:r>
      <w:r>
        <w:rPr>
          <w:i/>
          <w:iCs/>
        </w:rPr>
        <w:t>Approximation, Randomization, and Combinatorial Optimization</w:t>
      </w:r>
      <w:r>
        <w:t>.</w:t>
      </w:r>
    </w:p>
    <w:p w14:paraId="3B78C64A" w14:textId="77777777" w:rsidR="00E00ED2" w:rsidRDefault="00D9270D">
      <w:pPr>
        <w:tabs>
          <w:tab w:val="left" w:pos="520"/>
          <w:tab w:val="right" w:pos="9360"/>
        </w:tabs>
        <w:spacing w:before="140"/>
        <w:ind w:left="520" w:hanging="520"/>
      </w:pPr>
      <w:r>
        <w:t>13.</w:t>
      </w:r>
      <w:r>
        <w:tab/>
      </w:r>
      <w:r>
        <w:rPr>
          <w:b/>
          <w:bCs/>
        </w:rPr>
        <w:t>Cost-Effective Conceptual Design Over Taxonomies</w:t>
      </w:r>
      <w:r>
        <w:tab/>
      </w:r>
      <w:r>
        <w:rPr>
          <w:color w:val="4A4A4A"/>
        </w:rPr>
        <w:t>WebDB 2017</w:t>
      </w:r>
    </w:p>
    <w:p w14:paraId="3B78C64B" w14:textId="77777777" w:rsidR="00E00ED2" w:rsidRDefault="00D9270D">
      <w:pPr>
        <w:tabs>
          <w:tab w:val="right" w:pos="9360"/>
        </w:tabs>
        <w:ind w:left="520"/>
      </w:pPr>
      <w:r>
        <w:t>with Yodsawalai Chodpathumwan, Arash Termehchy and Amir Nayyeri.</w:t>
      </w:r>
    </w:p>
    <w:p w14:paraId="3B78C64C" w14:textId="77777777" w:rsidR="00E00ED2" w:rsidRDefault="00D9270D">
      <w:pPr>
        <w:tabs>
          <w:tab w:val="right" w:pos="9360"/>
        </w:tabs>
        <w:ind w:left="520"/>
      </w:pPr>
      <w:r>
        <w:t xml:space="preserve">Proceedings of the </w:t>
      </w:r>
      <w:r>
        <w:rPr>
          <w:i/>
          <w:iCs/>
        </w:rPr>
        <w:t>20th International Workshop on the Web and Databases</w:t>
      </w:r>
      <w:r>
        <w:t xml:space="preserve"> (pp. 35–40).</w:t>
      </w:r>
    </w:p>
    <w:p w14:paraId="3B78C64D" w14:textId="77777777" w:rsidR="00E00ED2" w:rsidRDefault="00D9270D">
      <w:pPr>
        <w:tabs>
          <w:tab w:val="left" w:pos="520"/>
          <w:tab w:val="right" w:pos="9360"/>
        </w:tabs>
        <w:spacing w:before="140"/>
        <w:ind w:left="520" w:hanging="520"/>
      </w:pPr>
      <w:r>
        <w:t>12.</w:t>
      </w:r>
      <w:r>
        <w:tab/>
      </w:r>
      <w:r>
        <w:rPr>
          <w:b/>
          <w:bCs/>
        </w:rPr>
        <w:t>Towards Tight Bounds for the Streaming Set Cover Problem</w:t>
      </w:r>
      <w:r>
        <w:tab/>
      </w:r>
      <w:r>
        <w:rPr>
          <w:color w:val="4A4A4A"/>
        </w:rPr>
        <w:t>PODS 2016</w:t>
      </w:r>
    </w:p>
    <w:p w14:paraId="3B78C64E" w14:textId="77777777" w:rsidR="00E00ED2" w:rsidRDefault="00D9270D">
      <w:pPr>
        <w:tabs>
          <w:tab w:val="right" w:pos="9360"/>
        </w:tabs>
        <w:ind w:left="520"/>
      </w:pPr>
      <w:r>
        <w:t>with Sariel Har-Peled, Piotr Indyk and Sepideh Mahabadi.</w:t>
      </w:r>
    </w:p>
    <w:p w14:paraId="3B78C64F" w14:textId="77777777" w:rsidR="00E00ED2" w:rsidRDefault="00D9270D">
      <w:pPr>
        <w:tabs>
          <w:tab w:val="right" w:pos="9360"/>
        </w:tabs>
        <w:ind w:left="520"/>
      </w:pPr>
      <w:r>
        <w:t xml:space="preserve">Proceedings of the </w:t>
      </w:r>
      <w:r>
        <w:rPr>
          <w:i/>
          <w:iCs/>
        </w:rPr>
        <w:t>35th ACM SIGMOD-SIGACT-SIGAI Symposium on Principles of Database Systems</w:t>
      </w:r>
      <w:r>
        <w:t xml:space="preserve"> (pp. 371–383).</w:t>
      </w:r>
    </w:p>
    <w:p w14:paraId="3B78C650" w14:textId="77777777" w:rsidR="00E00ED2" w:rsidRDefault="00D9270D">
      <w:pPr>
        <w:tabs>
          <w:tab w:val="left" w:pos="520"/>
          <w:tab w:val="right" w:pos="9360"/>
        </w:tabs>
        <w:spacing w:before="140"/>
        <w:ind w:left="520" w:hanging="520"/>
      </w:pPr>
      <w:r>
        <w:t>11.</w:t>
      </w:r>
      <w:r>
        <w:tab/>
      </w:r>
      <w:r>
        <w:rPr>
          <w:b/>
          <w:bCs/>
        </w:rPr>
        <w:t>On Streaming and Communication Complexity of the Set Cover Problem</w:t>
      </w:r>
      <w:r>
        <w:tab/>
      </w:r>
      <w:r>
        <w:rPr>
          <w:color w:val="4A4A4A"/>
        </w:rPr>
        <w:t>DISC 2014</w:t>
      </w:r>
    </w:p>
    <w:p w14:paraId="3B78C651" w14:textId="77777777" w:rsidR="00E00ED2" w:rsidRDefault="00D9270D">
      <w:pPr>
        <w:tabs>
          <w:tab w:val="right" w:pos="9360"/>
        </w:tabs>
        <w:ind w:left="520"/>
      </w:pPr>
      <w:r>
        <w:t>with Erik Demaine, Piotr Indyk and Sepideh Mahabadi.</w:t>
      </w:r>
    </w:p>
    <w:p w14:paraId="3B78C652" w14:textId="77777777" w:rsidR="00E00ED2" w:rsidRDefault="00D9270D">
      <w:pPr>
        <w:tabs>
          <w:tab w:val="right" w:pos="9360"/>
        </w:tabs>
        <w:ind w:left="520"/>
      </w:pPr>
      <w:r>
        <w:t xml:space="preserve">Proceedings of the </w:t>
      </w:r>
      <w:r>
        <w:rPr>
          <w:i/>
          <w:iCs/>
        </w:rPr>
        <w:t>28th International Symposium on Distributed Computing</w:t>
      </w:r>
      <w:r>
        <w:t xml:space="preserve"> (pp. 484–498). Springer Berlin Heidelberg.</w:t>
      </w:r>
    </w:p>
    <w:p w14:paraId="3B78C653" w14:textId="77777777" w:rsidR="00E00ED2" w:rsidRDefault="00D9270D">
      <w:pPr>
        <w:tabs>
          <w:tab w:val="left" w:pos="520"/>
          <w:tab w:val="right" w:pos="9360"/>
        </w:tabs>
        <w:spacing w:before="140"/>
        <w:ind w:left="520" w:hanging="520"/>
      </w:pPr>
      <w:r>
        <w:t>10.</w:t>
      </w:r>
      <w:r>
        <w:tab/>
      </w:r>
      <w:r>
        <w:rPr>
          <w:b/>
          <w:bCs/>
        </w:rPr>
        <w:t>Which Concepts Are Worth Extracting?</w:t>
      </w:r>
      <w:r>
        <w:tab/>
      </w:r>
      <w:r>
        <w:rPr>
          <w:color w:val="4A4A4A"/>
        </w:rPr>
        <w:t>SIGMOD 2014</w:t>
      </w:r>
    </w:p>
    <w:p w14:paraId="3B78C654" w14:textId="77777777" w:rsidR="00E00ED2" w:rsidRDefault="00D9270D">
      <w:pPr>
        <w:tabs>
          <w:tab w:val="right" w:pos="9360"/>
        </w:tabs>
        <w:ind w:left="520"/>
      </w:pPr>
      <w:r>
        <w:t>with Arash Termehchy, Yodsawalai Chodpathumwan and Marianne Winslett.</w:t>
      </w:r>
    </w:p>
    <w:p w14:paraId="3B78C655" w14:textId="77777777" w:rsidR="00E00ED2" w:rsidRDefault="00D9270D">
      <w:pPr>
        <w:tabs>
          <w:tab w:val="right" w:pos="9360"/>
        </w:tabs>
        <w:ind w:left="520"/>
      </w:pPr>
      <w:r>
        <w:t xml:space="preserve">Proceedings of the </w:t>
      </w:r>
      <w:r>
        <w:rPr>
          <w:i/>
          <w:iCs/>
        </w:rPr>
        <w:t>ACM SIGMOD International Conference on Management of Data</w:t>
      </w:r>
      <w:r>
        <w:t xml:space="preserve"> (pp. 779–790).</w:t>
      </w:r>
    </w:p>
    <w:p w14:paraId="3B78C656" w14:textId="77777777" w:rsidR="00E00ED2" w:rsidRDefault="00D9270D">
      <w:pPr>
        <w:tabs>
          <w:tab w:val="left" w:pos="520"/>
          <w:tab w:val="right" w:pos="9360"/>
        </w:tabs>
        <w:spacing w:before="140"/>
        <w:ind w:left="520" w:hanging="520"/>
      </w:pPr>
      <w:r>
        <w:t>9.</w:t>
      </w:r>
      <w:r>
        <w:tab/>
      </w:r>
      <w:r>
        <w:rPr>
          <w:b/>
          <w:bCs/>
        </w:rPr>
        <w:t>Improved Approximation Algorithms for Degree-Bounded Network Design Problems with Node Connectivity Requirements</w:t>
      </w:r>
    </w:p>
    <w:p w14:paraId="3B78C657" w14:textId="77777777" w:rsidR="00E00ED2" w:rsidRDefault="00D9270D">
      <w:pPr>
        <w:tabs>
          <w:tab w:val="right" w:pos="9360"/>
        </w:tabs>
        <w:ind w:left="520"/>
      </w:pPr>
      <w:r>
        <w:t>with Alina Ene.</w:t>
      </w:r>
      <w:r>
        <w:tab/>
      </w:r>
      <w:r>
        <w:rPr>
          <w:color w:val="4A4A4A"/>
        </w:rPr>
        <w:t>STOC 2014</w:t>
      </w:r>
    </w:p>
    <w:p w14:paraId="3B78C658" w14:textId="77777777" w:rsidR="00E00ED2" w:rsidRDefault="00D9270D">
      <w:pPr>
        <w:tabs>
          <w:tab w:val="right" w:pos="9360"/>
        </w:tabs>
        <w:ind w:left="520"/>
      </w:pPr>
      <w:r>
        <w:t xml:space="preserve">Proceedings of the </w:t>
      </w:r>
      <w:r>
        <w:rPr>
          <w:i/>
          <w:iCs/>
        </w:rPr>
        <w:t>46th ACM Symposium on Theory of Computing</w:t>
      </w:r>
      <w:r>
        <w:t xml:space="preserve"> (pp. 754–763).</w:t>
      </w:r>
    </w:p>
    <w:p w14:paraId="3B78C659" w14:textId="77777777" w:rsidR="00E00ED2" w:rsidRDefault="00D9270D">
      <w:pPr>
        <w:tabs>
          <w:tab w:val="left" w:pos="520"/>
          <w:tab w:val="right" w:pos="9360"/>
        </w:tabs>
        <w:spacing w:before="140"/>
        <w:ind w:left="520" w:hanging="520"/>
      </w:pPr>
      <w:r>
        <w:t>8.</w:t>
      </w:r>
      <w:r>
        <w:tab/>
      </w:r>
      <w:r>
        <w:rPr>
          <w:b/>
          <w:bCs/>
        </w:rPr>
        <w:t>Prize-Collecting Survivable Network Design in Node-Weighted Graphs</w:t>
      </w:r>
      <w:r>
        <w:tab/>
      </w:r>
      <w:r>
        <w:rPr>
          <w:color w:val="4A4A4A"/>
        </w:rPr>
        <w:t>APPROX 2012</w:t>
      </w:r>
    </w:p>
    <w:p w14:paraId="3B78C65A" w14:textId="77777777" w:rsidR="00E00ED2" w:rsidRDefault="00D9270D">
      <w:pPr>
        <w:tabs>
          <w:tab w:val="right" w:pos="9360"/>
        </w:tabs>
        <w:ind w:left="520"/>
      </w:pPr>
      <w:r>
        <w:t>with Chandra Chekuri and Alina Ene.</w:t>
      </w:r>
    </w:p>
    <w:p w14:paraId="3B78C65B" w14:textId="77777777" w:rsidR="00E00ED2" w:rsidRDefault="00D9270D">
      <w:pPr>
        <w:tabs>
          <w:tab w:val="right" w:pos="9360"/>
        </w:tabs>
        <w:ind w:left="520"/>
      </w:pPr>
      <w:r>
        <w:t xml:space="preserve">Proceedings of the </w:t>
      </w:r>
      <w:r>
        <w:rPr>
          <w:i/>
          <w:iCs/>
        </w:rPr>
        <w:t>International Workshop on Approximation Algorithms for Combinatorial Optimization</w:t>
      </w:r>
      <w:r>
        <w:t xml:space="preserve"> (pp. 98–109). Springer Berlin Heidelberg.</w:t>
      </w:r>
    </w:p>
    <w:p w14:paraId="3B78C65C" w14:textId="77777777" w:rsidR="00E00ED2" w:rsidRDefault="00D9270D">
      <w:pPr>
        <w:tabs>
          <w:tab w:val="left" w:pos="520"/>
          <w:tab w:val="right" w:pos="9360"/>
        </w:tabs>
        <w:spacing w:before="140"/>
        <w:ind w:left="520" w:hanging="520"/>
      </w:pPr>
      <w:r>
        <w:t>7.</w:t>
      </w:r>
      <w:r>
        <w:tab/>
      </w:r>
      <w:r>
        <w:rPr>
          <w:b/>
          <w:bCs/>
        </w:rPr>
        <w:t>Node-Weighted Network Design in Planar and Minor-Closed Families of Graphs</w:t>
      </w:r>
      <w:r>
        <w:tab/>
      </w:r>
      <w:r>
        <w:rPr>
          <w:color w:val="4A4A4A"/>
        </w:rPr>
        <w:t>ICALP 2012</w:t>
      </w:r>
    </w:p>
    <w:p w14:paraId="3B78C65D" w14:textId="77777777" w:rsidR="00E00ED2" w:rsidRDefault="00D9270D">
      <w:pPr>
        <w:tabs>
          <w:tab w:val="right" w:pos="9360"/>
        </w:tabs>
        <w:ind w:left="520"/>
      </w:pPr>
      <w:r>
        <w:t>with Chandra Chekuri and Alina Ene.</w:t>
      </w:r>
    </w:p>
    <w:p w14:paraId="3B78C65E" w14:textId="77777777" w:rsidR="00E00ED2" w:rsidRDefault="00D9270D">
      <w:pPr>
        <w:tabs>
          <w:tab w:val="right" w:pos="9360"/>
        </w:tabs>
        <w:ind w:left="520"/>
      </w:pPr>
      <w:r>
        <w:t xml:space="preserve">Proceedings of the </w:t>
      </w:r>
      <w:r>
        <w:rPr>
          <w:i/>
          <w:iCs/>
        </w:rPr>
        <w:t>39th International Colloquium on Automata, Languages, and Programming</w:t>
      </w:r>
      <w:r>
        <w:t xml:space="preserve"> (pp. 206–217).</w:t>
      </w:r>
    </w:p>
    <w:p w14:paraId="3B78C65F" w14:textId="77777777" w:rsidR="00E00ED2" w:rsidRDefault="00D9270D">
      <w:pPr>
        <w:pStyle w:val="Heading2"/>
      </w:pPr>
      <w:r>
        <w:t>Manuscripts</w:t>
      </w:r>
    </w:p>
    <w:p w14:paraId="3B78C660" w14:textId="77777777" w:rsidR="00E00ED2" w:rsidRDefault="00D9270D">
      <w:pPr>
        <w:tabs>
          <w:tab w:val="left" w:pos="520"/>
          <w:tab w:val="right" w:pos="9360"/>
        </w:tabs>
        <w:spacing w:before="140"/>
        <w:ind w:left="520" w:hanging="520"/>
      </w:pPr>
      <w:r>
        <w:t>6.</w:t>
      </w:r>
      <w:r>
        <w:tab/>
      </w:r>
      <w:r>
        <w:rPr>
          <w:b/>
          <w:bCs/>
        </w:rPr>
        <w:t>(Learned) Frequency Estimation Algorithms under Zipfian Distribution</w:t>
      </w:r>
      <w:r>
        <w:tab/>
      </w:r>
      <w:r>
        <w:rPr>
          <w:color w:val="4A4A4A"/>
        </w:rPr>
        <w:t>February 2020</w:t>
      </w:r>
    </w:p>
    <w:p w14:paraId="3B78C661" w14:textId="77777777" w:rsidR="00E00ED2" w:rsidRDefault="00D9270D">
      <w:pPr>
        <w:tabs>
          <w:tab w:val="right" w:pos="9360"/>
        </w:tabs>
        <w:ind w:left="520"/>
      </w:pPr>
      <w:r>
        <w:t>with Anders Aamand and Piotr Indyk.</w:t>
      </w:r>
    </w:p>
    <w:p w14:paraId="3B78C662" w14:textId="77777777" w:rsidR="00E00ED2" w:rsidRDefault="00D9270D">
      <w:pPr>
        <w:tabs>
          <w:tab w:val="left" w:pos="520"/>
          <w:tab w:val="right" w:pos="9360"/>
        </w:tabs>
        <w:spacing w:before="140"/>
        <w:ind w:left="520" w:hanging="520"/>
      </w:pPr>
      <w:r>
        <w:t>5.</w:t>
      </w:r>
      <w:r>
        <w:tab/>
      </w:r>
      <w:r>
        <w:rPr>
          <w:b/>
          <w:bCs/>
        </w:rPr>
        <w:t xml:space="preserve">Approximation Algorithms for Nearly </w:t>
      </w:r>
      <w:r>
        <w:rPr>
          <w:b/>
          <w:bCs/>
          <w:i/>
          <w:iCs/>
        </w:rPr>
        <w:t>H</w:t>
      </w:r>
      <w:r>
        <w:rPr>
          <w:b/>
          <w:bCs/>
        </w:rPr>
        <w:t>-Minor-Free Graphs</w:t>
      </w:r>
      <w:r>
        <w:tab/>
      </w:r>
      <w:r>
        <w:rPr>
          <w:color w:val="4A4A4A"/>
        </w:rPr>
        <w:t>November 2018</w:t>
      </w:r>
    </w:p>
    <w:p w14:paraId="3B78C663" w14:textId="77777777" w:rsidR="00E00ED2" w:rsidRDefault="00D9270D">
      <w:pPr>
        <w:tabs>
          <w:tab w:val="right" w:pos="9360"/>
        </w:tabs>
        <w:ind w:left="520"/>
      </w:pPr>
      <w:r>
        <w:t>with Erik Demaine and Quanquan Liu.</w:t>
      </w:r>
    </w:p>
    <w:p w14:paraId="3B78C664" w14:textId="77777777" w:rsidR="00E00ED2" w:rsidRDefault="00D9270D">
      <w:pPr>
        <w:tabs>
          <w:tab w:val="left" w:pos="520"/>
          <w:tab w:val="right" w:pos="9360"/>
        </w:tabs>
        <w:spacing w:before="140"/>
        <w:ind w:left="520" w:hanging="520"/>
      </w:pPr>
      <w:r>
        <w:t>4.</w:t>
      </w:r>
      <w:r>
        <w:tab/>
      </w:r>
      <w:r>
        <w:rPr>
          <w:b/>
          <w:bCs/>
        </w:rPr>
        <w:t>Connected Domatic Packing in Node-Capacitated Graphs</w:t>
      </w:r>
      <w:r>
        <w:tab/>
      </w:r>
      <w:r>
        <w:rPr>
          <w:color w:val="4A4A4A"/>
        </w:rPr>
        <w:t>July 2013</w:t>
      </w:r>
    </w:p>
    <w:p w14:paraId="3B78C665" w14:textId="77777777" w:rsidR="00E00ED2" w:rsidRDefault="00D9270D">
      <w:pPr>
        <w:tabs>
          <w:tab w:val="right" w:pos="9360"/>
        </w:tabs>
        <w:ind w:left="520"/>
      </w:pPr>
      <w:r>
        <w:t xml:space="preserve">with </w:t>
      </w:r>
      <w:proofErr w:type="gramStart"/>
      <w:r>
        <w:t>Alina</w:t>
      </w:r>
      <w:proofErr w:type="gramEnd"/>
      <w:r>
        <w:t xml:space="preserve"> Ene and Nitish Korula.</w:t>
      </w:r>
    </w:p>
    <w:p w14:paraId="3B78C666" w14:textId="77777777" w:rsidR="00E00ED2" w:rsidRDefault="00D9270D">
      <w:pPr>
        <w:pStyle w:val="Heading2"/>
      </w:pPr>
      <w:r>
        <w:t>Journal Publications</w:t>
      </w:r>
    </w:p>
    <w:p w14:paraId="3B78C667" w14:textId="77777777" w:rsidR="00E00ED2" w:rsidRDefault="00D9270D">
      <w:pPr>
        <w:tabs>
          <w:tab w:val="left" w:pos="520"/>
          <w:tab w:val="right" w:pos="9360"/>
        </w:tabs>
        <w:spacing w:before="140"/>
        <w:ind w:left="520" w:hanging="520"/>
      </w:pPr>
      <w:r>
        <w:t>3.</w:t>
      </w:r>
      <w:r>
        <w:tab/>
      </w:r>
      <w:r>
        <w:rPr>
          <w:b/>
          <w:bCs/>
        </w:rPr>
        <w:t>Node-Weighted Network Design in Planar and Minor-Closed Families of Graphs</w:t>
      </w:r>
      <w:r>
        <w:tab/>
      </w:r>
      <w:r>
        <w:rPr>
          <w:color w:val="4A4A4A"/>
        </w:rPr>
        <w:t>TALG 2021</w:t>
      </w:r>
    </w:p>
    <w:p w14:paraId="3B78C668" w14:textId="77777777" w:rsidR="00E00ED2" w:rsidRDefault="00D9270D">
      <w:pPr>
        <w:tabs>
          <w:tab w:val="right" w:pos="9360"/>
        </w:tabs>
        <w:ind w:left="520"/>
      </w:pPr>
      <w:r>
        <w:lastRenderedPageBreak/>
        <w:t>with Chandra Chekuri and Alina Ene.</w:t>
      </w:r>
    </w:p>
    <w:p w14:paraId="3B78C669" w14:textId="77777777" w:rsidR="00E00ED2" w:rsidRDefault="00D9270D">
      <w:pPr>
        <w:tabs>
          <w:tab w:val="right" w:pos="9360"/>
        </w:tabs>
        <w:ind w:left="520"/>
      </w:pPr>
      <w:r>
        <w:rPr>
          <w:i/>
          <w:iCs/>
        </w:rPr>
        <w:t>ACM Transactions on Algorithms (TALG)</w:t>
      </w:r>
      <w:r>
        <w:t>, 17(2), 1–25.</w:t>
      </w:r>
    </w:p>
    <w:p w14:paraId="3B78C66A" w14:textId="77777777" w:rsidR="00E00ED2" w:rsidRDefault="00D9270D">
      <w:pPr>
        <w:tabs>
          <w:tab w:val="left" w:pos="520"/>
          <w:tab w:val="right" w:pos="9360"/>
        </w:tabs>
        <w:spacing w:before="140"/>
        <w:ind w:left="520" w:hanging="520"/>
      </w:pPr>
      <w:r>
        <w:t>2.</w:t>
      </w:r>
      <w:r>
        <w:tab/>
      </w:r>
      <w:r>
        <w:rPr>
          <w:b/>
          <w:bCs/>
        </w:rPr>
        <w:t>Cost-Effective Conceptual Design Using Taxonomies</w:t>
      </w:r>
      <w:r>
        <w:tab/>
      </w:r>
      <w:r>
        <w:rPr>
          <w:color w:val="4A4A4A"/>
        </w:rPr>
        <w:t>VLDB 2018</w:t>
      </w:r>
    </w:p>
    <w:p w14:paraId="3B78C66B" w14:textId="77777777" w:rsidR="00E00ED2" w:rsidRDefault="00D9270D">
      <w:pPr>
        <w:tabs>
          <w:tab w:val="right" w:pos="9360"/>
        </w:tabs>
        <w:ind w:left="520"/>
      </w:pPr>
      <w:r>
        <w:t>with Yodsawalai Chodpathumwan, Arash Termehchy and Amir Nayyeri.</w:t>
      </w:r>
    </w:p>
    <w:p w14:paraId="3B78C66C" w14:textId="77777777" w:rsidR="00E00ED2" w:rsidRDefault="00D9270D">
      <w:pPr>
        <w:tabs>
          <w:tab w:val="right" w:pos="9360"/>
        </w:tabs>
        <w:ind w:left="520"/>
      </w:pPr>
      <w:r>
        <w:rPr>
          <w:i/>
          <w:iCs/>
        </w:rPr>
        <w:t>The VLDB Journal</w:t>
      </w:r>
      <w:r>
        <w:t>, 27(3), 369–394.</w:t>
      </w:r>
    </w:p>
    <w:p w14:paraId="3B78C66D" w14:textId="77777777" w:rsidR="00E00ED2" w:rsidRDefault="00D9270D">
      <w:pPr>
        <w:tabs>
          <w:tab w:val="left" w:pos="520"/>
          <w:tab w:val="right" w:pos="9360"/>
        </w:tabs>
        <w:spacing w:before="140"/>
        <w:ind w:left="520" w:hanging="520"/>
      </w:pPr>
      <w:r>
        <w:t>1.</w:t>
      </w:r>
      <w:r>
        <w:tab/>
      </w:r>
      <w:r>
        <w:rPr>
          <w:b/>
          <w:bCs/>
        </w:rPr>
        <w:t>Cost-Effective Database Design for Information Extraction Applications</w:t>
      </w:r>
      <w:r>
        <w:tab/>
      </w:r>
      <w:r>
        <w:rPr>
          <w:color w:val="4A4A4A"/>
        </w:rPr>
        <w:t>TODS 2015</w:t>
      </w:r>
    </w:p>
    <w:p w14:paraId="3B78C66E" w14:textId="77777777" w:rsidR="00E00ED2" w:rsidRDefault="00D9270D">
      <w:pPr>
        <w:tabs>
          <w:tab w:val="right" w:pos="9360"/>
        </w:tabs>
        <w:ind w:left="520"/>
      </w:pPr>
      <w:r>
        <w:t>with Arash Termehchy, Yodsawalai Chodpathumwan and Marianne Winslett.</w:t>
      </w:r>
    </w:p>
    <w:p w14:paraId="3B78C66F" w14:textId="77777777" w:rsidR="00E00ED2" w:rsidRDefault="00D9270D">
      <w:pPr>
        <w:tabs>
          <w:tab w:val="right" w:pos="9360"/>
        </w:tabs>
        <w:ind w:left="520"/>
      </w:pPr>
      <w:r>
        <w:rPr>
          <w:i/>
          <w:iCs/>
        </w:rPr>
        <w:t>ACM Transactions on Database Systems (TODS)</w:t>
      </w:r>
      <w:r>
        <w:t>, 40(2), 1–39.</w:t>
      </w:r>
    </w:p>
    <w:p w14:paraId="3B78C670" w14:textId="77777777" w:rsidR="00E00ED2" w:rsidRDefault="00D9270D">
      <w:pPr>
        <w:pStyle w:val="Heading2"/>
      </w:pPr>
      <w:r>
        <w:t>Mentoring</w:t>
      </w:r>
    </w:p>
    <w:p w14:paraId="3B78C671" w14:textId="77777777" w:rsidR="00E00ED2" w:rsidRDefault="00D9270D">
      <w:pPr>
        <w:pStyle w:val="Heading3"/>
      </w:pPr>
      <w:r>
        <w:t>Postdoctoral Researchers at Virginia Tech</w:t>
      </w:r>
    </w:p>
    <w:p w14:paraId="3B78C672" w14:textId="77777777" w:rsidR="00E00ED2" w:rsidRDefault="00D9270D">
      <w:pPr>
        <w:tabs>
          <w:tab w:val="left" w:pos="820"/>
          <w:tab w:val="right" w:pos="9360"/>
        </w:tabs>
        <w:spacing w:before="140"/>
        <w:ind w:left="300"/>
      </w:pPr>
      <w:r>
        <w:t>Rojin Rezvan</w:t>
      </w:r>
      <w:r>
        <w:tab/>
      </w:r>
      <w:r>
        <w:rPr>
          <w:color w:val="4A4A4A"/>
        </w:rPr>
        <w:t>Postdoc, 10/2025 – present</w:t>
      </w:r>
    </w:p>
    <w:p w14:paraId="3B78C673" w14:textId="77777777" w:rsidR="00E00ED2" w:rsidRDefault="00D9270D">
      <w:pPr>
        <w:tabs>
          <w:tab w:val="right" w:pos="9360"/>
        </w:tabs>
        <w:ind w:left="560"/>
      </w:pPr>
      <w:r>
        <w:rPr>
          <w:i/>
          <w:iCs/>
        </w:rPr>
        <w:t>Ph.D. at the University of Texas at Austin.</w:t>
      </w:r>
    </w:p>
    <w:p w14:paraId="3B78C674" w14:textId="77777777" w:rsidR="00E00ED2" w:rsidRDefault="00D9270D">
      <w:pPr>
        <w:pStyle w:val="Heading3"/>
      </w:pPr>
      <w:r>
        <w:t>Interns at TTIC</w:t>
      </w:r>
    </w:p>
    <w:p w14:paraId="3B78C675" w14:textId="77777777" w:rsidR="00E00ED2" w:rsidRDefault="00D9270D">
      <w:pPr>
        <w:tabs>
          <w:tab w:val="left" w:pos="820"/>
          <w:tab w:val="right" w:pos="9360"/>
        </w:tabs>
        <w:spacing w:before="140"/>
        <w:ind w:left="300"/>
      </w:pPr>
      <w:r>
        <w:t>Amir Azarmehr</w:t>
      </w:r>
      <w:r>
        <w:tab/>
      </w:r>
      <w:r>
        <w:rPr>
          <w:color w:val="4A4A4A"/>
        </w:rPr>
        <w:t>Summer 2025</w:t>
      </w:r>
    </w:p>
    <w:p w14:paraId="3B78C676" w14:textId="77777777" w:rsidR="00E00ED2" w:rsidRDefault="00D9270D">
      <w:pPr>
        <w:tabs>
          <w:tab w:val="right" w:pos="9360"/>
        </w:tabs>
        <w:ind w:left="560"/>
      </w:pPr>
      <w:r>
        <w:rPr>
          <w:i/>
          <w:iCs/>
        </w:rPr>
        <w:t>Ph.D. student at Northeastern University.</w:t>
      </w:r>
    </w:p>
    <w:p w14:paraId="3B78C677" w14:textId="77777777" w:rsidR="00E00ED2" w:rsidRDefault="00D9270D">
      <w:pPr>
        <w:tabs>
          <w:tab w:val="left" w:pos="820"/>
          <w:tab w:val="right" w:pos="9360"/>
        </w:tabs>
        <w:spacing w:before="140"/>
        <w:ind w:left="300"/>
      </w:pPr>
      <w:r>
        <w:t>Chirag Pabbaraju (informally)</w:t>
      </w:r>
      <w:r>
        <w:tab/>
      </w:r>
      <w:r>
        <w:rPr>
          <w:color w:val="4A4A4A"/>
        </w:rPr>
        <w:t>Summer 2024</w:t>
      </w:r>
    </w:p>
    <w:p w14:paraId="3B78C678" w14:textId="77777777" w:rsidR="00E00ED2" w:rsidRDefault="00D9270D">
      <w:pPr>
        <w:tabs>
          <w:tab w:val="right" w:pos="9360"/>
        </w:tabs>
        <w:ind w:left="560"/>
      </w:pPr>
      <w:r>
        <w:rPr>
          <w:i/>
          <w:iCs/>
        </w:rPr>
        <w:t>Ph.D. student at Stanford University.</w:t>
      </w:r>
    </w:p>
    <w:p w14:paraId="3B78C679" w14:textId="77777777" w:rsidR="00E00ED2" w:rsidRDefault="00D9270D">
      <w:pPr>
        <w:tabs>
          <w:tab w:val="left" w:pos="820"/>
          <w:tab w:val="right" w:pos="9360"/>
        </w:tabs>
        <w:spacing w:before="140"/>
        <w:ind w:left="300"/>
      </w:pPr>
      <w:r>
        <w:t>Madhusudhan Pittu</w:t>
      </w:r>
      <w:r>
        <w:tab/>
      </w:r>
      <w:r>
        <w:rPr>
          <w:color w:val="4A4A4A"/>
        </w:rPr>
        <w:t>Summer 2023</w:t>
      </w:r>
    </w:p>
    <w:p w14:paraId="3B78C67A" w14:textId="77777777" w:rsidR="00E00ED2" w:rsidRDefault="00D9270D">
      <w:pPr>
        <w:tabs>
          <w:tab w:val="right" w:pos="9360"/>
        </w:tabs>
        <w:ind w:left="560"/>
      </w:pPr>
      <w:r>
        <w:rPr>
          <w:i/>
          <w:iCs/>
        </w:rPr>
        <w:t>Ph.D. student at Carnegie Mellon University.</w:t>
      </w:r>
    </w:p>
    <w:p w14:paraId="3B78C67B" w14:textId="77777777" w:rsidR="00E00ED2" w:rsidRDefault="00D9270D">
      <w:pPr>
        <w:tabs>
          <w:tab w:val="left" w:pos="820"/>
          <w:tab w:val="right" w:pos="9360"/>
        </w:tabs>
        <w:spacing w:before="140"/>
        <w:ind w:left="300"/>
      </w:pPr>
      <w:r>
        <w:t>Erasmo Tani</w:t>
      </w:r>
      <w:r>
        <w:tab/>
      </w:r>
      <w:r>
        <w:rPr>
          <w:color w:val="4A4A4A"/>
        </w:rPr>
        <w:t>Summer 2023</w:t>
      </w:r>
    </w:p>
    <w:p w14:paraId="3B78C67C" w14:textId="77777777" w:rsidR="00E00ED2" w:rsidRDefault="00D9270D">
      <w:pPr>
        <w:tabs>
          <w:tab w:val="right" w:pos="9360"/>
        </w:tabs>
        <w:ind w:left="560"/>
      </w:pPr>
      <w:r>
        <w:rPr>
          <w:i/>
          <w:iCs/>
        </w:rPr>
        <w:t>Ph.D. student at the University of Chicago.</w:t>
      </w:r>
    </w:p>
    <w:p w14:paraId="3B78C67D" w14:textId="77777777" w:rsidR="00E00ED2" w:rsidRDefault="00D9270D">
      <w:pPr>
        <w:pStyle w:val="Heading3"/>
      </w:pPr>
      <w:r>
        <w:t>Fatima Fellows</w:t>
      </w:r>
    </w:p>
    <w:p w14:paraId="3B78C67E" w14:textId="77777777" w:rsidR="00E00ED2" w:rsidRDefault="00D9270D">
      <w:pPr>
        <w:spacing w:before="60"/>
        <w:ind w:left="300"/>
      </w:pPr>
      <w:r>
        <w:rPr>
          <w:i/>
          <w:iCs/>
        </w:rPr>
        <w:t xml:space="preserve">The </w:t>
      </w:r>
      <w:hyperlink r:id="rId27" w:history="1">
        <w:r>
          <w:rPr>
            <w:rStyle w:val="Hyperlink"/>
            <w:i/>
            <w:iCs/>
          </w:rPr>
          <w:t>Fatima Fellowship</w:t>
        </w:r>
      </w:hyperlink>
      <w:r>
        <w:rPr>
          <w:i/>
          <w:iCs/>
        </w:rPr>
        <w:t xml:space="preserve"> is an initiative aimed at increasing representation of students from marginalized communities in graduate schools throughout North America and Europe.</w:t>
      </w:r>
    </w:p>
    <w:p w14:paraId="3B78C67F" w14:textId="77777777" w:rsidR="00E00ED2" w:rsidRDefault="00D9270D">
      <w:pPr>
        <w:tabs>
          <w:tab w:val="left" w:pos="820"/>
          <w:tab w:val="right" w:pos="9360"/>
        </w:tabs>
        <w:spacing w:before="140"/>
        <w:ind w:left="300"/>
      </w:pPr>
      <w:r>
        <w:t>Sedjro Hotegni</w:t>
      </w:r>
      <w:r>
        <w:tab/>
      </w:r>
      <w:r>
        <w:rPr>
          <w:color w:val="4A4A4A"/>
        </w:rPr>
        <w:t>5/2022 – 2/2023</w:t>
      </w:r>
    </w:p>
    <w:p w14:paraId="3B78C680" w14:textId="77777777" w:rsidR="00E00ED2" w:rsidRDefault="00D9270D">
      <w:pPr>
        <w:tabs>
          <w:tab w:val="right" w:pos="9360"/>
        </w:tabs>
        <w:ind w:left="560"/>
      </w:pPr>
      <w:r>
        <w:rPr>
          <w:i/>
          <w:iCs/>
        </w:rPr>
        <w:t>M.S. student at the African Institute for Mathematical Sciences, Rwanda.</w:t>
      </w:r>
    </w:p>
    <w:p w14:paraId="3B78C681" w14:textId="77777777" w:rsidR="00E00ED2" w:rsidRDefault="00D9270D">
      <w:pPr>
        <w:pStyle w:val="Heading3"/>
      </w:pPr>
      <w:r>
        <w:t>Informal Mentorship</w:t>
      </w:r>
    </w:p>
    <w:p w14:paraId="3B78C682" w14:textId="77777777" w:rsidR="00E00ED2" w:rsidRDefault="00D9270D">
      <w:pPr>
        <w:tabs>
          <w:tab w:val="left" w:pos="820"/>
          <w:tab w:val="right" w:pos="9360"/>
        </w:tabs>
        <w:spacing w:before="140"/>
        <w:ind w:left="300"/>
      </w:pPr>
      <w:r>
        <w:t>Kevin Stangl</w:t>
      </w:r>
      <w:r>
        <w:tab/>
      </w:r>
      <w:r>
        <w:rPr>
          <w:color w:val="4A4A4A"/>
        </w:rPr>
        <w:t>Fall 2021 – Spring 2024</w:t>
      </w:r>
    </w:p>
    <w:p w14:paraId="3B78C683" w14:textId="77777777" w:rsidR="00E00ED2" w:rsidRDefault="00D9270D">
      <w:pPr>
        <w:tabs>
          <w:tab w:val="right" w:pos="9360"/>
        </w:tabs>
        <w:ind w:left="560"/>
      </w:pPr>
      <w:r>
        <w:rPr>
          <w:i/>
          <w:iCs/>
        </w:rPr>
        <w:t>Ph.D. student at TTIC.</w:t>
      </w:r>
    </w:p>
    <w:p w14:paraId="3B78C684" w14:textId="77777777" w:rsidR="00E00ED2" w:rsidRDefault="00D9270D">
      <w:pPr>
        <w:tabs>
          <w:tab w:val="left" w:pos="820"/>
          <w:tab w:val="right" w:pos="9360"/>
        </w:tabs>
        <w:spacing w:before="140"/>
        <w:ind w:left="300"/>
      </w:pPr>
      <w:r>
        <w:t>Erasmo Tani</w:t>
      </w:r>
      <w:r>
        <w:tab/>
      </w:r>
      <w:r>
        <w:rPr>
          <w:color w:val="4A4A4A"/>
        </w:rPr>
        <w:t>Summer 2023 – Summer 2024</w:t>
      </w:r>
    </w:p>
    <w:p w14:paraId="3B78C685" w14:textId="77777777" w:rsidR="00E00ED2" w:rsidRDefault="00D9270D">
      <w:pPr>
        <w:tabs>
          <w:tab w:val="right" w:pos="9360"/>
        </w:tabs>
        <w:ind w:left="560"/>
      </w:pPr>
      <w:r>
        <w:rPr>
          <w:i/>
          <w:iCs/>
        </w:rPr>
        <w:t>Ph.D. student at the University of Chicago.</w:t>
      </w:r>
    </w:p>
    <w:p w14:paraId="3B78C686" w14:textId="77777777" w:rsidR="00E00ED2" w:rsidRDefault="00D9270D">
      <w:pPr>
        <w:tabs>
          <w:tab w:val="left" w:pos="820"/>
          <w:tab w:val="right" w:pos="9360"/>
        </w:tabs>
        <w:spacing w:before="140"/>
        <w:ind w:left="300"/>
      </w:pPr>
      <w:r>
        <w:t>Mustafa Yalçıner</w:t>
      </w:r>
      <w:r>
        <w:tab/>
      </w:r>
      <w:r>
        <w:rPr>
          <w:color w:val="4A4A4A"/>
        </w:rPr>
        <w:t>Fall 2021</w:t>
      </w:r>
    </w:p>
    <w:p w14:paraId="3B78C687" w14:textId="77777777" w:rsidR="00E00ED2" w:rsidRDefault="00D9270D">
      <w:pPr>
        <w:tabs>
          <w:tab w:val="right" w:pos="9360"/>
        </w:tabs>
        <w:ind w:left="560"/>
      </w:pPr>
      <w:r>
        <w:rPr>
          <w:i/>
          <w:iCs/>
        </w:rPr>
        <w:t>M.S. student at TU Dortmund University.</w:t>
      </w:r>
    </w:p>
    <w:p w14:paraId="3B78C688" w14:textId="77777777" w:rsidR="00E00ED2" w:rsidRDefault="00D9270D">
      <w:pPr>
        <w:pStyle w:val="Heading3"/>
      </w:pPr>
      <w:r>
        <w:t>Ph.D. Thesis Committees</w:t>
      </w:r>
    </w:p>
    <w:p w14:paraId="3B78C689" w14:textId="77777777" w:rsidR="00E00ED2" w:rsidRDefault="00D9270D">
      <w:pPr>
        <w:tabs>
          <w:tab w:val="left" w:pos="820"/>
          <w:tab w:val="right" w:pos="9360"/>
        </w:tabs>
        <w:spacing w:before="140"/>
        <w:ind w:left="300"/>
      </w:pPr>
      <w:r>
        <w:t>Ankita Sarkar</w:t>
      </w:r>
      <w:r>
        <w:tab/>
      </w:r>
      <w:r>
        <w:rPr>
          <w:color w:val="4A4A4A"/>
        </w:rPr>
        <w:t>Spring 2026</w:t>
      </w:r>
    </w:p>
    <w:p w14:paraId="3B78C68A" w14:textId="77777777" w:rsidR="00E00ED2" w:rsidRDefault="00D9270D">
      <w:pPr>
        <w:tabs>
          <w:tab w:val="right" w:pos="9360"/>
        </w:tabs>
        <w:ind w:left="560"/>
      </w:pPr>
      <w:r>
        <w:rPr>
          <w:i/>
          <w:iCs/>
        </w:rPr>
        <w:lastRenderedPageBreak/>
        <w:t>Ph.D. student at Dartmouth College.</w:t>
      </w:r>
    </w:p>
    <w:p w14:paraId="3B78C68B" w14:textId="77777777" w:rsidR="00E00ED2" w:rsidRDefault="00D9270D">
      <w:pPr>
        <w:tabs>
          <w:tab w:val="left" w:pos="820"/>
          <w:tab w:val="right" w:pos="9360"/>
        </w:tabs>
        <w:spacing w:before="140"/>
        <w:ind w:left="300"/>
      </w:pPr>
      <w:r>
        <w:t>Kevin Stangl</w:t>
      </w:r>
      <w:r>
        <w:tab/>
      </w:r>
      <w:r>
        <w:rPr>
          <w:color w:val="4A4A4A"/>
        </w:rPr>
        <w:t>Spring 2024</w:t>
      </w:r>
    </w:p>
    <w:p w14:paraId="3B78C68C" w14:textId="77777777" w:rsidR="00E00ED2" w:rsidRDefault="00D9270D">
      <w:pPr>
        <w:tabs>
          <w:tab w:val="right" w:pos="9360"/>
        </w:tabs>
        <w:ind w:left="560"/>
      </w:pPr>
      <w:r>
        <w:rPr>
          <w:i/>
          <w:iCs/>
        </w:rPr>
        <w:t>Ph.D. student at TTIC.</w:t>
      </w:r>
    </w:p>
    <w:p w14:paraId="3B78C68D" w14:textId="77777777" w:rsidR="00E00ED2" w:rsidRDefault="00D9270D">
      <w:pPr>
        <w:tabs>
          <w:tab w:val="left" w:pos="820"/>
          <w:tab w:val="right" w:pos="9360"/>
        </w:tabs>
        <w:spacing w:before="140"/>
        <w:ind w:left="300"/>
      </w:pPr>
      <w:r>
        <w:t>Erasmo Tani</w:t>
      </w:r>
      <w:r>
        <w:tab/>
      </w:r>
      <w:r>
        <w:rPr>
          <w:color w:val="4A4A4A"/>
        </w:rPr>
        <w:t>Spring 2024</w:t>
      </w:r>
    </w:p>
    <w:p w14:paraId="3B78C68E" w14:textId="77777777" w:rsidR="00E00ED2" w:rsidRDefault="00D9270D">
      <w:pPr>
        <w:tabs>
          <w:tab w:val="right" w:pos="9360"/>
        </w:tabs>
        <w:ind w:left="560"/>
      </w:pPr>
      <w:r>
        <w:rPr>
          <w:i/>
          <w:iCs/>
        </w:rPr>
        <w:t>Ph.D. student at the University of Chicago.</w:t>
      </w:r>
    </w:p>
    <w:p w14:paraId="3B78C68F" w14:textId="77777777" w:rsidR="00E00ED2" w:rsidRDefault="00D9270D">
      <w:pPr>
        <w:tabs>
          <w:tab w:val="left" w:pos="820"/>
          <w:tab w:val="right" w:pos="9360"/>
        </w:tabs>
        <w:spacing w:before="140"/>
        <w:ind w:left="300"/>
      </w:pPr>
      <w:r>
        <w:t>Thy Nguyen</w:t>
      </w:r>
      <w:r>
        <w:tab/>
      </w:r>
      <w:r>
        <w:rPr>
          <w:color w:val="4A4A4A"/>
        </w:rPr>
        <w:t>Spring 2024</w:t>
      </w:r>
    </w:p>
    <w:p w14:paraId="3B78C690" w14:textId="77777777" w:rsidR="00E00ED2" w:rsidRDefault="00D9270D">
      <w:pPr>
        <w:tabs>
          <w:tab w:val="right" w:pos="9360"/>
        </w:tabs>
        <w:ind w:left="560"/>
      </w:pPr>
      <w:r>
        <w:rPr>
          <w:i/>
          <w:iCs/>
        </w:rPr>
        <w:t>Ph.D. student at Northeastern University.</w:t>
      </w:r>
    </w:p>
    <w:p w14:paraId="3B78C691" w14:textId="77777777" w:rsidR="00E00ED2" w:rsidRDefault="00D9270D">
      <w:pPr>
        <w:tabs>
          <w:tab w:val="left" w:pos="820"/>
          <w:tab w:val="right" w:pos="9360"/>
        </w:tabs>
        <w:spacing w:before="140"/>
        <w:ind w:left="300"/>
      </w:pPr>
      <w:r>
        <w:t>Zhen Dai</w:t>
      </w:r>
      <w:r>
        <w:tab/>
      </w:r>
      <w:r>
        <w:rPr>
          <w:color w:val="4A4A4A"/>
        </w:rPr>
        <w:t>Spring 2023</w:t>
      </w:r>
    </w:p>
    <w:p w14:paraId="3B78C692" w14:textId="77777777" w:rsidR="00E00ED2" w:rsidRDefault="00D9270D">
      <w:pPr>
        <w:tabs>
          <w:tab w:val="right" w:pos="9360"/>
        </w:tabs>
        <w:ind w:left="560"/>
      </w:pPr>
      <w:r>
        <w:rPr>
          <w:i/>
          <w:iCs/>
        </w:rPr>
        <w:t>Ph.D. student at the University of Chicago.</w:t>
      </w:r>
    </w:p>
    <w:p w14:paraId="3B78C693" w14:textId="77777777" w:rsidR="00E00ED2" w:rsidRDefault="00D9270D">
      <w:pPr>
        <w:pStyle w:val="Heading2"/>
      </w:pPr>
      <w:r>
        <w:t>Teaching</w:t>
      </w:r>
    </w:p>
    <w:p w14:paraId="3B78C694" w14:textId="77777777" w:rsidR="00E00ED2" w:rsidRDefault="00D9270D">
      <w:pPr>
        <w:tabs>
          <w:tab w:val="left" w:pos="520"/>
          <w:tab w:val="right" w:pos="9360"/>
        </w:tabs>
        <w:spacing w:before="140"/>
      </w:pPr>
      <w:r>
        <w:rPr>
          <w:b/>
          <w:bCs/>
        </w:rPr>
        <w:t>Virginia Tech</w:t>
      </w:r>
    </w:p>
    <w:p w14:paraId="3B78C695" w14:textId="77777777" w:rsidR="00E00ED2" w:rsidRDefault="00D9270D">
      <w:pPr>
        <w:tabs>
          <w:tab w:val="right" w:pos="9360"/>
        </w:tabs>
        <w:ind w:left="260"/>
      </w:pPr>
      <w:hyperlink r:id="rId28" w:history="1">
        <w:r>
          <w:rPr>
            <w:rStyle w:val="Hyperlink"/>
          </w:rPr>
          <w:t>Advanced Topics in Theory of Computation: Algorithms for Big Data (CS 6104)</w:t>
        </w:r>
      </w:hyperlink>
      <w:r>
        <w:tab/>
      </w:r>
      <w:r>
        <w:rPr>
          <w:color w:val="4A4A4A"/>
        </w:rPr>
        <w:t>Fall 2025</w:t>
      </w:r>
    </w:p>
    <w:p w14:paraId="3B78C696" w14:textId="77777777" w:rsidR="00E00ED2" w:rsidRDefault="00D9270D">
      <w:pPr>
        <w:tabs>
          <w:tab w:val="left" w:pos="520"/>
          <w:tab w:val="right" w:pos="9360"/>
        </w:tabs>
        <w:spacing w:before="140"/>
      </w:pPr>
      <w:r>
        <w:rPr>
          <w:b/>
          <w:bCs/>
        </w:rPr>
        <w:t>TTIC / University of Chicago</w:t>
      </w:r>
    </w:p>
    <w:p w14:paraId="3B78C697" w14:textId="77777777" w:rsidR="00E00ED2" w:rsidRDefault="00D9270D">
      <w:pPr>
        <w:tabs>
          <w:tab w:val="right" w:pos="9360"/>
        </w:tabs>
        <w:ind w:left="260"/>
      </w:pPr>
      <w:hyperlink r:id="rId29" w:history="1">
        <w:r>
          <w:rPr>
            <w:rStyle w:val="Hyperlink"/>
          </w:rPr>
          <w:t>Mathematical Toolkit (TTIC 31150 / CMSC 31150)</w:t>
        </w:r>
      </w:hyperlink>
      <w:r>
        <w:tab/>
      </w:r>
      <w:r>
        <w:rPr>
          <w:color w:val="4A4A4A"/>
        </w:rPr>
        <w:t>Spring 2023</w:t>
      </w:r>
    </w:p>
    <w:p w14:paraId="3B78C698" w14:textId="77777777" w:rsidR="00E00ED2" w:rsidRDefault="00D9270D">
      <w:pPr>
        <w:tabs>
          <w:tab w:val="left" w:pos="520"/>
          <w:tab w:val="right" w:pos="9360"/>
        </w:tabs>
        <w:spacing w:before="140"/>
      </w:pPr>
      <w:r>
        <w:rPr>
          <w:b/>
          <w:bCs/>
        </w:rPr>
        <w:t>Teaching Assistant, MIT</w:t>
      </w:r>
    </w:p>
    <w:p w14:paraId="3B78C699" w14:textId="77777777" w:rsidR="00E00ED2" w:rsidRDefault="00D9270D">
      <w:pPr>
        <w:tabs>
          <w:tab w:val="right" w:pos="9360"/>
        </w:tabs>
        <w:ind w:left="260"/>
      </w:pPr>
      <w:r>
        <w:t>Introduction to Algorithms (6.006)</w:t>
      </w:r>
      <w:r>
        <w:tab/>
      </w:r>
      <w:r>
        <w:rPr>
          <w:color w:val="4A4A4A"/>
        </w:rPr>
        <w:t>Spring 2017</w:t>
      </w:r>
    </w:p>
    <w:p w14:paraId="3B78C69A" w14:textId="77777777" w:rsidR="00E00ED2" w:rsidRDefault="00D9270D">
      <w:pPr>
        <w:tabs>
          <w:tab w:val="right" w:pos="9360"/>
        </w:tabs>
        <w:ind w:left="260"/>
      </w:pPr>
      <w:r>
        <w:t>Introduction to Algorithms (6.006)</w:t>
      </w:r>
      <w:r>
        <w:tab/>
      </w:r>
      <w:r>
        <w:rPr>
          <w:color w:val="4A4A4A"/>
        </w:rPr>
        <w:t>Fall 2016</w:t>
      </w:r>
    </w:p>
    <w:p w14:paraId="3B78C69B" w14:textId="77777777" w:rsidR="00E00ED2" w:rsidRDefault="00D9270D">
      <w:pPr>
        <w:tabs>
          <w:tab w:val="right" w:pos="9360"/>
        </w:tabs>
        <w:ind w:left="260"/>
      </w:pPr>
      <w:r>
        <w:t>Advanced Algorithms (6.854)</w:t>
      </w:r>
      <w:r>
        <w:tab/>
      </w:r>
      <w:r>
        <w:rPr>
          <w:color w:val="4A4A4A"/>
        </w:rPr>
        <w:t>Spring 2016</w:t>
      </w:r>
    </w:p>
    <w:p w14:paraId="3B78C69C" w14:textId="77777777" w:rsidR="00E00ED2" w:rsidRDefault="00D9270D">
      <w:pPr>
        <w:pStyle w:val="Heading2"/>
      </w:pPr>
      <w:r>
        <w:t>Professional Service</w:t>
      </w:r>
    </w:p>
    <w:p w14:paraId="3B78C69D" w14:textId="77777777" w:rsidR="00E00ED2" w:rsidRDefault="00D9270D">
      <w:pPr>
        <w:pStyle w:val="Heading3"/>
      </w:pPr>
      <w:r>
        <w:t>Program Committees</w:t>
      </w:r>
    </w:p>
    <w:p w14:paraId="3B78C69E" w14:textId="77777777" w:rsidR="00E00ED2" w:rsidRDefault="00D9270D">
      <w:pPr>
        <w:tabs>
          <w:tab w:val="left" w:pos="820"/>
          <w:tab w:val="right" w:pos="9360"/>
        </w:tabs>
        <w:spacing w:before="140"/>
        <w:ind w:left="300"/>
      </w:pPr>
      <w:r>
        <w:t>Area Chair</w:t>
      </w:r>
      <w:r>
        <w:tab/>
      </w:r>
      <w:r>
        <w:rPr>
          <w:color w:val="4A4A4A"/>
        </w:rPr>
        <w:t>ICLR 2027</w:t>
      </w:r>
    </w:p>
    <w:p w14:paraId="3B78C69F" w14:textId="77777777" w:rsidR="00E00ED2" w:rsidRDefault="00D9270D">
      <w:pPr>
        <w:tabs>
          <w:tab w:val="left" w:pos="820"/>
          <w:tab w:val="right" w:pos="9360"/>
        </w:tabs>
        <w:spacing w:before="140"/>
        <w:ind w:left="300"/>
      </w:pPr>
      <w:r>
        <w:t>Area Chair</w:t>
      </w:r>
      <w:r>
        <w:tab/>
      </w:r>
      <w:r>
        <w:rPr>
          <w:color w:val="4A4A4A"/>
        </w:rPr>
        <w:t>ICML 2026</w:t>
      </w:r>
    </w:p>
    <w:p w14:paraId="3B78C6A0" w14:textId="77777777" w:rsidR="00E00ED2" w:rsidRDefault="00D9270D">
      <w:pPr>
        <w:tabs>
          <w:tab w:val="left" w:pos="820"/>
          <w:tab w:val="right" w:pos="9360"/>
        </w:tabs>
        <w:spacing w:before="140"/>
        <w:ind w:left="300"/>
      </w:pPr>
      <w:r>
        <w:t>Area Chair</w:t>
      </w:r>
      <w:r>
        <w:tab/>
      </w:r>
      <w:r>
        <w:rPr>
          <w:color w:val="4A4A4A"/>
        </w:rPr>
        <w:t>NeurIPS 2026, 2025</w:t>
      </w:r>
    </w:p>
    <w:p w14:paraId="3B78C6A1" w14:textId="77777777" w:rsidR="00E00ED2" w:rsidRDefault="00D9270D">
      <w:pPr>
        <w:tabs>
          <w:tab w:val="left" w:pos="820"/>
          <w:tab w:val="right" w:pos="9360"/>
        </w:tabs>
        <w:spacing w:before="140"/>
        <w:ind w:left="300"/>
      </w:pPr>
      <w:r>
        <w:t>Area Chair</w:t>
      </w:r>
      <w:r>
        <w:tab/>
      </w:r>
      <w:r>
        <w:rPr>
          <w:color w:val="4A4A4A"/>
        </w:rPr>
        <w:t>AISTATS 2026, 2025, 2024, 2023</w:t>
      </w:r>
    </w:p>
    <w:p w14:paraId="3B78C6A2" w14:textId="77777777" w:rsidR="00E00ED2" w:rsidRDefault="00D9270D">
      <w:pPr>
        <w:tabs>
          <w:tab w:val="left" w:pos="820"/>
          <w:tab w:val="right" w:pos="9360"/>
        </w:tabs>
        <w:spacing w:before="140"/>
        <w:ind w:left="300"/>
      </w:pPr>
      <w:r>
        <w:t>Senior Program Committee Member</w:t>
      </w:r>
      <w:r>
        <w:tab/>
      </w:r>
      <w:r>
        <w:rPr>
          <w:color w:val="4A4A4A"/>
        </w:rPr>
        <w:t>AAAI 2027</w:t>
      </w:r>
    </w:p>
    <w:p w14:paraId="3B78C6A3" w14:textId="77777777" w:rsidR="00E00ED2" w:rsidRDefault="00D9270D">
      <w:pPr>
        <w:tabs>
          <w:tab w:val="left" w:pos="820"/>
          <w:tab w:val="right" w:pos="9360"/>
        </w:tabs>
        <w:spacing w:before="140"/>
        <w:ind w:left="300"/>
      </w:pPr>
      <w:r>
        <w:t>Program Committee Member</w:t>
      </w:r>
      <w:r>
        <w:tab/>
      </w:r>
      <w:r>
        <w:rPr>
          <w:color w:val="4A4A4A"/>
        </w:rPr>
        <w:t>APPROX 2026</w:t>
      </w:r>
    </w:p>
    <w:p w14:paraId="3B78C6A4" w14:textId="77777777" w:rsidR="00E00ED2" w:rsidRDefault="00D9270D">
      <w:pPr>
        <w:tabs>
          <w:tab w:val="left" w:pos="820"/>
          <w:tab w:val="right" w:pos="9360"/>
        </w:tabs>
        <w:spacing w:before="140"/>
        <w:ind w:left="300"/>
      </w:pPr>
      <w:r>
        <w:t>Program Committee Member</w:t>
      </w:r>
      <w:r>
        <w:tab/>
      </w:r>
      <w:r>
        <w:rPr>
          <w:color w:val="4A4A4A"/>
        </w:rPr>
        <w:t>STOC 2026</w:t>
      </w:r>
    </w:p>
    <w:p w14:paraId="3B78C6A5" w14:textId="77777777" w:rsidR="00E00ED2" w:rsidRDefault="00D9270D">
      <w:pPr>
        <w:tabs>
          <w:tab w:val="left" w:pos="820"/>
          <w:tab w:val="right" w:pos="9360"/>
        </w:tabs>
        <w:spacing w:before="140"/>
        <w:ind w:left="300"/>
      </w:pPr>
      <w:r>
        <w:t>Program Committee Member</w:t>
      </w:r>
      <w:r>
        <w:tab/>
      </w:r>
      <w:r>
        <w:rPr>
          <w:color w:val="4A4A4A"/>
        </w:rPr>
        <w:t>ITCS 2026</w:t>
      </w:r>
    </w:p>
    <w:p w14:paraId="3B78C6A6" w14:textId="77777777" w:rsidR="00E00ED2" w:rsidRDefault="00D9270D">
      <w:pPr>
        <w:tabs>
          <w:tab w:val="left" w:pos="820"/>
          <w:tab w:val="right" w:pos="9360"/>
        </w:tabs>
        <w:spacing w:before="140"/>
        <w:ind w:left="300"/>
      </w:pPr>
      <w:r>
        <w:t>Program Committee Member</w:t>
      </w:r>
      <w:r>
        <w:tab/>
      </w:r>
      <w:r>
        <w:rPr>
          <w:color w:val="4A4A4A"/>
        </w:rPr>
        <w:t>ACDA 2025</w:t>
      </w:r>
    </w:p>
    <w:p w14:paraId="3B78C6A7" w14:textId="77777777" w:rsidR="00E00ED2" w:rsidRDefault="00D9270D">
      <w:pPr>
        <w:tabs>
          <w:tab w:val="right" w:pos="9360"/>
        </w:tabs>
        <w:ind w:left="560"/>
      </w:pPr>
      <w:r>
        <w:rPr>
          <w:i/>
          <w:iCs/>
        </w:rPr>
        <w:t>SIAM Conference on Applied and Computational Discrete Algorithms.</w:t>
      </w:r>
    </w:p>
    <w:p w14:paraId="3B78C6A8" w14:textId="77777777" w:rsidR="00E00ED2" w:rsidRDefault="00D9270D">
      <w:pPr>
        <w:tabs>
          <w:tab w:val="left" w:pos="820"/>
          <w:tab w:val="right" w:pos="9360"/>
        </w:tabs>
        <w:spacing w:before="140"/>
        <w:ind w:left="300"/>
      </w:pPr>
      <w:r>
        <w:t>Program Committee Member</w:t>
      </w:r>
      <w:r>
        <w:tab/>
      </w:r>
      <w:r>
        <w:rPr>
          <w:color w:val="4A4A4A"/>
        </w:rPr>
        <w:t>ICALP 2024</w:t>
      </w:r>
    </w:p>
    <w:p w14:paraId="3B78C6A9" w14:textId="77777777" w:rsidR="00E00ED2" w:rsidRDefault="00D9270D">
      <w:pPr>
        <w:tabs>
          <w:tab w:val="left" w:pos="820"/>
          <w:tab w:val="right" w:pos="9360"/>
        </w:tabs>
        <w:spacing w:before="140"/>
        <w:ind w:left="300"/>
      </w:pPr>
      <w:r>
        <w:t>Program Committee Member</w:t>
      </w:r>
      <w:r>
        <w:tab/>
      </w:r>
      <w:r>
        <w:rPr>
          <w:color w:val="4A4A4A"/>
        </w:rPr>
        <w:t>PODS 2022</w:t>
      </w:r>
    </w:p>
    <w:p w14:paraId="3B78C6AA" w14:textId="77777777" w:rsidR="00E00ED2" w:rsidRDefault="00D9270D">
      <w:pPr>
        <w:tabs>
          <w:tab w:val="left" w:pos="820"/>
          <w:tab w:val="right" w:pos="9360"/>
        </w:tabs>
        <w:spacing w:before="140"/>
        <w:ind w:left="300"/>
      </w:pPr>
      <w:r>
        <w:t>Junior Program Committee Member</w:t>
      </w:r>
      <w:r>
        <w:tab/>
      </w:r>
      <w:r>
        <w:rPr>
          <w:color w:val="4A4A4A"/>
        </w:rPr>
        <w:t>EC 2025</w:t>
      </w:r>
    </w:p>
    <w:p w14:paraId="3B78C6AB" w14:textId="77777777" w:rsidR="00E00ED2" w:rsidRDefault="00D9270D">
      <w:pPr>
        <w:tabs>
          <w:tab w:val="left" w:pos="820"/>
          <w:tab w:val="right" w:pos="9360"/>
        </w:tabs>
        <w:spacing w:before="140"/>
        <w:ind w:left="300"/>
      </w:pPr>
      <w:r>
        <w:lastRenderedPageBreak/>
        <w:t>Junior Program Committee Member</w:t>
      </w:r>
      <w:r>
        <w:tab/>
      </w:r>
      <w:r>
        <w:rPr>
          <w:color w:val="4A4A4A"/>
        </w:rPr>
        <w:t>COLT 2024</w:t>
      </w:r>
    </w:p>
    <w:p w14:paraId="3B78C6AC" w14:textId="77777777" w:rsidR="00E00ED2" w:rsidRDefault="00D9270D">
      <w:pPr>
        <w:tabs>
          <w:tab w:val="left" w:pos="820"/>
          <w:tab w:val="right" w:pos="9360"/>
        </w:tabs>
        <w:spacing w:before="140"/>
        <w:ind w:left="300"/>
      </w:pPr>
      <w:r>
        <w:t>Junior Program Committee Member</w:t>
      </w:r>
      <w:r>
        <w:tab/>
      </w:r>
      <w:r>
        <w:rPr>
          <w:color w:val="4A4A4A"/>
        </w:rPr>
        <w:t>ALT 2023, 2022</w:t>
      </w:r>
    </w:p>
    <w:p w14:paraId="3B78C6AD" w14:textId="77777777" w:rsidR="00E00ED2" w:rsidRDefault="00D9270D">
      <w:pPr>
        <w:pStyle w:val="Heading3"/>
      </w:pPr>
      <w:r>
        <w:t>Workshop Organization</w:t>
      </w:r>
    </w:p>
    <w:p w14:paraId="3B78C6AE" w14:textId="77777777" w:rsidR="00E00ED2" w:rsidRDefault="00D9270D">
      <w:pPr>
        <w:tabs>
          <w:tab w:val="left" w:pos="820"/>
          <w:tab w:val="right" w:pos="9360"/>
        </w:tabs>
        <w:spacing w:before="140"/>
        <w:ind w:left="300"/>
      </w:pPr>
      <w:r>
        <w:t xml:space="preserve">STOC Workshop on </w:t>
      </w:r>
      <w:r>
        <w:rPr>
          <w:b/>
          <w:bCs/>
        </w:rPr>
        <w:t>Machine Learning for Algorithms</w:t>
      </w:r>
      <w:r>
        <w:t>, Salt Lake City</w:t>
      </w:r>
      <w:r>
        <w:tab/>
      </w:r>
      <w:r>
        <w:rPr>
          <w:color w:val="4A4A4A"/>
        </w:rPr>
        <w:t>June 2026</w:t>
      </w:r>
    </w:p>
    <w:p w14:paraId="3B78C6AF" w14:textId="77777777" w:rsidR="00E00ED2" w:rsidRDefault="00D9270D">
      <w:pPr>
        <w:tabs>
          <w:tab w:val="left" w:pos="820"/>
          <w:tab w:val="right" w:pos="9360"/>
        </w:tabs>
        <w:spacing w:before="140"/>
        <w:ind w:left="300"/>
      </w:pPr>
      <w:r>
        <w:rPr>
          <w:b/>
          <w:bCs/>
        </w:rPr>
        <w:t>Workshop on Local Algorithms (WOLA)</w:t>
      </w:r>
      <w:r>
        <w:t>, TTIC</w:t>
      </w:r>
      <w:r>
        <w:tab/>
      </w:r>
      <w:r>
        <w:rPr>
          <w:color w:val="4A4A4A"/>
        </w:rPr>
        <w:t>August 2025</w:t>
      </w:r>
    </w:p>
    <w:p w14:paraId="3B78C6B0" w14:textId="77777777" w:rsidR="00E00ED2" w:rsidRDefault="00D9270D">
      <w:pPr>
        <w:tabs>
          <w:tab w:val="right" w:pos="9360"/>
        </w:tabs>
        <w:ind w:left="560"/>
      </w:pPr>
      <w:r>
        <w:rPr>
          <w:i/>
          <w:iCs/>
        </w:rPr>
        <w:t>Local organizer and program committee member.</w:t>
      </w:r>
    </w:p>
    <w:p w14:paraId="3B78C6B1" w14:textId="77777777" w:rsidR="00E00ED2" w:rsidRDefault="00D9270D">
      <w:pPr>
        <w:tabs>
          <w:tab w:val="left" w:pos="820"/>
          <w:tab w:val="right" w:pos="9360"/>
        </w:tabs>
        <w:spacing w:before="140"/>
        <w:ind w:left="300"/>
      </w:pPr>
      <w:r>
        <w:t xml:space="preserve">Summer Workshop on </w:t>
      </w:r>
      <w:hyperlink r:id="rId30" w:history="1">
        <w:r>
          <w:rPr>
            <w:rStyle w:val="Hyperlink"/>
            <w:b/>
            <w:bCs/>
          </w:rPr>
          <w:t>Learning-Augmented Algorithms</w:t>
        </w:r>
      </w:hyperlink>
      <w:r>
        <w:t>, TTIC</w:t>
      </w:r>
      <w:r>
        <w:tab/>
      </w:r>
      <w:r>
        <w:rPr>
          <w:color w:val="4A4A4A"/>
        </w:rPr>
        <w:t>August 2024</w:t>
      </w:r>
    </w:p>
    <w:p w14:paraId="3B78C6B2" w14:textId="77777777" w:rsidR="00E00ED2" w:rsidRDefault="00D9270D">
      <w:pPr>
        <w:tabs>
          <w:tab w:val="left" w:pos="820"/>
          <w:tab w:val="right" w:pos="9360"/>
        </w:tabs>
        <w:spacing w:before="140"/>
        <w:ind w:left="300"/>
      </w:pPr>
      <w:r>
        <w:t xml:space="preserve">SoCG 2023 Workshop on </w:t>
      </w:r>
      <w:hyperlink r:id="rId31" w:history="1">
        <w:r>
          <w:rPr>
            <w:rStyle w:val="Hyperlink"/>
            <w:b/>
            <w:bCs/>
          </w:rPr>
          <w:t>Recent Developments in Geometric Clustering</w:t>
        </w:r>
      </w:hyperlink>
      <w:r>
        <w:tab/>
      </w:r>
      <w:r>
        <w:rPr>
          <w:color w:val="4A4A4A"/>
        </w:rPr>
        <w:t>June 2023</w:t>
      </w:r>
    </w:p>
    <w:p w14:paraId="3B78C6B3" w14:textId="77777777" w:rsidR="00E00ED2" w:rsidRDefault="00D9270D">
      <w:pPr>
        <w:tabs>
          <w:tab w:val="left" w:pos="820"/>
          <w:tab w:val="right" w:pos="9360"/>
        </w:tabs>
        <w:spacing w:before="140"/>
        <w:ind w:left="300"/>
      </w:pPr>
      <w:hyperlink r:id="rId32" w:history="1">
        <w:r>
          <w:rPr>
            <w:rStyle w:val="Hyperlink"/>
            <w:b/>
            <w:bCs/>
          </w:rPr>
          <w:t>Chicago Junior Theorists Workshop</w:t>
        </w:r>
      </w:hyperlink>
      <w:r>
        <w:t>, Northwestern University and TTIC</w:t>
      </w:r>
      <w:r>
        <w:tab/>
      </w:r>
      <w:r>
        <w:rPr>
          <w:color w:val="4A4A4A"/>
        </w:rPr>
        <w:t>January 2023</w:t>
      </w:r>
    </w:p>
    <w:p w14:paraId="3B78C6B4" w14:textId="77777777" w:rsidR="00E00ED2" w:rsidRDefault="00D9270D">
      <w:pPr>
        <w:tabs>
          <w:tab w:val="left" w:pos="820"/>
          <w:tab w:val="right" w:pos="9360"/>
        </w:tabs>
        <w:spacing w:before="140"/>
        <w:ind w:left="300"/>
      </w:pPr>
      <w:r>
        <w:t xml:space="preserve">STOC Workshop on </w:t>
      </w:r>
      <w:hyperlink r:id="rId33" w:history="1">
        <w:r>
          <w:rPr>
            <w:rStyle w:val="Hyperlink"/>
            <w:b/>
            <w:bCs/>
          </w:rPr>
          <w:t>Algorithms with Predictions</w:t>
        </w:r>
      </w:hyperlink>
      <w:r>
        <w:t>, virtual (</w:t>
      </w:r>
      <w:hyperlink r:id="rId34" w:history="1">
        <w:r>
          <w:rPr>
            <w:rStyle w:val="Hyperlink"/>
          </w:rPr>
          <w:t>recording</w:t>
        </w:r>
      </w:hyperlink>
      <w:r>
        <w:t>)</w:t>
      </w:r>
      <w:r>
        <w:tab/>
      </w:r>
      <w:r>
        <w:rPr>
          <w:color w:val="4A4A4A"/>
        </w:rPr>
        <w:t>June 2020</w:t>
      </w:r>
    </w:p>
    <w:p w14:paraId="3B78C6B5" w14:textId="77777777" w:rsidR="00E00ED2" w:rsidRDefault="00D9270D">
      <w:pPr>
        <w:tabs>
          <w:tab w:val="left" w:pos="820"/>
          <w:tab w:val="right" w:pos="9360"/>
        </w:tabs>
        <w:spacing w:before="140"/>
        <w:ind w:left="300"/>
      </w:pPr>
      <w:r>
        <w:t xml:space="preserve">Summer Workshop on </w:t>
      </w:r>
      <w:hyperlink r:id="rId35" w:history="1">
        <w:r>
          <w:rPr>
            <w:rStyle w:val="Hyperlink"/>
            <w:b/>
            <w:bCs/>
          </w:rPr>
          <w:t>Learning-Based Algorithms</w:t>
        </w:r>
      </w:hyperlink>
      <w:r>
        <w:t>, TTIC</w:t>
      </w:r>
      <w:r>
        <w:tab/>
      </w:r>
      <w:r>
        <w:rPr>
          <w:color w:val="4A4A4A"/>
        </w:rPr>
        <w:t>August 2019</w:t>
      </w:r>
    </w:p>
    <w:p w14:paraId="3B78C6B6" w14:textId="77777777" w:rsidR="00E00ED2" w:rsidRDefault="00D9270D">
      <w:pPr>
        <w:pStyle w:val="Heading3"/>
      </w:pPr>
      <w:r>
        <w:t>Reviewer</w:t>
      </w:r>
    </w:p>
    <w:p w14:paraId="3B78C6B7" w14:textId="77777777" w:rsidR="00E00ED2" w:rsidRDefault="00D9270D">
      <w:pPr>
        <w:pStyle w:val="ListParagraph"/>
        <w:numPr>
          <w:ilvl w:val="1"/>
          <w:numId w:val="2"/>
        </w:numPr>
        <w:spacing w:before="60"/>
      </w:pPr>
      <w:r>
        <w:t>STOC, FOCS, SODA, ITCS, ICALP, APPROX, RANDOM, PODS, DISC, ESA, STACS, KDD and WG</w:t>
      </w:r>
    </w:p>
    <w:p w14:paraId="3B78C6B8" w14:textId="77777777" w:rsidR="00E00ED2" w:rsidRDefault="00D9270D">
      <w:pPr>
        <w:pStyle w:val="ListParagraph"/>
        <w:numPr>
          <w:ilvl w:val="1"/>
          <w:numId w:val="2"/>
        </w:numPr>
        <w:spacing w:before="60"/>
      </w:pPr>
      <w:r>
        <w:t>ICML, NeurIPS, ICLR, AISTATS and COLT</w:t>
      </w:r>
    </w:p>
    <w:p w14:paraId="3B78C6B9" w14:textId="77777777" w:rsidR="00E00ED2" w:rsidRDefault="00D9270D">
      <w:pPr>
        <w:pStyle w:val="ListParagraph"/>
        <w:numPr>
          <w:ilvl w:val="1"/>
          <w:numId w:val="2"/>
        </w:numPr>
        <w:spacing w:before="60"/>
      </w:pPr>
      <w:r>
        <w:t>JACM, TALG, SICOMP, Algorithmica, JCSS and IJCAI</w:t>
      </w:r>
    </w:p>
    <w:p w14:paraId="3B78C6BA" w14:textId="77777777" w:rsidR="00E00ED2" w:rsidRDefault="00D9270D">
      <w:pPr>
        <w:pStyle w:val="Heading2"/>
      </w:pPr>
      <w:r>
        <w:t>Research Programs and Visits</w:t>
      </w:r>
    </w:p>
    <w:p w14:paraId="3B78C6BB" w14:textId="77777777" w:rsidR="00E00ED2" w:rsidRDefault="00D9270D">
      <w:pPr>
        <w:tabs>
          <w:tab w:val="left" w:pos="520"/>
          <w:tab w:val="right" w:pos="9360"/>
        </w:tabs>
        <w:spacing w:before="140"/>
      </w:pPr>
      <w:r>
        <w:t>Hausdorff Center for Mathematics, Bonn</w:t>
      </w:r>
      <w:r>
        <w:tab/>
      </w:r>
      <w:r>
        <w:rPr>
          <w:color w:val="4A4A4A"/>
        </w:rPr>
        <w:t>September 2025</w:t>
      </w:r>
    </w:p>
    <w:p w14:paraId="3B78C6BC" w14:textId="77777777" w:rsidR="00E00ED2" w:rsidRDefault="00D9270D">
      <w:pPr>
        <w:tabs>
          <w:tab w:val="right" w:pos="9360"/>
        </w:tabs>
        <w:ind w:left="260"/>
      </w:pPr>
      <w:r>
        <w:rPr>
          <w:i/>
          <w:iCs/>
        </w:rPr>
        <w:t>Workshop on Massive Data Models and Computational Geometry II.</w:t>
      </w:r>
    </w:p>
    <w:p w14:paraId="3B78C6BD" w14:textId="77777777" w:rsidR="00E00ED2" w:rsidRDefault="00D9270D">
      <w:pPr>
        <w:tabs>
          <w:tab w:val="left" w:pos="520"/>
          <w:tab w:val="right" w:pos="9360"/>
        </w:tabs>
        <w:spacing w:before="140"/>
      </w:pPr>
      <w:r>
        <w:t>Simons Institute, Berkeley</w:t>
      </w:r>
      <w:r>
        <w:tab/>
      </w:r>
      <w:r>
        <w:rPr>
          <w:color w:val="4A4A4A"/>
        </w:rPr>
        <w:t>July 2025</w:t>
      </w:r>
    </w:p>
    <w:p w14:paraId="3B78C6BE" w14:textId="77777777" w:rsidR="00E00ED2" w:rsidRDefault="00D9270D">
      <w:pPr>
        <w:tabs>
          <w:tab w:val="right" w:pos="9360"/>
        </w:tabs>
        <w:ind w:left="260"/>
      </w:pPr>
      <w:r>
        <w:rPr>
          <w:i/>
          <w:iCs/>
        </w:rPr>
        <w:t>Sublinear Algorithms Reunion Workshop.</w:t>
      </w:r>
    </w:p>
    <w:p w14:paraId="3B78C6BF" w14:textId="77777777" w:rsidR="00E00ED2" w:rsidRDefault="00D9270D">
      <w:pPr>
        <w:tabs>
          <w:tab w:val="left" w:pos="520"/>
          <w:tab w:val="right" w:pos="9360"/>
        </w:tabs>
        <w:spacing w:before="140"/>
      </w:pPr>
      <w:r>
        <w:t>University of Warwick, Venice campus</w:t>
      </w:r>
      <w:r>
        <w:tab/>
      </w:r>
      <w:r>
        <w:rPr>
          <w:color w:val="4A4A4A"/>
        </w:rPr>
        <w:t>May 2025</w:t>
      </w:r>
    </w:p>
    <w:p w14:paraId="3B78C6C0" w14:textId="77777777" w:rsidR="00E00ED2" w:rsidRDefault="00D9270D">
      <w:pPr>
        <w:tabs>
          <w:tab w:val="right" w:pos="9360"/>
        </w:tabs>
        <w:ind w:left="260"/>
      </w:pPr>
      <w:r>
        <w:rPr>
          <w:i/>
          <w:iCs/>
        </w:rPr>
        <w:t>Workshop on High-Dimensional and Complex Data Algorithms.</w:t>
      </w:r>
    </w:p>
    <w:p w14:paraId="3B78C6C1" w14:textId="77777777" w:rsidR="00E00ED2" w:rsidRDefault="00D9270D">
      <w:pPr>
        <w:tabs>
          <w:tab w:val="left" w:pos="520"/>
          <w:tab w:val="right" w:pos="9360"/>
        </w:tabs>
        <w:spacing w:before="140"/>
      </w:pPr>
      <w:r>
        <w:t>Schloss Dagstuhl</w:t>
      </w:r>
      <w:r>
        <w:tab/>
      </w:r>
      <w:r>
        <w:rPr>
          <w:color w:val="4A4A4A"/>
        </w:rPr>
        <w:t>May 2025</w:t>
      </w:r>
    </w:p>
    <w:p w14:paraId="3B78C6C2" w14:textId="77777777" w:rsidR="00E00ED2" w:rsidRDefault="00D9270D">
      <w:pPr>
        <w:tabs>
          <w:tab w:val="right" w:pos="9360"/>
        </w:tabs>
        <w:ind w:left="260"/>
      </w:pPr>
      <w:r>
        <w:rPr>
          <w:i/>
          <w:iCs/>
        </w:rPr>
        <w:t>Seminar on Learned Predictions for Data Structures and Running Time.</w:t>
      </w:r>
    </w:p>
    <w:p w14:paraId="3B78C6C3" w14:textId="77777777" w:rsidR="00E00ED2" w:rsidRDefault="00D9270D">
      <w:pPr>
        <w:tabs>
          <w:tab w:val="left" w:pos="520"/>
          <w:tab w:val="right" w:pos="9360"/>
        </w:tabs>
        <w:spacing w:before="140"/>
      </w:pPr>
      <w:r>
        <w:t>Institute for Computational and Experimental Research in Mathematics, Providence</w:t>
      </w:r>
    </w:p>
    <w:p w14:paraId="3B78C6C4" w14:textId="77777777" w:rsidR="00E00ED2" w:rsidRDefault="00D9270D">
      <w:pPr>
        <w:tabs>
          <w:tab w:val="right" w:pos="9360"/>
        </w:tabs>
        <w:ind w:left="260"/>
      </w:pPr>
      <w:r>
        <w:rPr>
          <w:i/>
          <w:iCs/>
        </w:rPr>
        <w:t>Workshop on Fusing Theory and Practice of Graph Algorithms.</w:t>
      </w:r>
      <w:r>
        <w:tab/>
      </w:r>
      <w:r>
        <w:rPr>
          <w:color w:val="4A4A4A"/>
        </w:rPr>
        <w:t>February 2025</w:t>
      </w:r>
    </w:p>
    <w:p w14:paraId="3B78C6C5" w14:textId="77777777" w:rsidR="00E00ED2" w:rsidRDefault="00D9270D">
      <w:pPr>
        <w:tabs>
          <w:tab w:val="left" w:pos="520"/>
          <w:tab w:val="right" w:pos="9360"/>
        </w:tabs>
        <w:spacing w:before="140"/>
      </w:pPr>
      <w:r>
        <w:t>Schloss Dagstuhl</w:t>
      </w:r>
      <w:r>
        <w:tab/>
      </w:r>
      <w:r>
        <w:rPr>
          <w:color w:val="4A4A4A"/>
        </w:rPr>
        <w:t>October 2024</w:t>
      </w:r>
    </w:p>
    <w:p w14:paraId="3B78C6C6" w14:textId="77777777" w:rsidR="00E00ED2" w:rsidRDefault="00D9270D">
      <w:pPr>
        <w:tabs>
          <w:tab w:val="right" w:pos="9360"/>
        </w:tabs>
        <w:ind w:left="260"/>
      </w:pPr>
      <w:r>
        <w:rPr>
          <w:i/>
          <w:iCs/>
        </w:rPr>
        <w:t>Seminar on Machine Learning Augmented Algorithms for Combinatorial Optimization Problems.</w:t>
      </w:r>
    </w:p>
    <w:p w14:paraId="3B78C6C7" w14:textId="77777777" w:rsidR="00E00ED2" w:rsidRDefault="00D9270D">
      <w:pPr>
        <w:tabs>
          <w:tab w:val="left" w:pos="520"/>
          <w:tab w:val="right" w:pos="9360"/>
        </w:tabs>
        <w:spacing w:before="140"/>
      </w:pPr>
      <w:r>
        <w:t>Simons Institute, Berkeley</w:t>
      </w:r>
      <w:r>
        <w:tab/>
      </w:r>
      <w:r>
        <w:rPr>
          <w:color w:val="4A4A4A"/>
        </w:rPr>
        <w:t>Summer 2024</w:t>
      </w:r>
    </w:p>
    <w:p w14:paraId="3B78C6C8" w14:textId="77777777" w:rsidR="00E00ED2" w:rsidRDefault="00D9270D">
      <w:pPr>
        <w:tabs>
          <w:tab w:val="right" w:pos="9360"/>
        </w:tabs>
        <w:ind w:left="260"/>
      </w:pPr>
      <w:r>
        <w:rPr>
          <w:i/>
          <w:iCs/>
        </w:rPr>
        <w:t>Sublinear Algorithms Program.</w:t>
      </w:r>
    </w:p>
    <w:p w14:paraId="3B78C6C9" w14:textId="77777777" w:rsidR="00E00ED2" w:rsidRDefault="00D9270D">
      <w:pPr>
        <w:tabs>
          <w:tab w:val="left" w:pos="520"/>
          <w:tab w:val="right" w:pos="9360"/>
        </w:tabs>
        <w:spacing w:before="140"/>
      </w:pPr>
      <w:r>
        <w:t>Simons Institute, Berkeley</w:t>
      </w:r>
      <w:r>
        <w:tab/>
      </w:r>
      <w:r>
        <w:rPr>
          <w:color w:val="4A4A4A"/>
        </w:rPr>
        <w:t>Fall 2023</w:t>
      </w:r>
    </w:p>
    <w:p w14:paraId="3B78C6CA" w14:textId="77777777" w:rsidR="00E00ED2" w:rsidRDefault="00D9270D">
      <w:pPr>
        <w:tabs>
          <w:tab w:val="right" w:pos="9360"/>
        </w:tabs>
        <w:ind w:left="260"/>
      </w:pPr>
      <w:r>
        <w:rPr>
          <w:i/>
          <w:iCs/>
        </w:rPr>
        <w:t>Data Structures and Optimization for Fast Algorithms Program.</w:t>
      </w:r>
    </w:p>
    <w:p w14:paraId="3B78C6CB" w14:textId="77777777" w:rsidR="00E00ED2" w:rsidRDefault="00D9270D">
      <w:pPr>
        <w:tabs>
          <w:tab w:val="left" w:pos="520"/>
          <w:tab w:val="right" w:pos="9360"/>
        </w:tabs>
        <w:spacing w:before="140"/>
      </w:pPr>
      <w:r>
        <w:t>Schloss Dagstuhl</w:t>
      </w:r>
      <w:r>
        <w:tab/>
      </w:r>
      <w:r>
        <w:rPr>
          <w:color w:val="4A4A4A"/>
        </w:rPr>
        <w:t>February 2023</w:t>
      </w:r>
    </w:p>
    <w:p w14:paraId="3B78C6CC" w14:textId="77777777" w:rsidR="00E00ED2" w:rsidRDefault="00D9270D">
      <w:pPr>
        <w:tabs>
          <w:tab w:val="right" w:pos="9360"/>
        </w:tabs>
        <w:ind w:left="260"/>
      </w:pPr>
      <w:r>
        <w:rPr>
          <w:i/>
          <w:iCs/>
        </w:rPr>
        <w:t>Seminar on Scheduling.</w:t>
      </w:r>
    </w:p>
    <w:p w14:paraId="3B78C6CD" w14:textId="77777777" w:rsidR="00E00ED2" w:rsidRDefault="00D9270D">
      <w:pPr>
        <w:tabs>
          <w:tab w:val="left" w:pos="520"/>
          <w:tab w:val="right" w:pos="9360"/>
        </w:tabs>
        <w:spacing w:before="140"/>
      </w:pPr>
      <w:r>
        <w:lastRenderedPageBreak/>
        <w:t>Toyota Technological Institute at Chicago</w:t>
      </w:r>
      <w:r>
        <w:tab/>
      </w:r>
      <w:r>
        <w:rPr>
          <w:color w:val="4A4A4A"/>
        </w:rPr>
        <w:t>Summer 2017</w:t>
      </w:r>
    </w:p>
    <w:p w14:paraId="3B78C6CE" w14:textId="77777777" w:rsidR="00E00ED2" w:rsidRDefault="00D9270D">
      <w:pPr>
        <w:tabs>
          <w:tab w:val="right" w:pos="9360"/>
        </w:tabs>
        <w:ind w:left="260"/>
      </w:pPr>
      <w:r>
        <w:rPr>
          <w:i/>
          <w:iCs/>
        </w:rPr>
        <w:t>Mentored by Julia Chuzhoy.</w:t>
      </w:r>
    </w:p>
    <w:p w14:paraId="3B78C6CF" w14:textId="77777777" w:rsidR="00E00ED2" w:rsidRDefault="00D9270D">
      <w:pPr>
        <w:tabs>
          <w:tab w:val="left" w:pos="520"/>
          <w:tab w:val="right" w:pos="9360"/>
        </w:tabs>
        <w:spacing w:before="140"/>
      </w:pPr>
      <w:r>
        <w:t>Google Research, New York City</w:t>
      </w:r>
      <w:r>
        <w:tab/>
      </w:r>
      <w:r>
        <w:rPr>
          <w:color w:val="4A4A4A"/>
        </w:rPr>
        <w:t>Summer 2015</w:t>
      </w:r>
    </w:p>
    <w:p w14:paraId="3B78C6D0" w14:textId="77777777" w:rsidR="00E00ED2" w:rsidRDefault="00D9270D">
      <w:pPr>
        <w:tabs>
          <w:tab w:val="right" w:pos="9360"/>
        </w:tabs>
        <w:ind w:left="260"/>
      </w:pPr>
      <w:r>
        <w:rPr>
          <w:i/>
          <w:iCs/>
        </w:rPr>
        <w:t>Mentored by Aditya Bhaskara, Silvio Lattanzi and Morteza Zadimoghaddam.</w:t>
      </w:r>
    </w:p>
    <w:p w14:paraId="3B78C6D1" w14:textId="77777777" w:rsidR="00E00ED2" w:rsidRDefault="00D9270D">
      <w:pPr>
        <w:pStyle w:val="Heading2"/>
      </w:pPr>
      <w:r>
        <w:t>Recent Invited Talks</w:t>
      </w:r>
    </w:p>
    <w:p w14:paraId="3B78C6D2" w14:textId="77777777" w:rsidR="00E00ED2" w:rsidRDefault="00D9270D">
      <w:pPr>
        <w:tabs>
          <w:tab w:val="left" w:pos="520"/>
          <w:tab w:val="right" w:pos="9360"/>
        </w:tabs>
        <w:spacing w:before="140"/>
      </w:pPr>
      <w:r>
        <w:rPr>
          <w:b/>
          <w:bCs/>
        </w:rPr>
        <w:t>Beating Classical Streaming Barriers with Noisy Predictions</w:t>
      </w:r>
    </w:p>
    <w:p w14:paraId="3B78C6D3" w14:textId="77777777" w:rsidR="00E00ED2" w:rsidRDefault="00D9270D">
      <w:pPr>
        <w:tabs>
          <w:tab w:val="right" w:pos="9360"/>
        </w:tabs>
        <w:ind w:left="260"/>
      </w:pPr>
      <w:r>
        <w:t>Leveraging Data for Performance with Theoretical Guarantees tutorial, COLT</w:t>
      </w:r>
      <w:r>
        <w:tab/>
      </w:r>
      <w:r>
        <w:rPr>
          <w:color w:val="4A4A4A"/>
        </w:rPr>
        <w:t>6/29/2026</w:t>
      </w:r>
    </w:p>
    <w:p w14:paraId="3B78C6D4" w14:textId="77777777" w:rsidR="00E00ED2" w:rsidRDefault="00D9270D">
      <w:pPr>
        <w:tabs>
          <w:tab w:val="right" w:pos="9360"/>
        </w:tabs>
        <w:ind w:left="260"/>
      </w:pPr>
      <w:r>
        <w:t>Machine Learning for Algorithms workshop, STOC</w:t>
      </w:r>
      <w:r>
        <w:tab/>
      </w:r>
      <w:r>
        <w:rPr>
          <w:color w:val="4A4A4A"/>
        </w:rPr>
        <w:t>6/22/2026</w:t>
      </w:r>
    </w:p>
    <w:p w14:paraId="3B78C6D5" w14:textId="77777777" w:rsidR="00E00ED2" w:rsidRDefault="00D9270D">
      <w:pPr>
        <w:tabs>
          <w:tab w:val="right" w:pos="9360"/>
        </w:tabs>
        <w:ind w:left="260"/>
      </w:pPr>
      <w:r>
        <w:t>Learning-Augmented Algorithms: Theory and Applications workshop, SIGMETRICS</w:t>
      </w:r>
      <w:r>
        <w:tab/>
      </w:r>
      <w:r>
        <w:rPr>
          <w:color w:val="4A4A4A"/>
        </w:rPr>
        <w:t>6/12/2026</w:t>
      </w:r>
    </w:p>
    <w:p w14:paraId="3B78C6D6" w14:textId="77777777" w:rsidR="00E00ED2" w:rsidRDefault="00D9270D">
      <w:pPr>
        <w:tabs>
          <w:tab w:val="left" w:pos="520"/>
          <w:tab w:val="right" w:pos="9360"/>
        </w:tabs>
        <w:spacing w:before="140"/>
      </w:pPr>
      <w:r>
        <w:rPr>
          <w:b/>
          <w:bCs/>
        </w:rPr>
        <w:t>Learning-Augmented CountSketch</w:t>
      </w:r>
    </w:p>
    <w:p w14:paraId="3B78C6D7" w14:textId="77777777" w:rsidR="00E00ED2" w:rsidRDefault="00D9270D">
      <w:pPr>
        <w:tabs>
          <w:tab w:val="right" w:pos="9360"/>
        </w:tabs>
        <w:ind w:left="260"/>
      </w:pPr>
      <w:r>
        <w:t>Virginia Tech, Department of Mathematics Colloquium</w:t>
      </w:r>
      <w:r>
        <w:tab/>
      </w:r>
      <w:r>
        <w:rPr>
          <w:color w:val="4A4A4A"/>
        </w:rPr>
        <w:t>9/12/2025</w:t>
      </w:r>
    </w:p>
    <w:p w14:paraId="3B78C6D8" w14:textId="77777777" w:rsidR="00E00ED2" w:rsidRDefault="00D9270D">
      <w:pPr>
        <w:tabs>
          <w:tab w:val="left" w:pos="520"/>
          <w:tab w:val="right" w:pos="9360"/>
        </w:tabs>
        <w:spacing w:before="140"/>
      </w:pPr>
      <w:r>
        <w:rPr>
          <w:b/>
          <w:bCs/>
        </w:rPr>
        <w:t>Learning-Augmented Streaming Algorithms for Approximating Max-Cut</w:t>
      </w:r>
    </w:p>
    <w:p w14:paraId="3B78C6D9" w14:textId="77777777" w:rsidR="00E00ED2" w:rsidRDefault="00D9270D">
      <w:pPr>
        <w:tabs>
          <w:tab w:val="right" w:pos="9360"/>
        </w:tabs>
        <w:ind w:left="260"/>
      </w:pPr>
      <w:r>
        <w:t>Simons Institute at Berkeley, Sublinear Algorithms Reunion</w:t>
      </w:r>
      <w:r>
        <w:tab/>
      </w:r>
      <w:r>
        <w:rPr>
          <w:color w:val="4A4A4A"/>
        </w:rPr>
        <w:t>7/1/2025</w:t>
      </w:r>
    </w:p>
    <w:p w14:paraId="3B78C6DA" w14:textId="77777777" w:rsidR="00E00ED2" w:rsidRDefault="00D9270D">
      <w:pPr>
        <w:tabs>
          <w:tab w:val="left" w:pos="520"/>
          <w:tab w:val="right" w:pos="9360"/>
        </w:tabs>
        <w:spacing w:before="140"/>
      </w:pPr>
      <w:r>
        <w:rPr>
          <w:b/>
          <w:bCs/>
        </w:rPr>
        <w:t>Survey on Learning-Augmented Streaming Algorithms</w:t>
      </w:r>
    </w:p>
    <w:p w14:paraId="3B78C6DB" w14:textId="77777777" w:rsidR="00E00ED2" w:rsidRDefault="00D9270D">
      <w:pPr>
        <w:tabs>
          <w:tab w:val="right" w:pos="9360"/>
        </w:tabs>
        <w:ind w:left="260"/>
      </w:pPr>
      <w:r>
        <w:t>Learned Predictions for Data Structures and Running Time Seminar, Schloss Dagstuhl</w:t>
      </w:r>
      <w:r>
        <w:tab/>
      </w:r>
      <w:r>
        <w:rPr>
          <w:color w:val="4A4A4A"/>
        </w:rPr>
        <w:t>4/29/2025</w:t>
      </w:r>
    </w:p>
    <w:p w14:paraId="3B78C6DC" w14:textId="77777777" w:rsidR="00E00ED2" w:rsidRDefault="00D9270D">
      <w:pPr>
        <w:tabs>
          <w:tab w:val="left" w:pos="520"/>
          <w:tab w:val="right" w:pos="9360"/>
        </w:tabs>
        <w:spacing w:before="140"/>
      </w:pPr>
      <w:r>
        <w:rPr>
          <w:b/>
          <w:bCs/>
        </w:rPr>
        <w:t>Algorithms in the AI Age: Fair and Learning-Augmented</w:t>
      </w:r>
    </w:p>
    <w:p w14:paraId="3B78C6DD" w14:textId="77777777" w:rsidR="00E00ED2" w:rsidRDefault="00D9270D">
      <w:pPr>
        <w:tabs>
          <w:tab w:val="right" w:pos="9360"/>
        </w:tabs>
        <w:ind w:left="260"/>
      </w:pPr>
      <w:r>
        <w:t>Rensselaer Polytechnic Institute, CS Department Distinguished Lecture Series</w:t>
      </w:r>
      <w:r>
        <w:tab/>
      </w:r>
      <w:r>
        <w:rPr>
          <w:color w:val="4A4A4A"/>
        </w:rPr>
        <w:t>3/24/2025</w:t>
      </w:r>
    </w:p>
    <w:p w14:paraId="3B78C6DE" w14:textId="77777777" w:rsidR="00E00ED2" w:rsidRDefault="00D9270D">
      <w:pPr>
        <w:tabs>
          <w:tab w:val="right" w:pos="9360"/>
        </w:tabs>
        <w:ind w:left="260"/>
      </w:pPr>
      <w:r>
        <w:t>University of Oxford, CS Department Distinguished Lecture Series</w:t>
      </w:r>
      <w:r>
        <w:tab/>
      </w:r>
      <w:r>
        <w:rPr>
          <w:color w:val="4A4A4A"/>
        </w:rPr>
        <w:t>3/18/2025</w:t>
      </w:r>
    </w:p>
    <w:p w14:paraId="3B78C6DF" w14:textId="77777777" w:rsidR="00E00ED2" w:rsidRDefault="00D9270D">
      <w:pPr>
        <w:tabs>
          <w:tab w:val="right" w:pos="9360"/>
        </w:tabs>
        <w:ind w:left="260"/>
      </w:pPr>
      <w:r>
        <w:t>Aarhus University, CS Department Distinguished Lecture Series</w:t>
      </w:r>
      <w:r>
        <w:tab/>
      </w:r>
      <w:r>
        <w:rPr>
          <w:color w:val="4A4A4A"/>
        </w:rPr>
        <w:t>3/14/2025</w:t>
      </w:r>
    </w:p>
    <w:p w14:paraId="3B78C6E0" w14:textId="77777777" w:rsidR="00E00ED2" w:rsidRDefault="00D9270D">
      <w:pPr>
        <w:tabs>
          <w:tab w:val="right" w:pos="9360"/>
        </w:tabs>
        <w:ind w:left="260"/>
      </w:pPr>
      <w:r>
        <w:t>University of Virginia, CS Department Distinguished Lecture Series</w:t>
      </w:r>
      <w:r>
        <w:tab/>
      </w:r>
      <w:r>
        <w:rPr>
          <w:color w:val="4A4A4A"/>
        </w:rPr>
        <w:t>3/6/2025</w:t>
      </w:r>
    </w:p>
    <w:p w14:paraId="3B78C6E1" w14:textId="77777777" w:rsidR="00E00ED2" w:rsidRDefault="00D9270D">
      <w:pPr>
        <w:tabs>
          <w:tab w:val="right" w:pos="9360"/>
        </w:tabs>
        <w:ind w:left="260"/>
      </w:pPr>
      <w:r>
        <w:t>University of Minnesota, CS Department Distinguished Lecture Series</w:t>
      </w:r>
      <w:r>
        <w:tab/>
      </w:r>
      <w:r>
        <w:rPr>
          <w:color w:val="4A4A4A"/>
        </w:rPr>
        <w:t>2/24/2025</w:t>
      </w:r>
    </w:p>
    <w:p w14:paraId="3B78C6E2" w14:textId="77777777" w:rsidR="00E00ED2" w:rsidRDefault="00D9270D">
      <w:pPr>
        <w:tabs>
          <w:tab w:val="right" w:pos="9360"/>
        </w:tabs>
        <w:ind w:left="260"/>
      </w:pPr>
      <w:r>
        <w:t>University of Alberta, CS Department Distinguished Lecture Series</w:t>
      </w:r>
      <w:r>
        <w:tab/>
      </w:r>
      <w:r>
        <w:rPr>
          <w:color w:val="4A4A4A"/>
        </w:rPr>
        <w:t>2/13/2025</w:t>
      </w:r>
    </w:p>
    <w:p w14:paraId="3B78C6E3" w14:textId="77777777" w:rsidR="00E00ED2" w:rsidRDefault="00D9270D">
      <w:pPr>
        <w:tabs>
          <w:tab w:val="right" w:pos="9360"/>
        </w:tabs>
        <w:ind w:left="260"/>
      </w:pPr>
      <w:r>
        <w:t>Illinois Institute of Technology, CS Department Distinguished Lecture Series</w:t>
      </w:r>
      <w:r>
        <w:tab/>
      </w:r>
      <w:r>
        <w:rPr>
          <w:color w:val="4A4A4A"/>
        </w:rPr>
        <w:t>1/27/2025</w:t>
      </w:r>
    </w:p>
    <w:p w14:paraId="3B78C6E4" w14:textId="77777777" w:rsidR="00E00ED2" w:rsidRDefault="00D9270D">
      <w:pPr>
        <w:tabs>
          <w:tab w:val="right" w:pos="9360"/>
        </w:tabs>
        <w:ind w:left="260"/>
      </w:pPr>
      <w:r>
        <w:t>Virginia Tech, CS Department Distinguished Lecture Series</w:t>
      </w:r>
      <w:r>
        <w:tab/>
      </w:r>
      <w:r>
        <w:rPr>
          <w:color w:val="4A4A4A"/>
        </w:rPr>
        <w:t>1/22/2025</w:t>
      </w:r>
    </w:p>
    <w:p w14:paraId="3B78C6E5" w14:textId="77777777" w:rsidR="00E00ED2" w:rsidRDefault="00D9270D">
      <w:pPr>
        <w:tabs>
          <w:tab w:val="left" w:pos="520"/>
          <w:tab w:val="right" w:pos="9360"/>
        </w:tabs>
        <w:spacing w:before="140"/>
      </w:pPr>
      <w:r>
        <w:rPr>
          <w:b/>
          <w:bCs/>
        </w:rPr>
        <w:t>Streaming Algorithms for Connectivity Augmentation Problems and Beyond</w:t>
      </w:r>
    </w:p>
    <w:p w14:paraId="3B78C6E6" w14:textId="77777777" w:rsidR="00E00ED2" w:rsidRDefault="00D9270D">
      <w:pPr>
        <w:tabs>
          <w:tab w:val="right" w:pos="9360"/>
        </w:tabs>
        <w:ind w:left="260"/>
      </w:pPr>
      <w:r>
        <w:t>Research at TTIC</w:t>
      </w:r>
      <w:r>
        <w:tab/>
      </w:r>
      <w:r>
        <w:rPr>
          <w:color w:val="4A4A4A"/>
        </w:rPr>
        <w:t>12/6/2024</w:t>
      </w:r>
    </w:p>
    <w:p w14:paraId="3B78C6E7" w14:textId="77777777" w:rsidR="00E00ED2" w:rsidRDefault="00D9270D">
      <w:pPr>
        <w:tabs>
          <w:tab w:val="left" w:pos="520"/>
          <w:tab w:val="right" w:pos="9360"/>
        </w:tabs>
        <w:spacing w:before="140"/>
      </w:pPr>
      <w:r>
        <w:rPr>
          <w:b/>
          <w:bCs/>
        </w:rPr>
        <w:t>Exploring Fairness in Clustering: Definitions, Techniques, and Applications</w:t>
      </w:r>
    </w:p>
    <w:p w14:paraId="3B78C6E8" w14:textId="77777777" w:rsidR="00E00ED2" w:rsidRDefault="00D9270D">
      <w:pPr>
        <w:tabs>
          <w:tab w:val="right" w:pos="9360"/>
        </w:tabs>
        <w:ind w:left="260"/>
      </w:pPr>
      <w:r>
        <w:t>EnCORE and IDEAL Workshop on Foundations of Fairness and Accountability, Northwestern</w:t>
      </w:r>
      <w:r>
        <w:tab/>
      </w:r>
      <w:r>
        <w:rPr>
          <w:color w:val="4A4A4A"/>
        </w:rPr>
        <w:t>11/19/2024</w:t>
      </w:r>
    </w:p>
    <w:p w14:paraId="3B78C6E9" w14:textId="77777777" w:rsidR="00E00ED2" w:rsidRDefault="00D9270D">
      <w:pPr>
        <w:tabs>
          <w:tab w:val="left" w:pos="520"/>
          <w:tab w:val="right" w:pos="9360"/>
        </w:tabs>
        <w:spacing w:before="140"/>
      </w:pPr>
      <w:r>
        <w:rPr>
          <w:b/>
          <w:bCs/>
        </w:rPr>
        <w:t>Learning-Based Algorithms for Graph Searching Problems</w:t>
      </w:r>
    </w:p>
    <w:p w14:paraId="3B78C6EA" w14:textId="77777777" w:rsidR="00E00ED2" w:rsidRDefault="00D9270D">
      <w:pPr>
        <w:tabs>
          <w:tab w:val="right" w:pos="9360"/>
        </w:tabs>
        <w:ind w:left="260"/>
      </w:pPr>
      <w:r>
        <w:t>Dagstuhl Seminar on Machine Learning Augmented Algorithms for Combinatorial Optimization</w:t>
      </w:r>
      <w:r>
        <w:tab/>
      </w:r>
      <w:r>
        <w:rPr>
          <w:color w:val="4A4A4A"/>
        </w:rPr>
        <w:t>10/29/2024</w:t>
      </w:r>
    </w:p>
    <w:p w14:paraId="3B78C6EB" w14:textId="77777777" w:rsidR="00E00ED2" w:rsidRDefault="00D9270D">
      <w:pPr>
        <w:tabs>
          <w:tab w:val="left" w:pos="520"/>
          <w:tab w:val="right" w:pos="9360"/>
        </w:tabs>
        <w:spacing w:before="140"/>
      </w:pPr>
      <w:r>
        <w:rPr>
          <w:b/>
          <w:bCs/>
        </w:rPr>
        <w:t>Strategic Sequential Screening</w:t>
      </w:r>
    </w:p>
    <w:p w14:paraId="3B78C6EC" w14:textId="77777777" w:rsidR="00E00ED2" w:rsidRDefault="00D9270D">
      <w:pPr>
        <w:tabs>
          <w:tab w:val="right" w:pos="9360"/>
        </w:tabs>
        <w:ind w:left="260"/>
      </w:pPr>
      <w:r>
        <w:t>INFORMS Annual Meeting</w:t>
      </w:r>
      <w:r>
        <w:tab/>
      </w:r>
      <w:r>
        <w:rPr>
          <w:color w:val="4A4A4A"/>
        </w:rPr>
        <w:t>10/22/2024</w:t>
      </w:r>
    </w:p>
    <w:p w14:paraId="3B78C6ED" w14:textId="77777777" w:rsidR="00E00ED2" w:rsidRDefault="00D9270D">
      <w:pPr>
        <w:tabs>
          <w:tab w:val="left" w:pos="520"/>
          <w:tab w:val="right" w:pos="9360"/>
        </w:tabs>
        <w:spacing w:before="140"/>
      </w:pPr>
      <w:r>
        <w:rPr>
          <w:b/>
          <w:bCs/>
        </w:rPr>
        <w:t>Streaming Algorithms for Connectivity Augmentation Problems</w:t>
      </w:r>
    </w:p>
    <w:p w14:paraId="3B78C6EE" w14:textId="77777777" w:rsidR="00E00ED2" w:rsidRDefault="00D9270D">
      <w:pPr>
        <w:tabs>
          <w:tab w:val="right" w:pos="9360"/>
        </w:tabs>
        <w:ind w:left="260"/>
      </w:pPr>
      <w:r>
        <w:t>Simons Institute at Berkeley, Extroverted Sublinear Algorithms Workshop</w:t>
      </w:r>
      <w:r>
        <w:tab/>
      </w:r>
      <w:r>
        <w:rPr>
          <w:color w:val="4A4A4A"/>
        </w:rPr>
        <w:t>6/20/2024</w:t>
      </w:r>
    </w:p>
    <w:p w14:paraId="3B78C6EF" w14:textId="77777777" w:rsidR="00E00ED2" w:rsidRDefault="00D9270D">
      <w:pPr>
        <w:tabs>
          <w:tab w:val="left" w:pos="520"/>
          <w:tab w:val="right" w:pos="9360"/>
        </w:tabs>
        <w:spacing w:before="140"/>
      </w:pPr>
      <w:r>
        <w:rPr>
          <w:b/>
          <w:bCs/>
        </w:rPr>
        <w:t>Algorithms for Socially Fair Clustering: Min-Max Fairness to Cascaded Norms</w:t>
      </w:r>
    </w:p>
    <w:p w14:paraId="3B78C6F0" w14:textId="77777777" w:rsidR="00E00ED2" w:rsidRDefault="00D9270D">
      <w:pPr>
        <w:tabs>
          <w:tab w:val="right" w:pos="9360"/>
        </w:tabs>
        <w:ind w:left="260"/>
      </w:pPr>
      <w:r>
        <w:t>MIT, Algorithms and Complexity Seminar</w:t>
      </w:r>
      <w:r>
        <w:tab/>
      </w:r>
      <w:r>
        <w:rPr>
          <w:color w:val="4A4A4A"/>
        </w:rPr>
        <w:t>12/6/2023</w:t>
      </w:r>
    </w:p>
    <w:p w14:paraId="3B78C6F1" w14:textId="77777777" w:rsidR="00E00ED2" w:rsidRDefault="00D9270D">
      <w:pPr>
        <w:tabs>
          <w:tab w:val="right" w:pos="9360"/>
        </w:tabs>
        <w:ind w:left="260"/>
      </w:pPr>
      <w:r>
        <w:t>University of Washington, Theory Seminar</w:t>
      </w:r>
      <w:r>
        <w:tab/>
      </w:r>
      <w:r>
        <w:rPr>
          <w:color w:val="4A4A4A"/>
        </w:rPr>
        <w:t>11/14/2023</w:t>
      </w:r>
    </w:p>
    <w:p w14:paraId="3B78C6F2" w14:textId="77777777" w:rsidR="00E00ED2" w:rsidRDefault="00D9270D">
      <w:pPr>
        <w:tabs>
          <w:tab w:val="right" w:pos="9360"/>
        </w:tabs>
        <w:ind w:left="260"/>
      </w:pPr>
      <w:r>
        <w:t>INFORMS Annual Meeting</w:t>
      </w:r>
      <w:r>
        <w:tab/>
      </w:r>
      <w:r>
        <w:rPr>
          <w:color w:val="4A4A4A"/>
        </w:rPr>
        <w:t>10/15/2023</w:t>
      </w:r>
    </w:p>
    <w:p w14:paraId="3B78C6F3" w14:textId="77777777" w:rsidR="00E00ED2" w:rsidRDefault="00D9270D">
      <w:pPr>
        <w:tabs>
          <w:tab w:val="right" w:pos="9360"/>
        </w:tabs>
        <w:ind w:left="260"/>
      </w:pPr>
      <w:r>
        <w:lastRenderedPageBreak/>
        <w:t>UT Austin, Theory Seminar</w:t>
      </w:r>
      <w:r>
        <w:tab/>
      </w:r>
      <w:r>
        <w:rPr>
          <w:color w:val="4A4A4A"/>
        </w:rPr>
        <w:t>10/6/2023</w:t>
      </w:r>
    </w:p>
    <w:p w14:paraId="3B78C6F4" w14:textId="77777777" w:rsidR="00E00ED2" w:rsidRDefault="00D9270D">
      <w:pPr>
        <w:tabs>
          <w:tab w:val="right" w:pos="9360"/>
        </w:tabs>
        <w:ind w:left="260"/>
      </w:pPr>
      <w:r>
        <w:t>Stanford University, Algorithmic Fairness Seminar</w:t>
      </w:r>
      <w:r>
        <w:tab/>
      </w:r>
      <w:r>
        <w:rPr>
          <w:color w:val="4A4A4A"/>
        </w:rPr>
        <w:t>10/2/2023</w:t>
      </w:r>
    </w:p>
    <w:p w14:paraId="3B78C6F5" w14:textId="77777777" w:rsidR="00E00ED2" w:rsidRDefault="00D9270D">
      <w:pPr>
        <w:tabs>
          <w:tab w:val="left" w:pos="520"/>
          <w:tab w:val="right" w:pos="9360"/>
        </w:tabs>
        <w:spacing w:before="140"/>
      </w:pPr>
      <w:r>
        <w:rPr>
          <w:b/>
          <w:bCs/>
        </w:rPr>
        <w:t>Learning-Augmented Algorithms for Massive Data</w:t>
      </w:r>
    </w:p>
    <w:p w14:paraId="3B78C6F6" w14:textId="77777777" w:rsidR="00E00ED2" w:rsidRDefault="00D9270D">
      <w:pPr>
        <w:tabs>
          <w:tab w:val="right" w:pos="9360"/>
        </w:tabs>
        <w:ind w:left="260"/>
      </w:pPr>
      <w:r>
        <w:t>INFORMS Annual Meeting</w:t>
      </w:r>
      <w:r>
        <w:tab/>
      </w:r>
      <w:r>
        <w:rPr>
          <w:color w:val="4A4A4A"/>
        </w:rPr>
        <w:t>10/18/2023</w:t>
      </w:r>
    </w:p>
    <w:p w14:paraId="3B78C6F7" w14:textId="77777777" w:rsidR="00E00ED2" w:rsidRDefault="00D9270D">
      <w:pPr>
        <w:tabs>
          <w:tab w:val="left" w:pos="520"/>
          <w:tab w:val="right" w:pos="9360"/>
        </w:tabs>
        <w:spacing w:before="140"/>
      </w:pPr>
      <w:r>
        <w:rPr>
          <w:b/>
          <w:bCs/>
        </w:rPr>
        <w:t>Tight Bounds for Volumetric Spanners in All Norms</w:t>
      </w:r>
    </w:p>
    <w:p w14:paraId="3B78C6F8" w14:textId="77777777" w:rsidR="00E00ED2" w:rsidRDefault="00D9270D">
      <w:pPr>
        <w:tabs>
          <w:tab w:val="right" w:pos="9360"/>
        </w:tabs>
        <w:ind w:left="260"/>
      </w:pPr>
      <w:r>
        <w:t>Simons Institute at Berkeley, Sketching and Algorithm Design Workshop</w:t>
      </w:r>
      <w:r>
        <w:tab/>
      </w:r>
      <w:r>
        <w:rPr>
          <w:color w:val="4A4A4A"/>
        </w:rPr>
        <w:t>10/11/2023</w:t>
      </w:r>
    </w:p>
    <w:p w14:paraId="3B78C6F9" w14:textId="77777777" w:rsidR="00E00ED2" w:rsidRDefault="00D9270D">
      <w:pPr>
        <w:tabs>
          <w:tab w:val="left" w:pos="520"/>
          <w:tab w:val="right" w:pos="9360"/>
        </w:tabs>
        <w:spacing w:before="140"/>
      </w:pPr>
      <w:r>
        <w:rPr>
          <w:b/>
          <w:bCs/>
        </w:rPr>
        <w:t>Individual Preference Stability for Clustering</w:t>
      </w:r>
    </w:p>
    <w:p w14:paraId="3B78C6FA" w14:textId="77777777" w:rsidR="00E00ED2" w:rsidRDefault="00D9270D">
      <w:pPr>
        <w:tabs>
          <w:tab w:val="right" w:pos="9360"/>
        </w:tabs>
        <w:ind w:left="260"/>
      </w:pPr>
      <w:r>
        <w:t>TRIPODS Postdoc Workshop</w:t>
      </w:r>
      <w:r>
        <w:tab/>
      </w:r>
      <w:r>
        <w:rPr>
          <w:color w:val="4A4A4A"/>
        </w:rPr>
        <w:t>8/22/2023</w:t>
      </w:r>
    </w:p>
    <w:p w14:paraId="3B78C6FB" w14:textId="77777777" w:rsidR="00E00ED2" w:rsidRDefault="00D9270D">
      <w:pPr>
        <w:tabs>
          <w:tab w:val="right" w:pos="9360"/>
        </w:tabs>
        <w:ind w:left="260"/>
      </w:pPr>
      <w:r>
        <w:t>Research at TTIC</w:t>
      </w:r>
      <w:r>
        <w:tab/>
      </w:r>
      <w:r>
        <w:rPr>
          <w:color w:val="4A4A4A"/>
        </w:rPr>
        <w:t>2/24/2023</w:t>
      </w:r>
    </w:p>
    <w:p w14:paraId="3B78C6FC" w14:textId="77777777" w:rsidR="00E00ED2" w:rsidRDefault="00D9270D">
      <w:pPr>
        <w:tabs>
          <w:tab w:val="left" w:pos="520"/>
          <w:tab w:val="right" w:pos="9360"/>
        </w:tabs>
        <w:spacing w:before="140"/>
      </w:pPr>
      <w:r>
        <w:rPr>
          <w:b/>
          <w:bCs/>
        </w:rPr>
        <w:t>Graph Algorithms with Learned Duals</w:t>
      </w:r>
    </w:p>
    <w:p w14:paraId="3B78C6FD" w14:textId="77777777" w:rsidR="00E00ED2" w:rsidRDefault="00D9270D">
      <w:pPr>
        <w:tabs>
          <w:tab w:val="right" w:pos="9360"/>
        </w:tabs>
        <w:ind w:left="260"/>
      </w:pPr>
      <w:r>
        <w:t>Scheduling Seminar, Schloss Dagstuhl</w:t>
      </w:r>
      <w:r>
        <w:tab/>
      </w:r>
      <w:r>
        <w:rPr>
          <w:color w:val="4A4A4A"/>
        </w:rPr>
        <w:t>2/9/2023</w:t>
      </w:r>
    </w:p>
    <w:p w14:paraId="3B78C6FE" w14:textId="77777777" w:rsidR="00E00ED2" w:rsidRDefault="00D9270D">
      <w:pPr>
        <w:tabs>
          <w:tab w:val="left" w:pos="520"/>
          <w:tab w:val="right" w:pos="9360"/>
        </w:tabs>
        <w:spacing w:before="140"/>
      </w:pPr>
      <w:r>
        <w:rPr>
          <w:b/>
          <w:bCs/>
        </w:rPr>
        <w:t>Learning Online Algorithms with Distributional Advice</w:t>
      </w:r>
    </w:p>
    <w:p w14:paraId="3B78C6FF" w14:textId="77777777" w:rsidR="00E00ED2" w:rsidRDefault="00D9270D">
      <w:pPr>
        <w:tabs>
          <w:tab w:val="right" w:pos="9360"/>
        </w:tabs>
        <w:ind w:left="260"/>
      </w:pPr>
      <w:r>
        <w:t>Algorithms Under Uncertainty Workshop at FSTTCS 2022, IIT Madras</w:t>
      </w:r>
      <w:r>
        <w:tab/>
      </w:r>
      <w:r>
        <w:rPr>
          <w:color w:val="4A4A4A"/>
        </w:rPr>
        <w:t>12/6/2022</w:t>
      </w:r>
    </w:p>
    <w:p w14:paraId="3B78C700" w14:textId="77777777" w:rsidR="00E00ED2" w:rsidRDefault="00D9270D">
      <w:pPr>
        <w:tabs>
          <w:tab w:val="left" w:pos="520"/>
          <w:tab w:val="right" w:pos="9360"/>
        </w:tabs>
        <w:spacing w:before="140"/>
      </w:pPr>
      <w:r>
        <w:rPr>
          <w:b/>
          <w:bCs/>
        </w:rPr>
        <w:t>Algorithm Design in the Machine Learning Era</w:t>
      </w:r>
    </w:p>
    <w:p w14:paraId="3B78C701" w14:textId="77777777" w:rsidR="00E00ED2" w:rsidRDefault="00D9270D">
      <w:pPr>
        <w:tabs>
          <w:tab w:val="right" w:pos="9360"/>
        </w:tabs>
        <w:ind w:left="260"/>
      </w:pPr>
      <w:r>
        <w:t>Research at TTIC</w:t>
      </w:r>
      <w:r>
        <w:tab/>
      </w:r>
      <w:r>
        <w:rPr>
          <w:color w:val="4A4A4A"/>
        </w:rPr>
        <w:t>5/13/2022</w:t>
      </w:r>
    </w:p>
    <w:p w14:paraId="3B78C702" w14:textId="77777777" w:rsidR="00E00ED2" w:rsidRDefault="00D9270D">
      <w:pPr>
        <w:tabs>
          <w:tab w:val="left" w:pos="520"/>
          <w:tab w:val="right" w:pos="9360"/>
        </w:tabs>
        <w:spacing w:before="140"/>
      </w:pPr>
      <w:r>
        <w:rPr>
          <w:b/>
          <w:bCs/>
        </w:rPr>
        <w:t>Individually Fair Clustering</w:t>
      </w:r>
    </w:p>
    <w:p w14:paraId="3B78C703" w14:textId="77777777" w:rsidR="00E00ED2" w:rsidRDefault="00D9270D">
      <w:pPr>
        <w:tabs>
          <w:tab w:val="right" w:pos="9360"/>
        </w:tabs>
        <w:ind w:left="260"/>
      </w:pPr>
      <w:r>
        <w:t>IDEAL Workshop on Clustering</w:t>
      </w:r>
      <w:r>
        <w:tab/>
      </w:r>
      <w:r>
        <w:rPr>
          <w:color w:val="4A4A4A"/>
        </w:rPr>
        <w:t>4/23/2022</w:t>
      </w:r>
    </w:p>
    <w:p w14:paraId="3B78C704" w14:textId="77777777" w:rsidR="00E00ED2" w:rsidRDefault="00D9270D">
      <w:pPr>
        <w:tabs>
          <w:tab w:val="left" w:pos="520"/>
          <w:tab w:val="right" w:pos="9360"/>
        </w:tabs>
        <w:spacing w:before="140"/>
      </w:pPr>
      <w:r>
        <w:rPr>
          <w:b/>
          <w:bCs/>
        </w:rPr>
        <w:t>Approximation Algorithms for Fair Clustering</w:t>
      </w:r>
    </w:p>
    <w:p w14:paraId="3B78C705" w14:textId="77777777" w:rsidR="00E00ED2" w:rsidRDefault="00D9270D">
      <w:pPr>
        <w:tabs>
          <w:tab w:val="right" w:pos="9360"/>
        </w:tabs>
        <w:ind w:left="260"/>
      </w:pPr>
      <w:r>
        <w:t>University of Wisconsin–Madison, IFDS</w:t>
      </w:r>
      <w:r>
        <w:tab/>
      </w:r>
      <w:r>
        <w:rPr>
          <w:color w:val="4A4A4A"/>
        </w:rPr>
        <w:t>6/10/2021</w:t>
      </w:r>
    </w:p>
    <w:p w14:paraId="3B78C706" w14:textId="77777777" w:rsidR="00E00ED2" w:rsidRDefault="00D9270D">
      <w:pPr>
        <w:tabs>
          <w:tab w:val="right" w:pos="9360"/>
        </w:tabs>
        <w:ind w:left="260"/>
      </w:pPr>
      <w:r>
        <w:t>UC San Diego, Department of Computer Science and Engineering</w:t>
      </w:r>
      <w:r>
        <w:tab/>
      </w:r>
      <w:r>
        <w:rPr>
          <w:color w:val="4A4A4A"/>
        </w:rPr>
        <w:t>5/17/2021</w:t>
      </w:r>
    </w:p>
    <w:p w14:paraId="3B78C707" w14:textId="77777777" w:rsidR="00E00ED2" w:rsidRDefault="00D9270D">
      <w:pPr>
        <w:tabs>
          <w:tab w:val="right" w:pos="9360"/>
        </w:tabs>
        <w:ind w:left="260"/>
      </w:pPr>
      <w:r>
        <w:t>University of Waterloo, Department of Combinatorics and Optimization</w:t>
      </w:r>
      <w:r>
        <w:tab/>
      </w:r>
      <w:r>
        <w:rPr>
          <w:color w:val="4A4A4A"/>
        </w:rPr>
        <w:t>5/17/2021</w:t>
      </w:r>
    </w:p>
    <w:p w14:paraId="3B78C708" w14:textId="77777777" w:rsidR="00E00ED2" w:rsidRDefault="00D9270D">
      <w:pPr>
        <w:tabs>
          <w:tab w:val="right" w:pos="9360"/>
        </w:tabs>
        <w:ind w:left="260"/>
      </w:pPr>
      <w:r>
        <w:t>MIT, Algorithms and Complexity Seminar</w:t>
      </w:r>
      <w:r>
        <w:tab/>
      </w:r>
      <w:r>
        <w:rPr>
          <w:color w:val="4A4A4A"/>
        </w:rPr>
        <w:t>5/10/2021</w:t>
      </w:r>
    </w:p>
    <w:p w14:paraId="3B78C709" w14:textId="77777777" w:rsidR="00E00ED2" w:rsidRDefault="00D9270D">
      <w:pPr>
        <w:tabs>
          <w:tab w:val="right" w:pos="9360"/>
        </w:tabs>
        <w:ind w:left="260"/>
      </w:pPr>
      <w:r>
        <w:t>TOC4Fairness Seminar</w:t>
      </w:r>
      <w:r>
        <w:tab/>
      </w:r>
      <w:r>
        <w:rPr>
          <w:color w:val="4A4A4A"/>
        </w:rPr>
        <w:t>4/28/2021</w:t>
      </w:r>
    </w:p>
    <w:p w14:paraId="3B78C70A" w14:textId="77777777" w:rsidR="00E00ED2" w:rsidRDefault="00D9270D">
      <w:pPr>
        <w:tabs>
          <w:tab w:val="right" w:pos="9360"/>
        </w:tabs>
        <w:ind w:left="260"/>
      </w:pPr>
      <w:r>
        <w:t>Joint Purdue University and University of Michigan Theory Seminar</w:t>
      </w:r>
      <w:r>
        <w:tab/>
      </w:r>
      <w:r>
        <w:rPr>
          <w:color w:val="4A4A4A"/>
        </w:rPr>
        <w:t>4/23/2021</w:t>
      </w:r>
    </w:p>
    <w:p w14:paraId="3B78C70B" w14:textId="77777777" w:rsidR="00E00ED2" w:rsidRDefault="00D9270D">
      <w:pPr>
        <w:tabs>
          <w:tab w:val="right" w:pos="9360"/>
        </w:tabs>
        <w:ind w:left="260"/>
      </w:pPr>
      <w:r>
        <w:t>University of Washington, Department of Computer Science</w:t>
      </w:r>
      <w:r>
        <w:tab/>
      </w:r>
      <w:r>
        <w:rPr>
          <w:color w:val="4A4A4A"/>
        </w:rPr>
        <w:t>4/20/2021</w:t>
      </w:r>
    </w:p>
    <w:p w14:paraId="3B78C70C" w14:textId="77777777" w:rsidR="00E00ED2" w:rsidRDefault="00D9270D">
      <w:pPr>
        <w:tabs>
          <w:tab w:val="right" w:pos="9360"/>
        </w:tabs>
        <w:ind w:left="260"/>
      </w:pPr>
      <w:r>
        <w:t>UIUC, Department of Computer Science</w:t>
      </w:r>
      <w:r>
        <w:tab/>
      </w:r>
      <w:r>
        <w:rPr>
          <w:color w:val="4A4A4A"/>
        </w:rPr>
        <w:t>4/19/2021</w:t>
      </w:r>
    </w:p>
    <w:p w14:paraId="3B78C70D" w14:textId="77777777" w:rsidR="00E00ED2" w:rsidRDefault="00D9270D">
      <w:pPr>
        <w:tabs>
          <w:tab w:val="right" w:pos="9360"/>
        </w:tabs>
        <w:ind w:left="260"/>
      </w:pPr>
      <w:r>
        <w:t>Google Research</w:t>
      </w:r>
      <w:r>
        <w:tab/>
      </w:r>
      <w:r>
        <w:rPr>
          <w:color w:val="4A4A4A"/>
        </w:rPr>
        <w:t>4/15/2021</w:t>
      </w:r>
    </w:p>
    <w:p w14:paraId="3B78C70E" w14:textId="77777777" w:rsidR="00E00ED2" w:rsidRDefault="00D9270D">
      <w:pPr>
        <w:tabs>
          <w:tab w:val="left" w:pos="520"/>
          <w:tab w:val="right" w:pos="9360"/>
        </w:tabs>
        <w:spacing w:before="140"/>
      </w:pPr>
      <w:r>
        <w:rPr>
          <w:b/>
          <w:bCs/>
        </w:rPr>
        <w:t>Learning-Based Algorithms for Massive Data</w:t>
      </w:r>
    </w:p>
    <w:p w14:paraId="3B78C70F" w14:textId="77777777" w:rsidR="00E00ED2" w:rsidRDefault="00D9270D">
      <w:pPr>
        <w:tabs>
          <w:tab w:val="right" w:pos="9360"/>
        </w:tabs>
        <w:ind w:left="260"/>
      </w:pPr>
      <w:r>
        <w:t>INFORMS Annual Meeting</w:t>
      </w:r>
      <w:r>
        <w:tab/>
      </w:r>
      <w:r>
        <w:rPr>
          <w:color w:val="4A4A4A"/>
        </w:rPr>
        <w:t>11/10/2020</w:t>
      </w:r>
    </w:p>
    <w:sectPr w:rsidR="00E00ED2">
      <w:footerReference w:type="default" r:id="rId36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4E55C1" w14:textId="77777777" w:rsidR="00D9270D" w:rsidRDefault="00D9270D">
      <w:r>
        <w:separator/>
      </w:r>
    </w:p>
  </w:endnote>
  <w:endnote w:type="continuationSeparator" w:id="0">
    <w:p w14:paraId="6A14795D" w14:textId="77777777" w:rsidR="00D9270D" w:rsidRDefault="00D927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8C710" w14:textId="6CAA4100" w:rsidR="00E00ED2" w:rsidRDefault="00D9270D">
    <w:pPr>
      <w:jc w:val="center"/>
    </w:pPr>
    <w:r>
      <w:rPr>
        <w:color w:val="4A4A4A"/>
        <w:sz w:val="18"/>
        <w:szCs w:val="18"/>
      </w:rPr>
      <w:t xml:space="preserve">Ali Vakilian — Curriculum Vitae — page </w:t>
    </w:r>
    <w:r>
      <w:rPr>
        <w:color w:val="4A4A4A"/>
        <w:sz w:val="18"/>
        <w:szCs w:val="18"/>
      </w:rPr>
      <w:fldChar w:fldCharType="begin"/>
    </w:r>
    <w:r>
      <w:rPr>
        <w:color w:val="4A4A4A"/>
        <w:sz w:val="18"/>
        <w:szCs w:val="18"/>
      </w:rPr>
      <w:instrText>PAGE</w:instrText>
    </w:r>
    <w:r>
      <w:rPr>
        <w:color w:val="4A4A4A"/>
        <w:sz w:val="18"/>
        <w:szCs w:val="18"/>
      </w:rPr>
      <w:fldChar w:fldCharType="separate"/>
    </w:r>
    <w:r w:rsidR="00476A8D">
      <w:rPr>
        <w:noProof/>
        <w:color w:val="4A4A4A"/>
        <w:sz w:val="18"/>
        <w:szCs w:val="18"/>
      </w:rPr>
      <w:t>1</w:t>
    </w:r>
    <w:r>
      <w:rPr>
        <w:color w:val="4A4A4A"/>
        <w:sz w:val="18"/>
        <w:szCs w:val="18"/>
      </w:rPr>
      <w:fldChar w:fldCharType="end"/>
    </w:r>
    <w:r>
      <w:rPr>
        <w:color w:val="4A4A4A"/>
        <w:sz w:val="18"/>
        <w:szCs w:val="18"/>
      </w:rPr>
      <w:t xml:space="preserve"> of </w:t>
    </w:r>
    <w:r>
      <w:rPr>
        <w:color w:val="4A4A4A"/>
        <w:sz w:val="18"/>
        <w:szCs w:val="18"/>
      </w:rPr>
      <w:fldChar w:fldCharType="begin"/>
    </w:r>
    <w:r>
      <w:rPr>
        <w:color w:val="4A4A4A"/>
        <w:sz w:val="18"/>
        <w:szCs w:val="18"/>
      </w:rPr>
      <w:instrText>NUMPAGES</w:instrText>
    </w:r>
    <w:r>
      <w:rPr>
        <w:color w:val="4A4A4A"/>
        <w:sz w:val="18"/>
        <w:szCs w:val="18"/>
      </w:rPr>
      <w:fldChar w:fldCharType="separate"/>
    </w:r>
    <w:r w:rsidR="00476A8D">
      <w:rPr>
        <w:noProof/>
        <w:color w:val="4A4A4A"/>
        <w:sz w:val="18"/>
        <w:szCs w:val="18"/>
      </w:rPr>
      <w:t>2</w:t>
    </w:r>
    <w:r>
      <w:rPr>
        <w:color w:val="4A4A4A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B066A" w14:textId="77777777" w:rsidR="00D9270D" w:rsidRDefault="00D9270D">
      <w:r>
        <w:separator/>
      </w:r>
    </w:p>
  </w:footnote>
  <w:footnote w:type="continuationSeparator" w:id="0">
    <w:p w14:paraId="30A7569B" w14:textId="77777777" w:rsidR="00D9270D" w:rsidRDefault="00D927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D1406"/>
    <w:multiLevelType w:val="hybridMultilevel"/>
    <w:tmpl w:val="C48CB95C"/>
    <w:lvl w:ilvl="0" w:tplc="AD341ADE">
      <w:start w:val="1"/>
      <w:numFmt w:val="bullet"/>
      <w:lvlText w:val="●"/>
      <w:lvlJc w:val="left"/>
      <w:pPr>
        <w:ind w:left="720" w:hanging="360"/>
      </w:pPr>
    </w:lvl>
    <w:lvl w:ilvl="1" w:tplc="22BE249A">
      <w:start w:val="1"/>
      <w:numFmt w:val="bullet"/>
      <w:lvlText w:val="○"/>
      <w:lvlJc w:val="left"/>
      <w:pPr>
        <w:ind w:left="1440" w:hanging="360"/>
      </w:pPr>
    </w:lvl>
    <w:lvl w:ilvl="2" w:tplc="7C0C5A36">
      <w:start w:val="1"/>
      <w:numFmt w:val="bullet"/>
      <w:lvlText w:val="■"/>
      <w:lvlJc w:val="left"/>
      <w:pPr>
        <w:ind w:left="2160" w:hanging="360"/>
      </w:pPr>
    </w:lvl>
    <w:lvl w:ilvl="3" w:tplc="2CBC82CE">
      <w:start w:val="1"/>
      <w:numFmt w:val="bullet"/>
      <w:lvlText w:val="●"/>
      <w:lvlJc w:val="left"/>
      <w:pPr>
        <w:ind w:left="2880" w:hanging="360"/>
      </w:pPr>
    </w:lvl>
    <w:lvl w:ilvl="4" w:tplc="90D240F2">
      <w:start w:val="1"/>
      <w:numFmt w:val="bullet"/>
      <w:lvlText w:val="○"/>
      <w:lvlJc w:val="left"/>
      <w:pPr>
        <w:ind w:left="3600" w:hanging="360"/>
      </w:pPr>
    </w:lvl>
    <w:lvl w:ilvl="5" w:tplc="F72A915E">
      <w:start w:val="1"/>
      <w:numFmt w:val="bullet"/>
      <w:lvlText w:val="■"/>
      <w:lvlJc w:val="left"/>
      <w:pPr>
        <w:ind w:left="4320" w:hanging="360"/>
      </w:pPr>
    </w:lvl>
    <w:lvl w:ilvl="6" w:tplc="4C802B90">
      <w:start w:val="1"/>
      <w:numFmt w:val="bullet"/>
      <w:lvlText w:val="●"/>
      <w:lvlJc w:val="left"/>
      <w:pPr>
        <w:ind w:left="5040" w:hanging="360"/>
      </w:pPr>
    </w:lvl>
    <w:lvl w:ilvl="7" w:tplc="B18CC076">
      <w:start w:val="1"/>
      <w:numFmt w:val="bullet"/>
      <w:lvlText w:val="●"/>
      <w:lvlJc w:val="left"/>
      <w:pPr>
        <w:ind w:left="5760" w:hanging="360"/>
      </w:pPr>
    </w:lvl>
    <w:lvl w:ilvl="8" w:tplc="05061F8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09D56B4"/>
    <w:multiLevelType w:val="hybridMultilevel"/>
    <w:tmpl w:val="047A2A9A"/>
    <w:lvl w:ilvl="0" w:tplc="AE36BA56">
      <w:start w:val="1"/>
      <w:numFmt w:val="bullet"/>
      <w:lvlText w:val="•"/>
      <w:lvlJc w:val="left"/>
      <w:pPr>
        <w:ind w:left="620" w:hanging="260"/>
      </w:pPr>
    </w:lvl>
    <w:lvl w:ilvl="1" w:tplc="EA5C7F1A">
      <w:start w:val="1"/>
      <w:numFmt w:val="bullet"/>
      <w:lvlText w:val="–"/>
      <w:lvlJc w:val="left"/>
      <w:pPr>
        <w:ind w:left="920" w:hanging="260"/>
      </w:pPr>
    </w:lvl>
    <w:lvl w:ilvl="2" w:tplc="84540EDC">
      <w:start w:val="1"/>
      <w:numFmt w:val="bullet"/>
      <w:lvlText w:val="◦"/>
      <w:lvlJc w:val="left"/>
      <w:pPr>
        <w:ind w:left="1220" w:hanging="260"/>
      </w:pPr>
    </w:lvl>
    <w:lvl w:ilvl="3" w:tplc="7E863D2E">
      <w:numFmt w:val="decimal"/>
      <w:lvlText w:val=""/>
      <w:lvlJc w:val="left"/>
    </w:lvl>
    <w:lvl w:ilvl="4" w:tplc="72B27AEE">
      <w:numFmt w:val="decimal"/>
      <w:lvlText w:val=""/>
      <w:lvlJc w:val="left"/>
    </w:lvl>
    <w:lvl w:ilvl="5" w:tplc="75CC880A">
      <w:numFmt w:val="decimal"/>
      <w:lvlText w:val=""/>
      <w:lvlJc w:val="left"/>
    </w:lvl>
    <w:lvl w:ilvl="6" w:tplc="6D0A883A">
      <w:numFmt w:val="decimal"/>
      <w:lvlText w:val=""/>
      <w:lvlJc w:val="left"/>
    </w:lvl>
    <w:lvl w:ilvl="7" w:tplc="AE601B70">
      <w:numFmt w:val="decimal"/>
      <w:lvlText w:val=""/>
      <w:lvlJc w:val="left"/>
    </w:lvl>
    <w:lvl w:ilvl="8" w:tplc="DA5C75B6">
      <w:numFmt w:val="decimal"/>
      <w:lvlText w:val=""/>
      <w:lvlJc w:val="left"/>
    </w:lvl>
  </w:abstractNum>
  <w:num w:numId="1" w16cid:durableId="537399328">
    <w:abstractNumId w:val="0"/>
    <w:lvlOverride w:ilvl="0">
      <w:startOverride w:val="1"/>
    </w:lvlOverride>
  </w:num>
  <w:num w:numId="2" w16cid:durableId="89261802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0ED2"/>
    <w:rsid w:val="00375700"/>
    <w:rsid w:val="00476A8D"/>
    <w:rsid w:val="00D9270D"/>
    <w:rsid w:val="00E00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78C581"/>
  <w15:docId w15:val="{2BF0A381-7D97-48EE-97FB-C844C7B6E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1A1A1A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after="40"/>
      <w:outlineLvl w:val="0"/>
    </w:pPr>
    <w:rPr>
      <w:b/>
      <w:bCs/>
      <w:color w:val="CC0033"/>
      <w:sz w:val="44"/>
      <w:szCs w:val="44"/>
    </w:rPr>
  </w:style>
  <w:style w:type="paragraph" w:styleId="Heading2">
    <w:name w:val="heading 2"/>
    <w:uiPriority w:val="9"/>
    <w:unhideWhenUsed/>
    <w:qFormat/>
    <w:pPr>
      <w:keepNext/>
      <w:pBdr>
        <w:bottom w:val="single" w:sz="6" w:space="4" w:color="B3B3B3"/>
      </w:pBdr>
      <w:spacing w:before="360" w:after="100"/>
      <w:outlineLvl w:val="1"/>
    </w:pPr>
    <w:rPr>
      <w:b/>
      <w:bCs/>
      <w:color w:val="CC0033"/>
      <w:sz w:val="28"/>
      <w:szCs w:val="28"/>
    </w:rPr>
  </w:style>
  <w:style w:type="paragraph" w:styleId="Heading3">
    <w:name w:val="heading 3"/>
    <w:uiPriority w:val="9"/>
    <w:unhideWhenUsed/>
    <w:qFormat/>
    <w:pPr>
      <w:keepNext/>
      <w:spacing w:before="220" w:after="40"/>
      <w:outlineLvl w:val="2"/>
    </w:pPr>
    <w:rPr>
      <w:b/>
      <w:bCs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F4C8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anghani.cs.vt.edu/" TargetMode="External"/><Relationship Id="rId18" Type="http://schemas.openxmlformats.org/officeDocument/2006/relationships/hyperlink" Target="http://web.mit.edu/" TargetMode="External"/><Relationship Id="rId26" Type="http://schemas.openxmlformats.org/officeDocument/2006/relationships/hyperlink" Target="https://vakiliana.github.io/alg-fair-cluster-repo/" TargetMode="External"/><Relationship Id="rId21" Type="http://schemas.openxmlformats.org/officeDocument/2006/relationships/hyperlink" Target="http://www.mit.edu/~vakilian/publication/ms_thesis.pdf" TargetMode="External"/><Relationship Id="rId34" Type="http://schemas.openxmlformats.org/officeDocument/2006/relationships/hyperlink" Target="https://youtu.be/byKYJwN6XKw" TargetMode="External"/><Relationship Id="rId7" Type="http://schemas.openxmlformats.org/officeDocument/2006/relationships/hyperlink" Target="mailto:a.vakilian@rutgers.edu" TargetMode="External"/><Relationship Id="rId12" Type="http://schemas.openxmlformats.org/officeDocument/2006/relationships/hyperlink" Target="https://www.vt.edu/" TargetMode="External"/><Relationship Id="rId17" Type="http://schemas.openxmlformats.org/officeDocument/2006/relationships/hyperlink" Target="https://www.wisc.edu/" TargetMode="External"/><Relationship Id="rId25" Type="http://schemas.openxmlformats.org/officeDocument/2006/relationships/hyperlink" Target="https://www.mit.edu/~vakilian/alg_fair_cluster_survey.pdf" TargetMode="External"/><Relationship Id="rId33" Type="http://schemas.openxmlformats.org/officeDocument/2006/relationships/hyperlink" Target="https://www.mit.edu/~vakilian/stoc-workshop.html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ideal.northwestern.edu/" TargetMode="External"/><Relationship Id="rId20" Type="http://schemas.openxmlformats.org/officeDocument/2006/relationships/hyperlink" Target="http://www.illinois.edu" TargetMode="External"/><Relationship Id="rId29" Type="http://schemas.openxmlformats.org/officeDocument/2006/relationships/hyperlink" Target="https://home.ttic.edu/~avrim/Toolkit23/index.htm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business.rutgers.edu/" TargetMode="External"/><Relationship Id="rId24" Type="http://schemas.openxmlformats.org/officeDocument/2006/relationships/hyperlink" Target="https://virtual.aistats.org/virtual/2024/awards_detail" TargetMode="External"/><Relationship Id="rId32" Type="http://schemas.openxmlformats.org/officeDocument/2006/relationships/hyperlink" Target="https://theory.cs.northwestern.edu/quarterly-theory-workshop-2022-junior-theorists-workshop/" TargetMode="Externa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ttic.edu/" TargetMode="External"/><Relationship Id="rId23" Type="http://schemas.openxmlformats.org/officeDocument/2006/relationships/hyperlink" Target="https://www.nsf.gov/awardsearch/show-award?AWD_ID=2542925" TargetMode="External"/><Relationship Id="rId28" Type="http://schemas.openxmlformats.org/officeDocument/2006/relationships/hyperlink" Target="https://www.mit.edu/~vakilian/courses/cs6104.html" TargetMode="External"/><Relationship Id="rId36" Type="http://schemas.openxmlformats.org/officeDocument/2006/relationships/footer" Target="footer1.xml"/><Relationship Id="rId10" Type="http://schemas.openxmlformats.org/officeDocument/2006/relationships/hyperlink" Target="https://scholar.google.com/citations?user=uXZaVaAAAAAJ&amp;hl=en" TargetMode="External"/><Relationship Id="rId19" Type="http://schemas.openxmlformats.org/officeDocument/2006/relationships/hyperlink" Target="http://www.mit.edu/~vakilian/publication/phd_thesis.pdf" TargetMode="External"/><Relationship Id="rId31" Type="http://schemas.openxmlformats.org/officeDocument/2006/relationships/hyperlink" Target="https://sites.google.com/view/sayan-bandyapadhyay/clustering-worksho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it.edu/~vakilian/" TargetMode="External"/><Relationship Id="rId14" Type="http://schemas.openxmlformats.org/officeDocument/2006/relationships/hyperlink" Target="https://www.ttic.edu/" TargetMode="External"/><Relationship Id="rId22" Type="http://schemas.openxmlformats.org/officeDocument/2006/relationships/hyperlink" Target="http://www.sharif.edu" TargetMode="External"/><Relationship Id="rId27" Type="http://schemas.openxmlformats.org/officeDocument/2006/relationships/hyperlink" Target="https://www.fatimafellowship.com/" TargetMode="External"/><Relationship Id="rId30" Type="http://schemas.openxmlformats.org/officeDocument/2006/relationships/hyperlink" Target="https://samsonzhou.github.io/ttic-2024-workshop-learning-augmented.html" TargetMode="External"/><Relationship Id="rId35" Type="http://schemas.openxmlformats.org/officeDocument/2006/relationships/hyperlink" Target="https://www.mit.edu/~vakilian/ttic-workshop.html" TargetMode="External"/><Relationship Id="rId8" Type="http://schemas.openxmlformats.org/officeDocument/2006/relationships/hyperlink" Target="mailto:vakilian@ttic.edu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3486</Words>
  <Characters>19874</Characters>
  <Application>Microsoft Office Word</Application>
  <DocSecurity>0</DocSecurity>
  <Lines>165</Lines>
  <Paragraphs>46</Paragraphs>
  <ScaleCrop>false</ScaleCrop>
  <Company/>
  <LinksUpToDate>false</LinksUpToDate>
  <CharactersWithSpaces>23314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Ali Vakilian — Curriculum Vitae</dc:title>
  <dc:subject>Curriculum Vitae</dc:subject>
  <dc:creator>Ali Vakilian</dc:creator>
  <cp:keywords>curriculum vitae, algorithms, machine learning, streaming algorithms, fairness, Rutgers Business School</cp:keywords>
  <dc:description>Curriculum vitae of Ali Vakilian, Assistant Professor in the Department of Management Science and Information Systems at Rutgers Business School.</dc:description>
  <cp:lastModifiedBy>Ali Vakilian</cp:lastModifiedBy>
  <cp:revision>2</cp:revision>
  <dcterms:created xsi:type="dcterms:W3CDTF">2026-09-18T15:47:00Z</dcterms:created>
  <dcterms:modified xsi:type="dcterms:W3CDTF">2026-09-18T16:39:00Z</dcterms:modified>
</cp:coreProperties>
</file>