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AA62" w14:textId="3B242371" w:rsidR="00ED7BCC" w:rsidRPr="00843D49" w:rsidRDefault="00ED7BCC" w:rsidP="00B22C4A">
      <w:pPr>
        <w:jc w:val="center"/>
        <w:rPr>
          <w:b/>
          <w:color w:val="000000" w:themeColor="text1"/>
        </w:rPr>
      </w:pPr>
      <w:r w:rsidRPr="00843D49">
        <w:rPr>
          <w:b/>
          <w:color w:val="000000" w:themeColor="text1"/>
        </w:rPr>
        <w:t>Mason Ameri, PhD</w:t>
      </w:r>
    </w:p>
    <w:p w14:paraId="0497593B" w14:textId="0DF7357B" w:rsidR="00ED7BCC" w:rsidRPr="00843D49" w:rsidRDefault="00ED7BCC" w:rsidP="00ED7BCC">
      <w:pPr>
        <w:jc w:val="center"/>
        <w:rPr>
          <w:color w:val="000000" w:themeColor="text1"/>
        </w:rPr>
      </w:pPr>
      <w:r w:rsidRPr="00843D49">
        <w:rPr>
          <w:color w:val="000000" w:themeColor="text1"/>
        </w:rPr>
        <w:t xml:space="preserve">Professor of </w:t>
      </w:r>
      <w:r w:rsidR="002D3F67">
        <w:rPr>
          <w:color w:val="000000" w:themeColor="text1"/>
        </w:rPr>
        <w:t xml:space="preserve">Professional </w:t>
      </w:r>
      <w:r w:rsidRPr="00843D49">
        <w:rPr>
          <w:color w:val="000000" w:themeColor="text1"/>
        </w:rPr>
        <w:t>Practice</w:t>
      </w:r>
    </w:p>
    <w:p w14:paraId="3D46E7ED" w14:textId="77777777" w:rsidR="00ED7BCC" w:rsidRPr="005A2B92" w:rsidRDefault="00ED7BCC" w:rsidP="00ED7BCC">
      <w:pPr>
        <w:jc w:val="center"/>
        <w:rPr>
          <w:i/>
          <w:iCs/>
          <w:color w:val="000000" w:themeColor="text1"/>
        </w:rPr>
      </w:pPr>
      <w:r w:rsidRPr="005A2B92">
        <w:rPr>
          <w:i/>
          <w:iCs/>
          <w:color w:val="000000" w:themeColor="text1"/>
        </w:rPr>
        <w:t>Department of Management &amp; Global Business</w:t>
      </w:r>
    </w:p>
    <w:p w14:paraId="3E14784C" w14:textId="6DA4C956" w:rsidR="002539C3" w:rsidRPr="00843D49" w:rsidRDefault="002539C3" w:rsidP="002539C3">
      <w:pPr>
        <w:jc w:val="center"/>
        <w:rPr>
          <w:color w:val="000000" w:themeColor="text1"/>
        </w:rPr>
      </w:pPr>
      <w:r w:rsidRPr="00843D49">
        <w:rPr>
          <w:color w:val="000000" w:themeColor="text1"/>
        </w:rPr>
        <w:t xml:space="preserve">Executive Director of </w:t>
      </w:r>
      <w:r w:rsidR="001F5771" w:rsidRPr="00843D49">
        <w:rPr>
          <w:color w:val="000000" w:themeColor="text1"/>
        </w:rPr>
        <w:t>Honors Program</w:t>
      </w:r>
      <w:r w:rsidR="009670E9">
        <w:rPr>
          <w:color w:val="000000" w:themeColor="text1"/>
        </w:rPr>
        <w:t>s</w:t>
      </w:r>
    </w:p>
    <w:p w14:paraId="605BD558" w14:textId="5846EEA8" w:rsidR="002539C3" w:rsidRPr="005A2B92" w:rsidRDefault="002539C3" w:rsidP="00ED7BCC">
      <w:pPr>
        <w:jc w:val="center"/>
        <w:rPr>
          <w:i/>
          <w:iCs/>
          <w:color w:val="000000" w:themeColor="text1"/>
        </w:rPr>
      </w:pPr>
      <w:r w:rsidRPr="005A2B92">
        <w:rPr>
          <w:i/>
          <w:iCs/>
          <w:color w:val="000000" w:themeColor="text1"/>
        </w:rPr>
        <w:t>Office of the Dean</w:t>
      </w:r>
    </w:p>
    <w:p w14:paraId="643C517A" w14:textId="2180BE05" w:rsidR="00ED7BCC" w:rsidRPr="00843D49" w:rsidRDefault="00ED7BCC" w:rsidP="00ED7BCC">
      <w:pPr>
        <w:jc w:val="center"/>
        <w:rPr>
          <w:color w:val="000000" w:themeColor="text1"/>
        </w:rPr>
      </w:pPr>
      <w:r w:rsidRPr="00843D49">
        <w:rPr>
          <w:color w:val="000000" w:themeColor="text1"/>
        </w:rPr>
        <w:t>Rutgers Business School</w:t>
      </w:r>
    </w:p>
    <w:p w14:paraId="790EA21D" w14:textId="251D8CC7" w:rsidR="00ED7BCC" w:rsidRPr="00843D49" w:rsidRDefault="00ED7BCC" w:rsidP="00ED7BCC">
      <w:pPr>
        <w:jc w:val="center"/>
        <w:rPr>
          <w:color w:val="000000" w:themeColor="text1"/>
          <w:lang w:val="nb-NO"/>
        </w:rPr>
      </w:pPr>
      <w:r w:rsidRPr="00843D49">
        <w:rPr>
          <w:color w:val="000000" w:themeColor="text1"/>
          <w:lang w:val="nb-NO"/>
        </w:rPr>
        <w:t xml:space="preserve">Rutgers </w:t>
      </w:r>
      <w:r w:rsidR="006B3D52" w:rsidRPr="006B3D52">
        <w:rPr>
          <w:color w:val="000000" w:themeColor="text1"/>
          <w:lang w:val="nb-NO"/>
        </w:rPr>
        <w:t>University</w:t>
      </w:r>
    </w:p>
    <w:p w14:paraId="416E28D9" w14:textId="2893E8AD" w:rsidR="00ED7BCC" w:rsidRPr="00843D49" w:rsidRDefault="00ED7BCC" w:rsidP="00ED7BCC">
      <w:pPr>
        <w:adjustRightInd w:val="0"/>
        <w:jc w:val="center"/>
        <w:rPr>
          <w:color w:val="000000" w:themeColor="text1"/>
          <w:lang w:val="nb-NO"/>
        </w:rPr>
      </w:pPr>
      <w:r w:rsidRPr="00843D49">
        <w:rPr>
          <w:lang w:val="nb-NO"/>
        </w:rPr>
        <w:t>mason.ameri@rutgers.edu</w:t>
      </w:r>
      <w:r w:rsidR="00652798">
        <w:rPr>
          <w:lang w:val="nb-NO"/>
        </w:rPr>
        <w:t xml:space="preserve"> </w:t>
      </w:r>
    </w:p>
    <w:p w14:paraId="3A21DF7B" w14:textId="77777777" w:rsidR="00ED7BCC" w:rsidRPr="00843D49" w:rsidRDefault="00ED7BCC" w:rsidP="00ED7BCC">
      <w:pPr>
        <w:adjustRightInd w:val="0"/>
        <w:rPr>
          <w:color w:val="000000" w:themeColor="text1"/>
          <w:lang w:val="nb-NO"/>
        </w:rPr>
      </w:pPr>
    </w:p>
    <w:p w14:paraId="40873292" w14:textId="77777777" w:rsidR="00ED7BCC" w:rsidRPr="00843D49" w:rsidRDefault="00ED7BCC" w:rsidP="00ED7BCC">
      <w:pPr>
        <w:shd w:val="clear" w:color="auto" w:fill="D9D9D9" w:themeFill="background1" w:themeFillShade="D9"/>
        <w:adjustRightInd w:val="0"/>
        <w:jc w:val="center"/>
        <w:rPr>
          <w:b/>
          <w:bCs/>
          <w:color w:val="000000" w:themeColor="text1"/>
        </w:rPr>
      </w:pPr>
      <w:r w:rsidRPr="00843D49">
        <w:rPr>
          <w:b/>
          <w:bCs/>
          <w:color w:val="000000" w:themeColor="text1"/>
        </w:rPr>
        <w:t>Bio</w:t>
      </w:r>
    </w:p>
    <w:p w14:paraId="68AD0523" w14:textId="77777777" w:rsidR="000A0FBB" w:rsidRDefault="000A0FBB" w:rsidP="00CD60E5">
      <w:pPr>
        <w:jc w:val="both"/>
      </w:pPr>
    </w:p>
    <w:p w14:paraId="48DA1DB2" w14:textId="0310EA5F" w:rsidR="000A0FBB" w:rsidRDefault="000A0FBB" w:rsidP="00CD60E5">
      <w:pPr>
        <w:jc w:val="both"/>
      </w:pPr>
      <w:r w:rsidRPr="000A0FBB">
        <w:t>Mason Ameri, PhD, is a Professor of Professional Practice at Rutgers Business School – Newark and New Brunswick. He specializes in disability employment, helping businesses tap into the talent of employees with disabilities. Backed by $</w:t>
      </w:r>
      <w:r w:rsidR="000D7B6E">
        <w:t>16.2</w:t>
      </w:r>
      <w:r w:rsidRPr="000A0FBB">
        <w:t xml:space="preserve"> million in grant funding, Dr. Ameri’s research has been published in top academic journals and cited in major media, including The New York Times’ list of “</w:t>
      </w:r>
      <w:hyperlink r:id="rId8" w:anchor="for-disabled-americans-employment-is-soaring" w:history="1">
        <w:r>
          <w:rPr>
            <w:rStyle w:val="Hyperlink"/>
          </w:rPr>
          <w:t>Best Live Conversations on Times Journalism</w:t>
        </w:r>
      </w:hyperlink>
      <w:r w:rsidRPr="000A0FBB">
        <w:t xml:space="preserve">.” He has delivered talks at Deutsche Bank, Accenture, Salesforce, the World Bank Group, </w:t>
      </w:r>
      <w:hyperlink r:id="rId9" w:history="1">
        <w:r w:rsidRPr="000A0FBB">
          <w:rPr>
            <w:rStyle w:val="Hyperlink"/>
          </w:rPr>
          <w:t>TEDx</w:t>
        </w:r>
      </w:hyperlink>
      <w:r w:rsidRPr="000A0FBB">
        <w:t xml:space="preserve">, and the U.S. Election Assistance Commission, among others, advancing the dialogue on disability access. At Rutgers Business School, he teaches Management Skills and Negotiations and has received multiple teaching excellence honors, including the Dean’s Meritorious Awards, the Presidential Award for Excellence in Teaching, the Provost’s Award for Excellence in Teaching Innovations, and recognition as one of </w:t>
      </w:r>
      <w:proofErr w:type="spellStart"/>
      <w:r w:rsidRPr="000A0FBB">
        <w:t>Poets&amp;Quants</w:t>
      </w:r>
      <w:proofErr w:type="spellEnd"/>
      <w:r w:rsidRPr="000A0FBB">
        <w:t xml:space="preserve">’ </w:t>
      </w:r>
      <w:hyperlink r:id="rId10" w:history="1">
        <w:r>
          <w:rPr>
            <w:rStyle w:val="Hyperlink"/>
          </w:rPr>
          <w:t>Best 40 Under 40 MBA Professors</w:t>
        </w:r>
      </w:hyperlink>
      <w:r>
        <w:t>.</w:t>
      </w:r>
    </w:p>
    <w:p w14:paraId="090011B3" w14:textId="77777777" w:rsidR="00ED7BCC" w:rsidRPr="00843D49" w:rsidRDefault="00ED7BCC" w:rsidP="00ED7BCC">
      <w:pPr>
        <w:adjustRightInd w:val="0"/>
        <w:jc w:val="both"/>
        <w:rPr>
          <w:color w:val="000000"/>
        </w:rPr>
      </w:pPr>
    </w:p>
    <w:p w14:paraId="62B3BB38"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Education</w:t>
      </w:r>
    </w:p>
    <w:p w14:paraId="24224037" w14:textId="77777777" w:rsidR="00ED7BCC" w:rsidRPr="00843D49" w:rsidRDefault="00ED7BCC" w:rsidP="00ED7BCC">
      <w:pPr>
        <w:adjustRightInd w:val="0"/>
        <w:rPr>
          <w:color w:val="000000" w:themeColor="text1"/>
        </w:rPr>
      </w:pPr>
    </w:p>
    <w:p w14:paraId="510654E6" w14:textId="77777777" w:rsidR="00ED7BCC" w:rsidRPr="00843D49" w:rsidRDefault="00ED7BCC" w:rsidP="00ED7BCC">
      <w:pPr>
        <w:adjustRightInd w:val="0"/>
        <w:rPr>
          <w:i/>
          <w:iCs/>
          <w:color w:val="000000" w:themeColor="text1"/>
        </w:rPr>
      </w:pPr>
      <w:r w:rsidRPr="00843D49">
        <w:rPr>
          <w:i/>
          <w:iCs/>
          <w:color w:val="000000" w:themeColor="text1"/>
        </w:rPr>
        <w:t>Rutgers University, School of Management and Labor Relations</w:t>
      </w:r>
    </w:p>
    <w:p w14:paraId="7AF3CA00" w14:textId="77777777" w:rsidR="00ED7BCC" w:rsidRPr="00843D49" w:rsidRDefault="00ED7BCC" w:rsidP="00ED7BCC">
      <w:pPr>
        <w:adjustRightInd w:val="0"/>
        <w:rPr>
          <w:color w:val="000000" w:themeColor="text1"/>
        </w:rPr>
      </w:pPr>
    </w:p>
    <w:tbl>
      <w:tblPr>
        <w:tblW w:w="5000" w:type="pct"/>
        <w:tblBorders>
          <w:insideH w:val="single" w:sz="4" w:space="0" w:color="auto"/>
          <w:insideV w:val="single" w:sz="4" w:space="0" w:color="auto"/>
        </w:tblBorders>
        <w:tblLook w:val="0000" w:firstRow="0" w:lastRow="0" w:firstColumn="0" w:lastColumn="0" w:noHBand="0" w:noVBand="0"/>
      </w:tblPr>
      <w:tblGrid>
        <w:gridCol w:w="1464"/>
        <w:gridCol w:w="6765"/>
        <w:gridCol w:w="1131"/>
      </w:tblGrid>
      <w:tr w:rsidR="00ED7BCC" w:rsidRPr="00843D49" w14:paraId="03E428F1" w14:textId="77777777" w:rsidTr="008F26F7">
        <w:trPr>
          <w:trHeight w:val="317"/>
        </w:trPr>
        <w:tc>
          <w:tcPr>
            <w:tcW w:w="782" w:type="pct"/>
            <w:tcBorders>
              <w:top w:val="nil"/>
              <w:bottom w:val="single" w:sz="4" w:space="0" w:color="auto"/>
              <w:right w:val="nil"/>
            </w:tcBorders>
            <w:vAlign w:val="bottom"/>
          </w:tcPr>
          <w:p w14:paraId="75996905" w14:textId="77777777" w:rsidR="00ED7BCC" w:rsidRPr="00843D49" w:rsidRDefault="00ED7BCC" w:rsidP="008F26F7">
            <w:pPr>
              <w:adjustRightInd w:val="0"/>
              <w:rPr>
                <w:b/>
                <w:color w:val="000000"/>
              </w:rPr>
            </w:pPr>
            <w:r w:rsidRPr="00843D49">
              <w:rPr>
                <w:b/>
                <w:color w:val="000000"/>
              </w:rPr>
              <w:t>Degree</w:t>
            </w:r>
          </w:p>
        </w:tc>
        <w:tc>
          <w:tcPr>
            <w:tcW w:w="3614" w:type="pct"/>
            <w:tcBorders>
              <w:top w:val="nil"/>
              <w:left w:val="nil"/>
              <w:bottom w:val="single" w:sz="4" w:space="0" w:color="auto"/>
              <w:right w:val="nil"/>
            </w:tcBorders>
            <w:vAlign w:val="bottom"/>
          </w:tcPr>
          <w:p w14:paraId="195ECACC" w14:textId="77777777" w:rsidR="00ED7BCC" w:rsidRPr="00843D49" w:rsidRDefault="00ED7BCC" w:rsidP="008F26F7">
            <w:pPr>
              <w:adjustRightInd w:val="0"/>
              <w:rPr>
                <w:b/>
                <w:color w:val="000000"/>
              </w:rPr>
            </w:pPr>
            <w:r w:rsidRPr="00843D49">
              <w:rPr>
                <w:b/>
                <w:color w:val="000000"/>
              </w:rPr>
              <w:t>Concentration</w:t>
            </w:r>
          </w:p>
        </w:tc>
        <w:tc>
          <w:tcPr>
            <w:tcW w:w="604" w:type="pct"/>
            <w:tcBorders>
              <w:top w:val="nil"/>
              <w:left w:val="nil"/>
              <w:bottom w:val="single" w:sz="4" w:space="0" w:color="auto"/>
            </w:tcBorders>
            <w:vAlign w:val="bottom"/>
          </w:tcPr>
          <w:p w14:paraId="6496AFD3" w14:textId="77777777" w:rsidR="00ED7BCC" w:rsidRPr="00843D49" w:rsidRDefault="00ED7BCC" w:rsidP="008F26F7">
            <w:pPr>
              <w:adjustRightInd w:val="0"/>
              <w:rPr>
                <w:b/>
                <w:color w:val="000000"/>
              </w:rPr>
            </w:pPr>
            <w:r w:rsidRPr="00843D49">
              <w:rPr>
                <w:b/>
                <w:color w:val="000000"/>
              </w:rPr>
              <w:t>Year</w:t>
            </w:r>
          </w:p>
        </w:tc>
      </w:tr>
      <w:tr w:rsidR="00ED7BCC" w:rsidRPr="00843D49" w14:paraId="39CC0295" w14:textId="77777777" w:rsidTr="008F26F7">
        <w:trPr>
          <w:trHeight w:val="317"/>
        </w:trPr>
        <w:tc>
          <w:tcPr>
            <w:tcW w:w="782" w:type="pct"/>
            <w:tcBorders>
              <w:top w:val="single" w:sz="4" w:space="0" w:color="auto"/>
            </w:tcBorders>
            <w:vAlign w:val="bottom"/>
          </w:tcPr>
          <w:p w14:paraId="63035F9E" w14:textId="77777777" w:rsidR="00ED7BCC" w:rsidRPr="00843D49" w:rsidRDefault="00ED7BCC" w:rsidP="008F26F7">
            <w:pPr>
              <w:adjustRightInd w:val="0"/>
              <w:rPr>
                <w:color w:val="000000"/>
              </w:rPr>
            </w:pPr>
            <w:r w:rsidRPr="00843D49">
              <w:rPr>
                <w:color w:val="000000"/>
              </w:rPr>
              <w:t>PhD</w:t>
            </w:r>
          </w:p>
        </w:tc>
        <w:tc>
          <w:tcPr>
            <w:tcW w:w="3614" w:type="pct"/>
            <w:tcBorders>
              <w:top w:val="single" w:sz="4" w:space="0" w:color="auto"/>
            </w:tcBorders>
            <w:vAlign w:val="bottom"/>
          </w:tcPr>
          <w:p w14:paraId="137827D6" w14:textId="77777777" w:rsidR="00ED7BCC" w:rsidRPr="00843D49" w:rsidRDefault="00ED7BCC" w:rsidP="008F26F7">
            <w:pPr>
              <w:adjustRightInd w:val="0"/>
              <w:rPr>
                <w:color w:val="000000"/>
              </w:rPr>
            </w:pPr>
            <w:r w:rsidRPr="00843D49">
              <w:rPr>
                <w:color w:val="000000"/>
              </w:rPr>
              <w:t>Industrial Relations and Human Resources</w:t>
            </w:r>
          </w:p>
        </w:tc>
        <w:tc>
          <w:tcPr>
            <w:tcW w:w="604" w:type="pct"/>
            <w:tcBorders>
              <w:top w:val="single" w:sz="4" w:space="0" w:color="auto"/>
            </w:tcBorders>
            <w:vAlign w:val="bottom"/>
          </w:tcPr>
          <w:p w14:paraId="039D04C1" w14:textId="77777777" w:rsidR="00ED7BCC" w:rsidRPr="00843D49" w:rsidRDefault="00ED7BCC" w:rsidP="008F26F7">
            <w:pPr>
              <w:adjustRightInd w:val="0"/>
              <w:rPr>
                <w:color w:val="000000"/>
              </w:rPr>
            </w:pPr>
            <w:r w:rsidRPr="00843D49">
              <w:rPr>
                <w:color w:val="000000"/>
              </w:rPr>
              <w:t>2017</w:t>
            </w:r>
          </w:p>
        </w:tc>
      </w:tr>
      <w:tr w:rsidR="00ED7BCC" w:rsidRPr="00843D49" w14:paraId="71931536" w14:textId="77777777" w:rsidTr="008F26F7">
        <w:trPr>
          <w:trHeight w:val="318"/>
        </w:trPr>
        <w:tc>
          <w:tcPr>
            <w:tcW w:w="782" w:type="pct"/>
            <w:vAlign w:val="bottom"/>
          </w:tcPr>
          <w:p w14:paraId="628BD6E2" w14:textId="77777777" w:rsidR="00ED7BCC" w:rsidRPr="00843D49" w:rsidRDefault="00ED7BCC" w:rsidP="008F26F7">
            <w:pPr>
              <w:adjustRightInd w:val="0"/>
              <w:rPr>
                <w:color w:val="000000"/>
              </w:rPr>
            </w:pPr>
            <w:r w:rsidRPr="00843D49">
              <w:rPr>
                <w:color w:val="000000"/>
              </w:rPr>
              <w:t>MS</w:t>
            </w:r>
          </w:p>
        </w:tc>
        <w:tc>
          <w:tcPr>
            <w:tcW w:w="3614" w:type="pct"/>
            <w:vAlign w:val="bottom"/>
          </w:tcPr>
          <w:p w14:paraId="29BF8441" w14:textId="77777777" w:rsidR="00ED7BCC" w:rsidRPr="00843D49" w:rsidRDefault="00ED7BCC" w:rsidP="008F26F7">
            <w:pPr>
              <w:adjustRightInd w:val="0"/>
              <w:rPr>
                <w:color w:val="000000"/>
              </w:rPr>
            </w:pPr>
            <w:r w:rsidRPr="00843D49">
              <w:rPr>
                <w:color w:val="000000"/>
              </w:rPr>
              <w:t>Industrial Relations and Human Resources</w:t>
            </w:r>
          </w:p>
        </w:tc>
        <w:tc>
          <w:tcPr>
            <w:tcW w:w="604" w:type="pct"/>
            <w:vAlign w:val="bottom"/>
          </w:tcPr>
          <w:p w14:paraId="33417786" w14:textId="77777777" w:rsidR="00ED7BCC" w:rsidRPr="00843D49" w:rsidRDefault="00ED7BCC" w:rsidP="008F26F7">
            <w:pPr>
              <w:adjustRightInd w:val="0"/>
              <w:rPr>
                <w:color w:val="000000"/>
              </w:rPr>
            </w:pPr>
            <w:r w:rsidRPr="00843D49">
              <w:rPr>
                <w:color w:val="000000"/>
              </w:rPr>
              <w:t>2015</w:t>
            </w:r>
          </w:p>
        </w:tc>
      </w:tr>
      <w:tr w:rsidR="00ED7BCC" w:rsidRPr="00843D49" w14:paraId="6450242C" w14:textId="77777777" w:rsidTr="008F26F7">
        <w:trPr>
          <w:trHeight w:val="317"/>
        </w:trPr>
        <w:tc>
          <w:tcPr>
            <w:tcW w:w="782" w:type="pct"/>
            <w:vAlign w:val="bottom"/>
          </w:tcPr>
          <w:p w14:paraId="32A1A809" w14:textId="77777777" w:rsidR="00ED7BCC" w:rsidRPr="00843D49" w:rsidRDefault="00ED7BCC" w:rsidP="008F26F7">
            <w:pPr>
              <w:adjustRightInd w:val="0"/>
              <w:rPr>
                <w:color w:val="000000"/>
              </w:rPr>
            </w:pPr>
            <w:r w:rsidRPr="00843D49">
              <w:rPr>
                <w:color w:val="000000"/>
              </w:rPr>
              <w:t>MA</w:t>
            </w:r>
          </w:p>
        </w:tc>
        <w:tc>
          <w:tcPr>
            <w:tcW w:w="3614" w:type="pct"/>
            <w:vAlign w:val="bottom"/>
          </w:tcPr>
          <w:p w14:paraId="7EB83F00" w14:textId="77777777" w:rsidR="00ED7BCC" w:rsidRPr="00843D49" w:rsidRDefault="00ED7BCC" w:rsidP="008F26F7">
            <w:pPr>
              <w:adjustRightInd w:val="0"/>
              <w:rPr>
                <w:color w:val="000000"/>
              </w:rPr>
            </w:pPr>
            <w:r w:rsidRPr="00843D49">
              <w:rPr>
                <w:color w:val="000000"/>
              </w:rPr>
              <w:t>Labor Studies and Employment Relations</w:t>
            </w:r>
          </w:p>
        </w:tc>
        <w:tc>
          <w:tcPr>
            <w:tcW w:w="604" w:type="pct"/>
            <w:vAlign w:val="bottom"/>
          </w:tcPr>
          <w:p w14:paraId="7D55EC1E" w14:textId="77777777" w:rsidR="00ED7BCC" w:rsidRPr="00843D49" w:rsidRDefault="00ED7BCC" w:rsidP="008F26F7">
            <w:pPr>
              <w:adjustRightInd w:val="0"/>
              <w:rPr>
                <w:color w:val="000000"/>
              </w:rPr>
            </w:pPr>
            <w:r w:rsidRPr="00843D49">
              <w:rPr>
                <w:color w:val="000000"/>
              </w:rPr>
              <w:t>2011</w:t>
            </w:r>
          </w:p>
        </w:tc>
      </w:tr>
      <w:tr w:rsidR="00ED7BCC" w:rsidRPr="00843D49" w14:paraId="44E6E637" w14:textId="77777777" w:rsidTr="008F26F7">
        <w:trPr>
          <w:trHeight w:val="318"/>
        </w:trPr>
        <w:tc>
          <w:tcPr>
            <w:tcW w:w="782" w:type="pct"/>
            <w:vAlign w:val="bottom"/>
          </w:tcPr>
          <w:p w14:paraId="71888DC3" w14:textId="77777777" w:rsidR="00ED7BCC" w:rsidRPr="00843D49" w:rsidRDefault="00ED7BCC" w:rsidP="008F26F7">
            <w:pPr>
              <w:adjustRightInd w:val="0"/>
              <w:rPr>
                <w:color w:val="000000"/>
              </w:rPr>
            </w:pPr>
            <w:r w:rsidRPr="00843D49">
              <w:rPr>
                <w:color w:val="000000"/>
              </w:rPr>
              <w:t>BA</w:t>
            </w:r>
          </w:p>
        </w:tc>
        <w:tc>
          <w:tcPr>
            <w:tcW w:w="3614" w:type="pct"/>
            <w:vAlign w:val="bottom"/>
          </w:tcPr>
          <w:p w14:paraId="1EB3739E" w14:textId="77777777" w:rsidR="00ED7BCC" w:rsidRPr="00843D49" w:rsidRDefault="00ED7BCC" w:rsidP="008F26F7">
            <w:pPr>
              <w:adjustRightInd w:val="0"/>
              <w:rPr>
                <w:color w:val="000000"/>
              </w:rPr>
            </w:pPr>
            <w:r w:rsidRPr="00843D49">
              <w:rPr>
                <w:color w:val="000000"/>
              </w:rPr>
              <w:t>Labor Studies and Employment Relations</w:t>
            </w:r>
          </w:p>
        </w:tc>
        <w:tc>
          <w:tcPr>
            <w:tcW w:w="604" w:type="pct"/>
            <w:vAlign w:val="bottom"/>
          </w:tcPr>
          <w:p w14:paraId="65673EF3" w14:textId="77777777" w:rsidR="00ED7BCC" w:rsidRPr="00843D49" w:rsidRDefault="00ED7BCC" w:rsidP="008F26F7">
            <w:pPr>
              <w:adjustRightInd w:val="0"/>
              <w:rPr>
                <w:color w:val="000000"/>
              </w:rPr>
            </w:pPr>
            <w:r w:rsidRPr="00843D49">
              <w:rPr>
                <w:color w:val="000000"/>
              </w:rPr>
              <w:t>2008</w:t>
            </w:r>
          </w:p>
        </w:tc>
      </w:tr>
    </w:tbl>
    <w:p w14:paraId="691AA212" w14:textId="77777777" w:rsidR="00ED7BCC" w:rsidRPr="00843D49" w:rsidRDefault="00ED7BCC" w:rsidP="00ED7BCC">
      <w:pPr>
        <w:jc w:val="center"/>
        <w:rPr>
          <w:b/>
          <w:bCs/>
          <w:color w:val="000000" w:themeColor="text1"/>
        </w:rPr>
      </w:pPr>
    </w:p>
    <w:p w14:paraId="3DC8816D"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Peer-</w:t>
      </w:r>
      <w:r w:rsidRPr="00843D49">
        <w:rPr>
          <w:b/>
          <w:bCs/>
          <w:color w:val="000000" w:themeColor="text1"/>
          <w:shd w:val="clear" w:color="auto" w:fill="D9D9D9" w:themeFill="background1" w:themeFillShade="D9"/>
        </w:rPr>
        <w:t>Reviewed</w:t>
      </w:r>
      <w:r w:rsidRPr="00843D49">
        <w:rPr>
          <w:b/>
          <w:bCs/>
          <w:color w:val="000000" w:themeColor="text1"/>
        </w:rPr>
        <w:t xml:space="preserve"> Papers</w:t>
      </w:r>
    </w:p>
    <w:p w14:paraId="3A228B11" w14:textId="77777777" w:rsidR="00080333" w:rsidRPr="00EA3B82" w:rsidRDefault="00080333" w:rsidP="0052003B">
      <w:pPr>
        <w:jc w:val="both"/>
        <w:rPr>
          <w:color w:val="000000" w:themeColor="text1"/>
        </w:rPr>
      </w:pPr>
    </w:p>
    <w:p w14:paraId="1DEC58E4" w14:textId="77777777" w:rsidR="00134405" w:rsidRPr="00C86566" w:rsidRDefault="00134405" w:rsidP="00134405">
      <w:pPr>
        <w:pStyle w:val="p1"/>
        <w:numPr>
          <w:ilvl w:val="0"/>
          <w:numId w:val="2"/>
        </w:numPr>
        <w:spacing w:before="0" w:beforeAutospacing="0" w:after="0" w:afterAutospacing="0"/>
      </w:pPr>
      <w:r w:rsidRPr="00903CA7">
        <w:rPr>
          <w:b/>
          <w:bCs/>
          <w:color w:val="000000" w:themeColor="text1"/>
        </w:rPr>
        <w:t>Ameri, M.</w:t>
      </w:r>
      <w:r w:rsidRPr="00903CA7">
        <w:rPr>
          <w:color w:val="000000" w:themeColor="text1"/>
        </w:rPr>
        <w:t xml:space="preserve">, Kurtzberg, T. R., Schur, L., Colella, A., Adya, M., &amp; Kruse, D. L. (2025). Intersecting biases: Does veteran status overcome disability and gender disadvantages in the employment landscape? </w:t>
      </w:r>
      <w:r w:rsidRPr="00903CA7">
        <w:rPr>
          <w:i/>
          <w:iCs/>
          <w:color w:val="000000" w:themeColor="text1"/>
        </w:rPr>
        <w:t>ILR Review</w:t>
      </w:r>
      <w:r w:rsidRPr="00903CA7">
        <w:rPr>
          <w:color w:val="000000" w:themeColor="text1"/>
        </w:rPr>
        <w:t xml:space="preserve">, </w:t>
      </w:r>
      <w:r>
        <w:rPr>
          <w:color w:val="000000" w:themeColor="text1"/>
        </w:rPr>
        <w:t>78: 614-644.</w:t>
      </w:r>
      <w:r>
        <w:br/>
      </w:r>
    </w:p>
    <w:p w14:paraId="054B9F13" w14:textId="0F1ADD5A" w:rsidR="00DC64F6" w:rsidRPr="00134405" w:rsidRDefault="00E421A0" w:rsidP="00134405">
      <w:pPr>
        <w:pStyle w:val="ListParagraph"/>
        <w:numPr>
          <w:ilvl w:val="0"/>
          <w:numId w:val="2"/>
        </w:numPr>
        <w:tabs>
          <w:tab w:val="left" w:pos="3151"/>
        </w:tabs>
        <w:jc w:val="both"/>
        <w:rPr>
          <w:color w:val="000000" w:themeColor="text1"/>
        </w:rPr>
      </w:pPr>
      <w:r w:rsidRPr="00134405">
        <w:rPr>
          <w:b/>
          <w:bCs/>
          <w:color w:val="000000" w:themeColor="text1"/>
        </w:rPr>
        <w:t>Ameri, M.</w:t>
      </w:r>
      <w:r w:rsidR="00303D5D" w:rsidRPr="00134405">
        <w:rPr>
          <w:color w:val="000000" w:themeColor="text1"/>
        </w:rPr>
        <w:t xml:space="preserve">, </w:t>
      </w:r>
      <w:r w:rsidRPr="00134405">
        <w:rPr>
          <w:color w:val="000000" w:themeColor="text1"/>
        </w:rPr>
        <w:t>Kurtzberg, T.R.</w:t>
      </w:r>
      <w:r w:rsidR="00303D5D" w:rsidRPr="00134405">
        <w:rPr>
          <w:color w:val="000000" w:themeColor="text1"/>
        </w:rPr>
        <w:t>, &amp; Su, H.</w:t>
      </w:r>
      <w:r w:rsidR="003D4891" w:rsidRPr="00134405">
        <w:rPr>
          <w:color w:val="000000" w:themeColor="text1"/>
        </w:rPr>
        <w:t xml:space="preserve"> (</w:t>
      </w:r>
      <w:r w:rsidR="00704C72" w:rsidRPr="00134405">
        <w:rPr>
          <w:color w:val="000000" w:themeColor="text1"/>
        </w:rPr>
        <w:t>2025</w:t>
      </w:r>
      <w:r w:rsidR="003D4891" w:rsidRPr="00134405">
        <w:rPr>
          <w:color w:val="000000" w:themeColor="text1"/>
        </w:rPr>
        <w:t>).</w:t>
      </w:r>
      <w:r w:rsidRPr="00134405">
        <w:rPr>
          <w:color w:val="000000" w:themeColor="text1"/>
        </w:rPr>
        <w:t xml:space="preserve"> Shortcut or sellout? Perceptions of AI use and disability in the workplace. </w:t>
      </w:r>
      <w:r w:rsidRPr="00134405">
        <w:rPr>
          <w:i/>
          <w:iCs/>
          <w:color w:val="000000" w:themeColor="text1"/>
        </w:rPr>
        <w:t>Rutgers Business Review</w:t>
      </w:r>
      <w:r w:rsidR="00704C72" w:rsidRPr="00134405">
        <w:rPr>
          <w:color w:val="000000" w:themeColor="text1"/>
        </w:rPr>
        <w:t>, 10: 52-56</w:t>
      </w:r>
      <w:r w:rsidR="005876F3" w:rsidRPr="00134405">
        <w:rPr>
          <w:color w:val="000000" w:themeColor="text1"/>
        </w:rPr>
        <w:t>.</w:t>
      </w:r>
    </w:p>
    <w:p w14:paraId="5BBF343F" w14:textId="77777777" w:rsidR="00DC64F6" w:rsidRPr="00DC64F6" w:rsidRDefault="00DC64F6" w:rsidP="00DC64F6">
      <w:pPr>
        <w:pStyle w:val="ListParagraph"/>
        <w:tabs>
          <w:tab w:val="left" w:pos="3151"/>
        </w:tabs>
        <w:ind w:left="360"/>
        <w:jc w:val="both"/>
        <w:rPr>
          <w:color w:val="000000" w:themeColor="text1"/>
        </w:rPr>
      </w:pPr>
    </w:p>
    <w:p w14:paraId="1AE9B635" w14:textId="18E04A4D" w:rsidR="00C86566" w:rsidRPr="00C86566" w:rsidRDefault="00903CA7" w:rsidP="00C86566">
      <w:pPr>
        <w:pStyle w:val="ListParagraph"/>
        <w:numPr>
          <w:ilvl w:val="0"/>
          <w:numId w:val="2"/>
        </w:numPr>
        <w:tabs>
          <w:tab w:val="left" w:pos="3151"/>
        </w:tabs>
        <w:jc w:val="both"/>
        <w:rPr>
          <w:color w:val="000000" w:themeColor="text1"/>
        </w:rPr>
      </w:pPr>
      <w:r w:rsidRPr="00F00719">
        <w:t xml:space="preserve">Schur, L., </w:t>
      </w:r>
      <w:r w:rsidRPr="00DC64F6">
        <w:rPr>
          <w:b/>
          <w:bCs/>
        </w:rPr>
        <w:t>Ameri, M.</w:t>
      </w:r>
      <w:r w:rsidRPr="00F00719">
        <w:t xml:space="preserve">, Dietrich, J., Herron, M., Kruse, D., </w:t>
      </w:r>
      <w:proofErr w:type="spellStart"/>
      <w:r w:rsidRPr="00F00719">
        <w:t>Quesenbery</w:t>
      </w:r>
      <w:proofErr w:type="spellEnd"/>
      <w:r w:rsidRPr="00F00719">
        <w:t xml:space="preserve">, W., Rogers, M., Schroedel, J., Smith, D. A., &amp; Wimpy, C. (2025). Ensuring voting access across the electorate. </w:t>
      </w:r>
      <w:r w:rsidRPr="00DC64F6">
        <w:rPr>
          <w:i/>
          <w:iCs/>
        </w:rPr>
        <w:t>Journal of Election Administration, Research &amp; Practice</w:t>
      </w:r>
      <w:r w:rsidRPr="00F00719">
        <w:t>, 3</w:t>
      </w:r>
      <w:r w:rsidR="00A60077">
        <w:t>:</w:t>
      </w:r>
      <w:r w:rsidR="00B66798">
        <w:t xml:space="preserve"> </w:t>
      </w:r>
      <w:r w:rsidRPr="00F00719">
        <w:t>3</w:t>
      </w:r>
      <w:r w:rsidR="00704C72">
        <w:t>-</w:t>
      </w:r>
      <w:r w:rsidRPr="00F00719">
        <w:t>10.</w:t>
      </w:r>
    </w:p>
    <w:p w14:paraId="1C956139" w14:textId="77777777" w:rsidR="00C86566" w:rsidRPr="00C86566" w:rsidRDefault="00C86566" w:rsidP="00C86566"/>
    <w:p w14:paraId="7CD098E5" w14:textId="256859D2" w:rsidR="00EA3B82" w:rsidRPr="00843D49" w:rsidRDefault="0052003B" w:rsidP="00EA3B82">
      <w:pPr>
        <w:pStyle w:val="p1"/>
        <w:numPr>
          <w:ilvl w:val="0"/>
          <w:numId w:val="2"/>
        </w:numPr>
        <w:spacing w:before="0" w:beforeAutospacing="0" w:after="0" w:afterAutospacing="0"/>
        <w:divId w:val="2041779318"/>
      </w:pPr>
      <w:r w:rsidRPr="00C86566">
        <w:rPr>
          <w:b/>
          <w:bCs/>
          <w:color w:val="000000" w:themeColor="text1"/>
        </w:rPr>
        <w:lastRenderedPageBreak/>
        <w:t>Ameri, M.</w:t>
      </w:r>
      <w:r w:rsidRPr="00C86566">
        <w:rPr>
          <w:color w:val="000000" w:themeColor="text1"/>
        </w:rPr>
        <w:t xml:space="preserve"> &amp; Kurtzberg, T. R. (2025). The language of inclusion: A randomized trial of how DEI statements influence hiring practices for people with visible and invisible disabilities. </w:t>
      </w:r>
      <w:r w:rsidRPr="00C86566">
        <w:rPr>
          <w:i/>
          <w:iCs/>
          <w:color w:val="000000" w:themeColor="text1"/>
        </w:rPr>
        <w:t>Disability and Health Journal</w:t>
      </w:r>
      <w:r w:rsidRPr="00C86566">
        <w:rPr>
          <w:color w:val="000000"/>
        </w:rPr>
        <w:t>, 18: 101717.</w:t>
      </w:r>
    </w:p>
    <w:p w14:paraId="5A17DB68" w14:textId="77777777" w:rsidR="00EA3B82" w:rsidRPr="00EA3B82" w:rsidRDefault="00EA3B82" w:rsidP="00EA3B82">
      <w:pPr>
        <w:tabs>
          <w:tab w:val="left" w:pos="3151"/>
        </w:tabs>
        <w:jc w:val="both"/>
        <w:rPr>
          <w:color w:val="000000" w:themeColor="text1"/>
        </w:rPr>
      </w:pPr>
    </w:p>
    <w:p w14:paraId="6624CFFA" w14:textId="2F4A8D34" w:rsidR="001A4612" w:rsidRPr="00843D49" w:rsidRDefault="001A4612" w:rsidP="00C86566">
      <w:pPr>
        <w:pStyle w:val="ListParagraph"/>
        <w:numPr>
          <w:ilvl w:val="0"/>
          <w:numId w:val="2"/>
        </w:numPr>
        <w:tabs>
          <w:tab w:val="left" w:pos="3151"/>
        </w:tabs>
        <w:jc w:val="both"/>
        <w:rPr>
          <w:color w:val="000000" w:themeColor="text1"/>
        </w:rPr>
      </w:pPr>
      <w:r w:rsidRPr="00843D49">
        <w:rPr>
          <w:color w:val="000000" w:themeColor="text1"/>
        </w:rPr>
        <w:t xml:space="preserve">Kurtzberg, T. R. &amp; </w:t>
      </w:r>
      <w:r w:rsidRPr="00843D49">
        <w:rPr>
          <w:b/>
          <w:bCs/>
          <w:color w:val="000000" w:themeColor="text1"/>
        </w:rPr>
        <w:t>Ameri, M.</w:t>
      </w:r>
      <w:r w:rsidRPr="00843D49">
        <w:rPr>
          <w:color w:val="000000" w:themeColor="text1"/>
        </w:rPr>
        <w:t xml:space="preserve"> (2024). </w:t>
      </w:r>
      <w:r w:rsidRPr="00843D49">
        <w:rPr>
          <w:color w:val="000000"/>
          <w:bdr w:val="none" w:sz="0" w:space="0" w:color="auto" w:frame="1"/>
        </w:rPr>
        <w:t xml:space="preserve">Balancing acts in hybrid work: Insights from employees with disabilities and managers on flexibility and fairness. </w:t>
      </w:r>
      <w:r w:rsidRPr="00843D49">
        <w:rPr>
          <w:i/>
          <w:iCs/>
          <w:color w:val="000000"/>
          <w:bdr w:val="none" w:sz="0" w:space="0" w:color="auto" w:frame="1"/>
        </w:rPr>
        <w:t>Rutgers Business Review</w:t>
      </w:r>
      <w:r w:rsidRPr="00843D49">
        <w:rPr>
          <w:color w:val="000000"/>
          <w:bdr w:val="none" w:sz="0" w:space="0" w:color="auto" w:frame="1"/>
        </w:rPr>
        <w:t>, 9: 234-239.</w:t>
      </w:r>
    </w:p>
    <w:p w14:paraId="0FD44A19" w14:textId="77777777" w:rsidR="00080333" w:rsidRPr="00843D49" w:rsidRDefault="00080333" w:rsidP="0094119E">
      <w:pPr>
        <w:jc w:val="both"/>
        <w:rPr>
          <w:i/>
          <w:iCs/>
          <w:color w:val="000000" w:themeColor="text1"/>
        </w:rPr>
      </w:pPr>
    </w:p>
    <w:p w14:paraId="4A7601A5" w14:textId="233EBEE7" w:rsidR="005844D9" w:rsidRPr="00843D49" w:rsidRDefault="005844D9" w:rsidP="00C86566">
      <w:pPr>
        <w:pStyle w:val="ListParagraph"/>
        <w:numPr>
          <w:ilvl w:val="0"/>
          <w:numId w:val="2"/>
        </w:numPr>
        <w:jc w:val="both"/>
        <w:rPr>
          <w:color w:val="000000" w:themeColor="text1"/>
        </w:rPr>
      </w:pPr>
      <w:r w:rsidRPr="00843D49">
        <w:rPr>
          <w:color w:val="000000" w:themeColor="text1"/>
        </w:rPr>
        <w:t xml:space="preserve">Kurtzberg, T. R. &amp; </w:t>
      </w:r>
      <w:r w:rsidRPr="00843D49">
        <w:rPr>
          <w:b/>
          <w:bCs/>
          <w:color w:val="000000" w:themeColor="text1"/>
        </w:rPr>
        <w:t>Ameri, M.</w:t>
      </w:r>
      <w:r w:rsidRPr="00843D49">
        <w:rPr>
          <w:color w:val="000000" w:themeColor="text1"/>
        </w:rPr>
        <w:t xml:space="preserve"> (</w:t>
      </w:r>
      <w:r w:rsidR="00BB1911" w:rsidRPr="00843D49">
        <w:rPr>
          <w:color w:val="000000" w:themeColor="text1"/>
        </w:rPr>
        <w:t>2024</w:t>
      </w:r>
      <w:r w:rsidRPr="00843D49">
        <w:rPr>
          <w:color w:val="000000" w:themeColor="text1"/>
        </w:rPr>
        <w:t xml:space="preserve">). </w:t>
      </w:r>
      <w:r w:rsidR="007E00F7" w:rsidRPr="00843D49">
        <w:rPr>
          <w:color w:val="000000" w:themeColor="text1"/>
        </w:rPr>
        <w:t xml:space="preserve">Research: The stigma disabled people face during negotiations. </w:t>
      </w:r>
      <w:r w:rsidRPr="00843D49">
        <w:rPr>
          <w:i/>
          <w:iCs/>
          <w:color w:val="000000"/>
          <w:bdr w:val="none" w:sz="0" w:space="0" w:color="auto" w:frame="1"/>
        </w:rPr>
        <w:t>Harvard Business Review.</w:t>
      </w:r>
    </w:p>
    <w:p w14:paraId="670B69BB" w14:textId="1BE6106A" w:rsidR="005844D9" w:rsidRPr="00843D49" w:rsidRDefault="005844D9" w:rsidP="008A54C2">
      <w:pPr>
        <w:pStyle w:val="ListParagraph"/>
        <w:numPr>
          <w:ilvl w:val="1"/>
          <w:numId w:val="1"/>
        </w:numPr>
        <w:jc w:val="both"/>
      </w:pPr>
      <w:r w:rsidRPr="00843D49">
        <w:t>Financial Times Top 50 journal</w:t>
      </w:r>
    </w:p>
    <w:p w14:paraId="2FA31CB2" w14:textId="77777777" w:rsidR="00ED7BCC" w:rsidRPr="00843D49" w:rsidRDefault="00ED7BCC" w:rsidP="00ED7BCC">
      <w:pPr>
        <w:jc w:val="both"/>
        <w:rPr>
          <w:b/>
          <w:bCs/>
          <w:color w:val="000000" w:themeColor="text1"/>
        </w:rPr>
      </w:pPr>
    </w:p>
    <w:p w14:paraId="1F909F19" w14:textId="48F09179" w:rsidR="00ED7BCC" w:rsidRPr="00843D49" w:rsidRDefault="00ED7BCC" w:rsidP="00C86566">
      <w:pPr>
        <w:pStyle w:val="ListParagraph"/>
        <w:numPr>
          <w:ilvl w:val="0"/>
          <w:numId w:val="2"/>
        </w:numPr>
        <w:jc w:val="both"/>
        <w:rPr>
          <w:i/>
          <w:iCs/>
          <w:color w:val="000000" w:themeColor="text1"/>
        </w:rPr>
      </w:pPr>
      <w:r w:rsidRPr="00843D49">
        <w:rPr>
          <w:b/>
          <w:bCs/>
          <w:color w:val="000000" w:themeColor="text1"/>
        </w:rPr>
        <w:t xml:space="preserve">Ameri, M. </w:t>
      </w:r>
      <w:r w:rsidRPr="00843D49">
        <w:rPr>
          <w:color w:val="000000" w:themeColor="text1"/>
        </w:rPr>
        <w:t>&amp;</w:t>
      </w:r>
      <w:r w:rsidRPr="00843D49">
        <w:rPr>
          <w:b/>
          <w:bCs/>
          <w:color w:val="000000" w:themeColor="text1"/>
        </w:rPr>
        <w:t xml:space="preserve"> </w:t>
      </w:r>
      <w:r w:rsidRPr="00843D49">
        <w:rPr>
          <w:color w:val="000000" w:themeColor="text1"/>
        </w:rPr>
        <w:t>Kurtzberg, T. R.</w:t>
      </w:r>
      <w:r w:rsidR="00176C52" w:rsidRPr="00843D49">
        <w:rPr>
          <w:color w:val="000000" w:themeColor="text1"/>
        </w:rPr>
        <w:t xml:space="preserve"> </w:t>
      </w:r>
      <w:r w:rsidRPr="00843D49">
        <w:rPr>
          <w:color w:val="000000" w:themeColor="text1"/>
        </w:rPr>
        <w:t xml:space="preserve">(2024). How to improve the hiring process for disabled candidates. </w:t>
      </w:r>
      <w:r w:rsidRPr="00843D49">
        <w:rPr>
          <w:i/>
          <w:iCs/>
          <w:color w:val="000000" w:themeColor="text1"/>
        </w:rPr>
        <w:t>Harvard Business Review.</w:t>
      </w:r>
    </w:p>
    <w:p w14:paraId="0A345209" w14:textId="78BB0C5C" w:rsidR="00ED7BCC" w:rsidRDefault="00ED7BCC" w:rsidP="008A54C2">
      <w:pPr>
        <w:pStyle w:val="ListParagraph"/>
        <w:numPr>
          <w:ilvl w:val="1"/>
          <w:numId w:val="1"/>
        </w:numPr>
        <w:jc w:val="both"/>
      </w:pPr>
      <w:r w:rsidRPr="00843D49">
        <w:t>Financial Times Top 50 journal</w:t>
      </w:r>
    </w:p>
    <w:p w14:paraId="1AF1615F" w14:textId="77777777" w:rsidR="004C24D6" w:rsidRDefault="004C24D6" w:rsidP="004C24D6">
      <w:pPr>
        <w:jc w:val="both"/>
      </w:pPr>
    </w:p>
    <w:p w14:paraId="44D4346E" w14:textId="77777777" w:rsidR="004C24D6" w:rsidRPr="00843D49" w:rsidRDefault="004C24D6" w:rsidP="00C86566">
      <w:pPr>
        <w:pStyle w:val="ListParagraph"/>
        <w:numPr>
          <w:ilvl w:val="0"/>
          <w:numId w:val="2"/>
        </w:numPr>
        <w:jc w:val="both"/>
      </w:pPr>
      <w:r w:rsidRPr="00843D49">
        <w:t xml:space="preserve">Schur, L., </w:t>
      </w:r>
      <w:r w:rsidRPr="00843D49">
        <w:rPr>
          <w:b/>
          <w:bCs/>
        </w:rPr>
        <w:t>Ameri, M.</w:t>
      </w:r>
      <w:r w:rsidRPr="00843D49">
        <w:t xml:space="preserve">, Kruse, D., &amp; Blanck, P. (2024). Introduction to special issue: The new frontier of disability employment on the 50th anniversary of the Rehabilitation Act. </w:t>
      </w:r>
      <w:r w:rsidRPr="00843D49">
        <w:rPr>
          <w:i/>
          <w:iCs/>
        </w:rPr>
        <w:t>Journal of Occupational Rehabilitation</w:t>
      </w:r>
      <w:r w:rsidRPr="00843D49">
        <w:t>, 34: 279-282.</w:t>
      </w:r>
    </w:p>
    <w:p w14:paraId="112E0C73" w14:textId="77777777" w:rsidR="00ED7BCC" w:rsidRPr="00843D49" w:rsidRDefault="00ED7BCC" w:rsidP="00ED7BCC">
      <w:pPr>
        <w:jc w:val="both"/>
      </w:pPr>
    </w:p>
    <w:p w14:paraId="2EA041AA" w14:textId="11EBB74A" w:rsidR="00ED7BCC" w:rsidRPr="00843D49" w:rsidRDefault="00ED7BCC" w:rsidP="00C86566">
      <w:pPr>
        <w:pStyle w:val="ListParagraph"/>
        <w:numPr>
          <w:ilvl w:val="0"/>
          <w:numId w:val="2"/>
        </w:numPr>
        <w:jc w:val="both"/>
        <w:rPr>
          <w:color w:val="000000"/>
        </w:rPr>
      </w:pPr>
      <w:r w:rsidRPr="00843D49">
        <w:rPr>
          <w:b/>
          <w:bCs/>
          <w:color w:val="000000" w:themeColor="text1"/>
        </w:rPr>
        <w:t>Ameri, M.</w:t>
      </w:r>
      <w:r w:rsidRPr="00843D49">
        <w:rPr>
          <w:color w:val="000000" w:themeColor="text1"/>
        </w:rPr>
        <w:t xml:space="preserve"> &amp; Kurtzberg, T. R. (2024). Neat </w:t>
      </w:r>
      <w:proofErr w:type="gramStart"/>
      <w:r w:rsidRPr="00843D49">
        <w:rPr>
          <w:color w:val="000000" w:themeColor="text1"/>
        </w:rPr>
        <w:t>gizmo!</w:t>
      </w:r>
      <w:r w:rsidR="005D056A" w:rsidRPr="00843D49">
        <w:rPr>
          <w:color w:val="000000" w:themeColor="text1"/>
        </w:rPr>
        <w:t>/</w:t>
      </w:r>
      <w:proofErr w:type="gramEnd"/>
      <w:r w:rsidRPr="00843D49">
        <w:rPr>
          <w:color w:val="000000" w:themeColor="text1"/>
        </w:rPr>
        <w:t>That looks scary: Employer reactions to assistive technology.</w:t>
      </w:r>
      <w:r w:rsidRPr="00843D49">
        <w:rPr>
          <w:i/>
          <w:iCs/>
          <w:color w:val="000000"/>
        </w:rPr>
        <w:t xml:space="preserve"> Journal of Occupational Rehabilitation</w:t>
      </w:r>
      <w:r w:rsidRPr="00843D49">
        <w:rPr>
          <w:color w:val="000000"/>
        </w:rPr>
        <w:t>, 34: 316-326.</w:t>
      </w:r>
    </w:p>
    <w:p w14:paraId="5503DED6" w14:textId="77777777" w:rsidR="00ED7BCC" w:rsidRPr="00843D49" w:rsidRDefault="00ED7BCC" w:rsidP="00ED7BCC">
      <w:pPr>
        <w:jc w:val="both"/>
        <w:rPr>
          <w:b/>
          <w:bCs/>
          <w:color w:val="000000"/>
        </w:rPr>
      </w:pPr>
    </w:p>
    <w:p w14:paraId="1088ADE8" w14:textId="77777777" w:rsidR="00ED7BCC" w:rsidRPr="00843D49" w:rsidRDefault="00ED7BCC" w:rsidP="00C86566">
      <w:pPr>
        <w:pStyle w:val="ListParagraph"/>
        <w:numPr>
          <w:ilvl w:val="0"/>
          <w:numId w:val="2"/>
        </w:numPr>
        <w:jc w:val="both"/>
        <w:rPr>
          <w:color w:val="000000"/>
        </w:rPr>
      </w:pPr>
      <w:r w:rsidRPr="00843D49">
        <w:rPr>
          <w:b/>
          <w:bCs/>
          <w:color w:val="000000"/>
        </w:rPr>
        <w:t xml:space="preserve">Ameri, M. </w:t>
      </w:r>
      <w:r w:rsidRPr="00843D49">
        <w:rPr>
          <w:color w:val="000000"/>
        </w:rPr>
        <w:t>(</w:t>
      </w:r>
      <w:r w:rsidRPr="00843D49">
        <w:rPr>
          <w:color w:val="000000" w:themeColor="text1"/>
        </w:rPr>
        <w:t>2024</w:t>
      </w:r>
      <w:r w:rsidRPr="00843D49">
        <w:rPr>
          <w:color w:val="000000"/>
        </w:rPr>
        <w:t>).</w:t>
      </w:r>
      <w:r w:rsidRPr="00843D49">
        <w:rPr>
          <w:b/>
          <w:bCs/>
          <w:color w:val="000000"/>
        </w:rPr>
        <w:t xml:space="preserve"> </w:t>
      </w:r>
      <w:r w:rsidRPr="00843D49">
        <w:rPr>
          <w:color w:val="000000"/>
        </w:rPr>
        <w:t xml:space="preserve">From classroom to boardroom: Self-advocacy and navigating the transition for students with disabilities. </w:t>
      </w:r>
      <w:r w:rsidRPr="00843D49">
        <w:rPr>
          <w:i/>
          <w:iCs/>
          <w:color w:val="000000"/>
        </w:rPr>
        <w:t>Journal of Occupational Rehabilitation</w:t>
      </w:r>
      <w:r w:rsidRPr="00843D49">
        <w:rPr>
          <w:color w:val="000000"/>
        </w:rPr>
        <w:t>, 34: 327-334.</w:t>
      </w:r>
    </w:p>
    <w:p w14:paraId="668461EA" w14:textId="77777777" w:rsidR="00ED7BCC" w:rsidRPr="00843D49" w:rsidRDefault="00ED7BCC" w:rsidP="00ED7BCC">
      <w:pPr>
        <w:jc w:val="both"/>
        <w:rPr>
          <w:color w:val="000000"/>
        </w:rPr>
      </w:pPr>
    </w:p>
    <w:p w14:paraId="7FAD3687" w14:textId="77777777" w:rsidR="00ED7BCC" w:rsidRPr="00843D49" w:rsidRDefault="00ED7BCC" w:rsidP="00C86566">
      <w:pPr>
        <w:pStyle w:val="ListParagraph"/>
        <w:numPr>
          <w:ilvl w:val="0"/>
          <w:numId w:val="2"/>
        </w:numPr>
        <w:jc w:val="both"/>
        <w:rPr>
          <w:color w:val="000000"/>
        </w:rPr>
      </w:pPr>
      <w:r w:rsidRPr="00843D49">
        <w:rPr>
          <w:b/>
          <w:bCs/>
          <w:color w:val="000000" w:themeColor="text1"/>
        </w:rPr>
        <w:t>Ameri, M.</w:t>
      </w:r>
      <w:r w:rsidRPr="00843D49">
        <w:rPr>
          <w:color w:val="000000" w:themeColor="text1"/>
        </w:rPr>
        <w:t xml:space="preserve"> &amp; Kurtzberg, T. R. (2024). Small empires: How equipped are small business owners in hiring people with disabilities? </w:t>
      </w:r>
      <w:r w:rsidRPr="00843D49">
        <w:rPr>
          <w:i/>
          <w:iCs/>
          <w:color w:val="000000"/>
        </w:rPr>
        <w:t>Journal of Occupational Rehabilitation</w:t>
      </w:r>
      <w:r w:rsidRPr="00843D49">
        <w:rPr>
          <w:color w:val="000000"/>
        </w:rPr>
        <w:t>, 34: 350-358.</w:t>
      </w:r>
    </w:p>
    <w:p w14:paraId="3311E828" w14:textId="77777777" w:rsidR="00ED7BCC" w:rsidRPr="00843D49" w:rsidRDefault="00ED7BCC" w:rsidP="00ED7BCC">
      <w:pPr>
        <w:jc w:val="both"/>
      </w:pPr>
    </w:p>
    <w:p w14:paraId="7DCFECEB" w14:textId="29926647" w:rsidR="0028225A" w:rsidRPr="00843D49" w:rsidRDefault="00ED7BCC" w:rsidP="00C86566">
      <w:pPr>
        <w:pStyle w:val="ListParagraph"/>
        <w:numPr>
          <w:ilvl w:val="0"/>
          <w:numId w:val="2"/>
        </w:numPr>
        <w:jc w:val="both"/>
        <w:rPr>
          <w:color w:val="000000" w:themeColor="text1"/>
        </w:rPr>
      </w:pPr>
      <w:r w:rsidRPr="00843D49">
        <w:rPr>
          <w:lang w:val="de-DE"/>
        </w:rPr>
        <w:t xml:space="preserve">Kurtzberg, T. R. &amp; </w:t>
      </w:r>
      <w:r w:rsidRPr="00843D49">
        <w:rPr>
          <w:b/>
          <w:bCs/>
          <w:lang w:val="de-DE"/>
        </w:rPr>
        <w:t>Ameri, M.</w:t>
      </w:r>
      <w:r w:rsidRPr="00843D49">
        <w:rPr>
          <w:lang w:val="de-DE"/>
        </w:rPr>
        <w:t xml:space="preserve"> (</w:t>
      </w:r>
      <w:r w:rsidRPr="00843D49">
        <w:rPr>
          <w:color w:val="000000"/>
          <w:lang w:val="de-DE"/>
        </w:rPr>
        <w:t>2024</w:t>
      </w:r>
      <w:r w:rsidRPr="00843D49">
        <w:rPr>
          <w:lang w:val="de-DE"/>
        </w:rPr>
        <w:t xml:space="preserve">). </w:t>
      </w:r>
      <w:r w:rsidRPr="00843D49">
        <w:t xml:space="preserve">Beyond compliance: A randomized trial of DEI statements and subsequent signals for job seekers with disabilities. </w:t>
      </w:r>
      <w:r w:rsidRPr="00843D49">
        <w:rPr>
          <w:i/>
          <w:iCs/>
          <w:color w:val="000000" w:themeColor="text1"/>
        </w:rPr>
        <w:t>Disability and Health Journal</w:t>
      </w:r>
      <w:r w:rsidRPr="00843D49">
        <w:rPr>
          <w:color w:val="000000" w:themeColor="text1"/>
        </w:rPr>
        <w:t>, 17, 101513.</w:t>
      </w:r>
    </w:p>
    <w:p w14:paraId="25F8F295" w14:textId="77777777" w:rsidR="00ED7BCC" w:rsidRPr="00843D49" w:rsidRDefault="00ED7BCC" w:rsidP="00ED7BCC">
      <w:pPr>
        <w:jc w:val="both"/>
        <w:rPr>
          <w:b/>
          <w:bCs/>
        </w:rPr>
      </w:pPr>
    </w:p>
    <w:p w14:paraId="56B66E8F" w14:textId="2A7C4D35" w:rsidR="00ED7BCC" w:rsidRPr="00843D49" w:rsidRDefault="00ED7BCC" w:rsidP="00C86566">
      <w:pPr>
        <w:pStyle w:val="ListParagraph"/>
        <w:numPr>
          <w:ilvl w:val="0"/>
          <w:numId w:val="2"/>
        </w:numPr>
        <w:jc w:val="both"/>
      </w:pPr>
      <w:r w:rsidRPr="00843D49">
        <w:rPr>
          <w:b/>
          <w:bCs/>
          <w:lang w:val="nl-NL"/>
        </w:rPr>
        <w:t>Ameri, M.</w:t>
      </w:r>
      <w:r w:rsidRPr="00843D49">
        <w:rPr>
          <w:lang w:val="nl-NL"/>
        </w:rPr>
        <w:t xml:space="preserve">, </w:t>
      </w:r>
      <w:proofErr w:type="spellStart"/>
      <w:r w:rsidRPr="00843D49">
        <w:rPr>
          <w:lang w:val="nl-NL"/>
        </w:rPr>
        <w:t>Kruse</w:t>
      </w:r>
      <w:proofErr w:type="spellEnd"/>
      <w:r w:rsidRPr="00843D49">
        <w:rPr>
          <w:lang w:val="nl-NL"/>
        </w:rPr>
        <w:t xml:space="preserve">, D. L., Park, S. R., van der Meulen </w:t>
      </w:r>
      <w:proofErr w:type="spellStart"/>
      <w:r w:rsidRPr="00843D49">
        <w:rPr>
          <w:lang w:val="nl-NL"/>
        </w:rPr>
        <w:t>Rodgers</w:t>
      </w:r>
      <w:proofErr w:type="spellEnd"/>
      <w:r w:rsidRPr="00843D49">
        <w:rPr>
          <w:lang w:val="nl-NL"/>
        </w:rPr>
        <w:t xml:space="preserve">, Y., &amp; </w:t>
      </w:r>
      <w:proofErr w:type="spellStart"/>
      <w:r w:rsidRPr="00843D49">
        <w:rPr>
          <w:lang w:val="nl-NL"/>
        </w:rPr>
        <w:t>Schur</w:t>
      </w:r>
      <w:proofErr w:type="spellEnd"/>
      <w:r w:rsidRPr="00843D49">
        <w:rPr>
          <w:lang w:val="nl-NL"/>
        </w:rPr>
        <w:t xml:space="preserve">, L. (2023). </w:t>
      </w:r>
      <w:r w:rsidRPr="00843D49">
        <w:t>Telework during the pandemic: Patterns, challenges, and opportunities for people with disabilities</w:t>
      </w:r>
      <w:r w:rsidRPr="00843D49">
        <w:rPr>
          <w:color w:val="000000" w:themeColor="text1"/>
        </w:rPr>
        <w:t xml:space="preserve">. </w:t>
      </w:r>
      <w:r w:rsidRPr="00843D49">
        <w:rPr>
          <w:i/>
          <w:iCs/>
          <w:color w:val="000000" w:themeColor="text1"/>
        </w:rPr>
        <w:t>Disability and Health Journal</w:t>
      </w:r>
      <w:r w:rsidRPr="00843D49">
        <w:rPr>
          <w:color w:val="000000" w:themeColor="text1"/>
        </w:rPr>
        <w:t>, 16, 101406.</w:t>
      </w:r>
    </w:p>
    <w:p w14:paraId="2FBC5AB6" w14:textId="77777777" w:rsidR="00ED7BCC" w:rsidRPr="00843D49" w:rsidRDefault="00ED7BCC" w:rsidP="008A54C2">
      <w:pPr>
        <w:pStyle w:val="ListParagraph"/>
        <w:numPr>
          <w:ilvl w:val="1"/>
          <w:numId w:val="1"/>
        </w:numPr>
        <w:jc w:val="both"/>
        <w:rPr>
          <w:color w:val="000000"/>
        </w:rPr>
      </w:pPr>
      <w:r w:rsidRPr="00843D49">
        <w:t>Featured in The New York Times, Los Angeles Times, The Washington Post, &amp; Urban Institute</w:t>
      </w:r>
    </w:p>
    <w:p w14:paraId="67F0CE22" w14:textId="77777777" w:rsidR="00ED7BCC" w:rsidRPr="00843D49" w:rsidRDefault="00ED7BCC" w:rsidP="008A54C2">
      <w:pPr>
        <w:pStyle w:val="ListParagraph"/>
        <w:numPr>
          <w:ilvl w:val="1"/>
          <w:numId w:val="1"/>
        </w:numPr>
        <w:jc w:val="both"/>
        <w:rPr>
          <w:color w:val="000000" w:themeColor="text1"/>
        </w:rPr>
      </w:pPr>
      <w:r w:rsidRPr="00843D49">
        <w:rPr>
          <w:kern w:val="36"/>
        </w:rPr>
        <w:t>Recognized by The New York Times under “The Best Live Conversations on Times Journalism.”</w:t>
      </w:r>
    </w:p>
    <w:p w14:paraId="1C20DC46" w14:textId="77777777" w:rsidR="00ED7BCC" w:rsidRPr="00843D49" w:rsidRDefault="00ED7BCC" w:rsidP="00ED7BCC">
      <w:pPr>
        <w:pStyle w:val="ListParagraph"/>
        <w:jc w:val="both"/>
        <w:rPr>
          <w:color w:val="000000" w:themeColor="text1"/>
        </w:rPr>
      </w:pPr>
    </w:p>
    <w:p w14:paraId="33AF2ED0" w14:textId="77777777" w:rsidR="00ED7BCC" w:rsidRPr="00843D49" w:rsidRDefault="00ED7BCC" w:rsidP="00C86566">
      <w:pPr>
        <w:pStyle w:val="ListParagraph"/>
        <w:numPr>
          <w:ilvl w:val="0"/>
          <w:numId w:val="2"/>
        </w:numPr>
        <w:jc w:val="both"/>
        <w:rPr>
          <w:color w:val="000000" w:themeColor="text1"/>
        </w:rPr>
      </w:pPr>
      <w:r w:rsidRPr="00843D49">
        <w:rPr>
          <w:b/>
          <w:bCs/>
          <w:color w:val="000000" w:themeColor="text1"/>
        </w:rPr>
        <w:t>Ameri, M.</w:t>
      </w:r>
      <w:r w:rsidRPr="00843D49">
        <w:rPr>
          <w:color w:val="000000" w:themeColor="text1"/>
        </w:rPr>
        <w:t xml:space="preserve"> &amp; Kurtzberg, T. R. (2022). Leveling the playing field through remote work. </w:t>
      </w:r>
      <w:r w:rsidRPr="00843D49">
        <w:rPr>
          <w:i/>
          <w:iCs/>
          <w:color w:val="000000" w:themeColor="text1"/>
        </w:rPr>
        <w:t>MIT Sloan Management Review</w:t>
      </w:r>
      <w:r w:rsidRPr="00843D49">
        <w:rPr>
          <w:color w:val="000000" w:themeColor="text1"/>
        </w:rPr>
        <w:t>, 63: 1-3.</w:t>
      </w:r>
    </w:p>
    <w:p w14:paraId="62A3C30B" w14:textId="77777777" w:rsidR="00ED7BCC" w:rsidRPr="00843D49" w:rsidRDefault="00ED7BCC" w:rsidP="008A54C2">
      <w:pPr>
        <w:pStyle w:val="ListParagraph"/>
        <w:numPr>
          <w:ilvl w:val="1"/>
          <w:numId w:val="1"/>
        </w:numPr>
        <w:jc w:val="both"/>
      </w:pPr>
      <w:r w:rsidRPr="00843D49">
        <w:t>Financial Times Top 50 journal</w:t>
      </w:r>
    </w:p>
    <w:p w14:paraId="3F7E62E6" w14:textId="77777777" w:rsidR="00ED7BCC" w:rsidRPr="00843D49" w:rsidRDefault="00ED7BCC" w:rsidP="00ED7BCC">
      <w:pPr>
        <w:jc w:val="both"/>
        <w:rPr>
          <w:b/>
          <w:bCs/>
          <w:i/>
          <w:color w:val="000000" w:themeColor="text1"/>
        </w:rPr>
      </w:pPr>
    </w:p>
    <w:p w14:paraId="6EA4EC97" w14:textId="77777777" w:rsidR="00ED7BCC" w:rsidRPr="00843D49" w:rsidRDefault="00ED7BCC" w:rsidP="00C86566">
      <w:pPr>
        <w:pStyle w:val="ListParagraph"/>
        <w:numPr>
          <w:ilvl w:val="0"/>
          <w:numId w:val="2"/>
        </w:numPr>
        <w:jc w:val="both"/>
        <w:rPr>
          <w:color w:val="000000" w:themeColor="text1"/>
        </w:rPr>
      </w:pPr>
      <w:r w:rsidRPr="00843D49">
        <w:rPr>
          <w:b/>
          <w:bCs/>
          <w:color w:val="000000" w:themeColor="text1"/>
        </w:rPr>
        <w:lastRenderedPageBreak/>
        <w:t>Ameri, M.</w:t>
      </w:r>
      <w:r w:rsidRPr="00843D49">
        <w:rPr>
          <w:color w:val="000000" w:themeColor="text1"/>
        </w:rPr>
        <w:t xml:space="preserve"> &amp; Kurtzberg, T. R. (2022). The disclosure dilemma: Requesting accommodations for chronic pain in job interviews. </w:t>
      </w:r>
      <w:r w:rsidRPr="00843D49">
        <w:rPr>
          <w:i/>
          <w:iCs/>
          <w:color w:val="000000" w:themeColor="text1"/>
        </w:rPr>
        <w:t>Journal of Cancer Survivorship</w:t>
      </w:r>
      <w:r w:rsidRPr="00843D49">
        <w:rPr>
          <w:color w:val="000000" w:themeColor="text1"/>
        </w:rPr>
        <w:t>, 16: 152-164.</w:t>
      </w:r>
    </w:p>
    <w:p w14:paraId="4815514B" w14:textId="77777777" w:rsidR="00ED7BCC" w:rsidRPr="00843D49" w:rsidRDefault="00ED7BCC" w:rsidP="00ED7BCC">
      <w:pPr>
        <w:jc w:val="both"/>
        <w:rPr>
          <w:i/>
          <w:iCs/>
          <w:color w:val="000000" w:themeColor="text1"/>
        </w:rPr>
      </w:pPr>
    </w:p>
    <w:p w14:paraId="74DC8E6C" w14:textId="77777777" w:rsidR="00ED7BCC" w:rsidRPr="00843D49" w:rsidRDefault="00ED7BCC" w:rsidP="00C86566">
      <w:pPr>
        <w:pStyle w:val="ListParagraph"/>
        <w:numPr>
          <w:ilvl w:val="0"/>
          <w:numId w:val="2"/>
        </w:numPr>
        <w:jc w:val="both"/>
        <w:rPr>
          <w:color w:val="000000" w:themeColor="text1"/>
        </w:rPr>
      </w:pPr>
      <w:r w:rsidRPr="00843D49">
        <w:rPr>
          <w:color w:val="000000" w:themeColor="text1"/>
          <w:lang w:val="de-DE"/>
        </w:rPr>
        <w:t xml:space="preserve">Kurtzberg, T. R., </w:t>
      </w:r>
      <w:proofErr w:type="spellStart"/>
      <w:r w:rsidRPr="00843D49">
        <w:rPr>
          <w:color w:val="000000" w:themeColor="text1"/>
          <w:lang w:val="de-DE"/>
        </w:rPr>
        <w:t>Naquin</w:t>
      </w:r>
      <w:proofErr w:type="spellEnd"/>
      <w:r w:rsidRPr="00843D49">
        <w:rPr>
          <w:color w:val="000000" w:themeColor="text1"/>
          <w:lang w:val="de-DE"/>
        </w:rPr>
        <w:t xml:space="preserve">, C. E., &amp; </w:t>
      </w:r>
      <w:r w:rsidRPr="00843D49">
        <w:rPr>
          <w:b/>
          <w:bCs/>
          <w:color w:val="000000" w:themeColor="text1"/>
          <w:lang w:val="de-DE"/>
        </w:rPr>
        <w:t>Ameri, M.</w:t>
      </w:r>
      <w:r w:rsidRPr="00843D49">
        <w:rPr>
          <w:color w:val="000000" w:themeColor="text1"/>
          <w:lang w:val="de-DE"/>
        </w:rPr>
        <w:t xml:space="preserve"> (2022). </w:t>
      </w:r>
      <w:r w:rsidRPr="00843D49">
        <w:rPr>
          <w:color w:val="000000" w:themeColor="text1"/>
        </w:rPr>
        <w:t xml:space="preserve">Deception by device: Are we more self-serving on laptops or cell phones? </w:t>
      </w:r>
      <w:r w:rsidRPr="00843D49">
        <w:rPr>
          <w:i/>
          <w:iCs/>
          <w:color w:val="000000" w:themeColor="text1"/>
        </w:rPr>
        <w:t>International Journal of Conflict Management</w:t>
      </w:r>
      <w:r w:rsidRPr="00843D49">
        <w:rPr>
          <w:color w:val="000000" w:themeColor="text1"/>
        </w:rPr>
        <w:t>, 33: 569-591.</w:t>
      </w:r>
    </w:p>
    <w:p w14:paraId="4C50BFD1" w14:textId="622C796A" w:rsidR="00ED7BCC" w:rsidRPr="00843D49" w:rsidRDefault="00ED7BCC" w:rsidP="008A54C2">
      <w:pPr>
        <w:pStyle w:val="ListParagraph"/>
        <w:numPr>
          <w:ilvl w:val="1"/>
          <w:numId w:val="1"/>
        </w:numPr>
        <w:jc w:val="both"/>
        <w:rPr>
          <w:color w:val="000000" w:themeColor="text1"/>
        </w:rPr>
      </w:pPr>
      <w:r w:rsidRPr="00843D49">
        <w:rPr>
          <w:color w:val="000000" w:themeColor="text1"/>
        </w:rPr>
        <w:t>Highlighted by Emerald Publishing based on quality, topicality, and alignment with responsible management goals</w:t>
      </w:r>
    </w:p>
    <w:p w14:paraId="50DB950F" w14:textId="77777777" w:rsidR="00ED7BCC" w:rsidRPr="00843D49" w:rsidRDefault="00ED7BCC" w:rsidP="008A54C2">
      <w:pPr>
        <w:pStyle w:val="ListParagraph"/>
        <w:numPr>
          <w:ilvl w:val="1"/>
          <w:numId w:val="1"/>
        </w:numPr>
        <w:jc w:val="both"/>
        <w:rPr>
          <w:color w:val="000000" w:themeColor="text1"/>
        </w:rPr>
      </w:pPr>
      <w:r w:rsidRPr="00843D49">
        <w:rPr>
          <w:color w:val="000000" w:themeColor="text1"/>
        </w:rPr>
        <w:t>Exclusive in The Wall Street Journal</w:t>
      </w:r>
    </w:p>
    <w:p w14:paraId="12F23C04" w14:textId="77777777" w:rsidR="00ED7BCC" w:rsidRPr="00843D49" w:rsidRDefault="00ED7BCC" w:rsidP="00ED7BCC">
      <w:pPr>
        <w:jc w:val="both"/>
        <w:rPr>
          <w:color w:val="000000" w:themeColor="text1"/>
        </w:rPr>
      </w:pPr>
    </w:p>
    <w:p w14:paraId="1E7D6F8B" w14:textId="4D2CEDEE" w:rsidR="00E83A3D" w:rsidRPr="00843D49" w:rsidRDefault="00ED7BCC" w:rsidP="00C86566">
      <w:pPr>
        <w:pStyle w:val="ListParagraph"/>
        <w:numPr>
          <w:ilvl w:val="0"/>
          <w:numId w:val="2"/>
        </w:numPr>
        <w:jc w:val="both"/>
        <w:rPr>
          <w:color w:val="000000" w:themeColor="text1"/>
        </w:rPr>
      </w:pPr>
      <w:r w:rsidRPr="00843D49">
        <w:rPr>
          <w:b/>
          <w:bCs/>
          <w:color w:val="000000" w:themeColor="text1"/>
          <w:lang w:val="it-IT"/>
        </w:rPr>
        <w:t>Ameri, M.</w:t>
      </w:r>
      <w:r w:rsidRPr="00843D49">
        <w:rPr>
          <w:color w:val="000000" w:themeColor="text1"/>
          <w:lang w:val="it-IT"/>
        </w:rPr>
        <w:t xml:space="preserve">, Amoroso, L., &amp; Kurtzberg, T. R. (2021). </w:t>
      </w:r>
      <w:r w:rsidRPr="00843D49">
        <w:rPr>
          <w:color w:val="000000" w:themeColor="text1"/>
        </w:rPr>
        <w:t xml:space="preserve">Advancing diversity training. </w:t>
      </w:r>
      <w:r w:rsidRPr="00843D49">
        <w:rPr>
          <w:i/>
          <w:iCs/>
          <w:color w:val="000000" w:themeColor="text1"/>
        </w:rPr>
        <w:t>Rutgers Business Review</w:t>
      </w:r>
      <w:r w:rsidRPr="00843D49">
        <w:rPr>
          <w:color w:val="000000" w:themeColor="text1"/>
        </w:rPr>
        <w:t>, 6: 154-160.</w:t>
      </w:r>
    </w:p>
    <w:p w14:paraId="4D3345FA" w14:textId="77777777" w:rsidR="00E83A3D" w:rsidRPr="00843D49" w:rsidRDefault="00E83A3D" w:rsidP="00E83A3D">
      <w:pPr>
        <w:pStyle w:val="ListParagraph"/>
        <w:jc w:val="both"/>
        <w:rPr>
          <w:color w:val="000000" w:themeColor="text1"/>
        </w:rPr>
      </w:pPr>
    </w:p>
    <w:p w14:paraId="414B63B6" w14:textId="77777777" w:rsidR="00ED7BCC" w:rsidRPr="00843D49" w:rsidRDefault="00ED7BCC" w:rsidP="00C86566">
      <w:pPr>
        <w:pStyle w:val="ListParagraph"/>
        <w:numPr>
          <w:ilvl w:val="0"/>
          <w:numId w:val="2"/>
        </w:numPr>
        <w:jc w:val="both"/>
        <w:rPr>
          <w:color w:val="000000" w:themeColor="text1"/>
        </w:rPr>
      </w:pPr>
      <w:r w:rsidRPr="00843D49">
        <w:rPr>
          <w:b/>
          <w:bCs/>
          <w:color w:val="000000" w:themeColor="text1"/>
          <w:lang w:val="de-DE"/>
        </w:rPr>
        <w:t>Ameri, M.</w:t>
      </w:r>
      <w:r w:rsidRPr="00843D49">
        <w:rPr>
          <w:color w:val="000000" w:themeColor="text1"/>
          <w:lang w:val="de-DE"/>
        </w:rPr>
        <w:t xml:space="preserve">, Kurtzberg, T. R., Schur, L., &amp; Kruse, D. L. (2021). </w:t>
      </w:r>
      <w:r w:rsidRPr="00843D49">
        <w:rPr>
          <w:color w:val="000000" w:themeColor="text1"/>
        </w:rPr>
        <w:t xml:space="preserve">Disability and influence in job interviews. </w:t>
      </w:r>
      <w:r w:rsidRPr="00843D49">
        <w:rPr>
          <w:i/>
          <w:iCs/>
          <w:color w:val="000000" w:themeColor="text1"/>
        </w:rPr>
        <w:t>International Journal of Conflict Management</w:t>
      </w:r>
      <w:r w:rsidRPr="00843D49">
        <w:rPr>
          <w:color w:val="000000" w:themeColor="text1"/>
        </w:rPr>
        <w:t>, 32: 266-291.</w:t>
      </w:r>
    </w:p>
    <w:p w14:paraId="043D049A" w14:textId="77777777" w:rsidR="00ED7BCC" w:rsidRPr="00843D49" w:rsidRDefault="00ED7BCC" w:rsidP="00ED7BCC">
      <w:pPr>
        <w:pStyle w:val="ListParagraph"/>
        <w:jc w:val="both"/>
        <w:rPr>
          <w:color w:val="000000" w:themeColor="text1"/>
        </w:rPr>
      </w:pPr>
    </w:p>
    <w:p w14:paraId="33E6465D" w14:textId="77777777" w:rsidR="00ED7BCC" w:rsidRPr="00843D49" w:rsidRDefault="00ED7BCC" w:rsidP="00C86566">
      <w:pPr>
        <w:pStyle w:val="ListParagraph"/>
        <w:numPr>
          <w:ilvl w:val="0"/>
          <w:numId w:val="2"/>
        </w:numPr>
        <w:jc w:val="both"/>
        <w:rPr>
          <w:color w:val="000000" w:themeColor="text1"/>
        </w:rPr>
      </w:pPr>
      <w:r w:rsidRPr="00843D49">
        <w:rPr>
          <w:color w:val="000000" w:themeColor="text1"/>
        </w:rPr>
        <w:t xml:space="preserve">Schur, L., </w:t>
      </w:r>
      <w:r w:rsidRPr="00843D49">
        <w:rPr>
          <w:b/>
          <w:bCs/>
          <w:color w:val="000000" w:themeColor="text1"/>
        </w:rPr>
        <w:t>Ameri, M.</w:t>
      </w:r>
      <w:r w:rsidRPr="00843D49">
        <w:rPr>
          <w:color w:val="000000" w:themeColor="text1"/>
        </w:rPr>
        <w:t xml:space="preserve">, &amp; Kruse, D. L. (2020). Telework after COVID: A “silver lining” for workers with disabilities? </w:t>
      </w:r>
      <w:r w:rsidRPr="00843D49">
        <w:rPr>
          <w:i/>
          <w:iCs/>
          <w:color w:val="000000" w:themeColor="text1"/>
        </w:rPr>
        <w:t>Journal of Occupational Rehabilitation</w:t>
      </w:r>
      <w:r w:rsidRPr="00843D49">
        <w:rPr>
          <w:color w:val="000000" w:themeColor="text1"/>
        </w:rPr>
        <w:t>, 30: 521-536.</w:t>
      </w:r>
    </w:p>
    <w:p w14:paraId="24261D07" w14:textId="77777777" w:rsidR="00ED7BCC" w:rsidRPr="00843D49" w:rsidRDefault="00ED7BCC" w:rsidP="008A54C2">
      <w:pPr>
        <w:pStyle w:val="ListParagraph"/>
        <w:numPr>
          <w:ilvl w:val="1"/>
          <w:numId w:val="1"/>
        </w:numPr>
        <w:jc w:val="both"/>
        <w:rPr>
          <w:color w:val="000000" w:themeColor="text1"/>
        </w:rPr>
      </w:pPr>
      <w:r w:rsidRPr="00843D49">
        <w:rPr>
          <w:color w:val="000000" w:themeColor="text1"/>
        </w:rPr>
        <w:t>Featured in PBS</w:t>
      </w:r>
    </w:p>
    <w:p w14:paraId="653454B5" w14:textId="77777777" w:rsidR="00ED7BCC" w:rsidRPr="00843D49" w:rsidRDefault="00ED7BCC" w:rsidP="00ED7BCC">
      <w:pPr>
        <w:jc w:val="both"/>
        <w:rPr>
          <w:color w:val="000000" w:themeColor="text1"/>
        </w:rPr>
      </w:pPr>
    </w:p>
    <w:p w14:paraId="23A28251" w14:textId="77777777" w:rsidR="00ED7BCC" w:rsidRPr="00843D49" w:rsidRDefault="00ED7BCC" w:rsidP="00C86566">
      <w:pPr>
        <w:pStyle w:val="ListParagraph"/>
        <w:numPr>
          <w:ilvl w:val="0"/>
          <w:numId w:val="2"/>
        </w:numPr>
        <w:jc w:val="both"/>
        <w:rPr>
          <w:color w:val="000000" w:themeColor="text1"/>
        </w:rPr>
      </w:pPr>
      <w:r w:rsidRPr="00843D49">
        <w:rPr>
          <w:b/>
          <w:bCs/>
          <w:color w:val="000000" w:themeColor="text1"/>
        </w:rPr>
        <w:t>Ameri, M.</w:t>
      </w:r>
      <w:r w:rsidRPr="00843D49">
        <w:rPr>
          <w:color w:val="000000" w:themeColor="text1"/>
        </w:rPr>
        <w:t xml:space="preserve">, Rogers, S., </w:t>
      </w:r>
      <w:r w:rsidRPr="00843D49">
        <w:t xml:space="preserve">Schur, L., &amp; Kruse, D. L. (2020). No room at the inn? Disability access in the new sharing economy. </w:t>
      </w:r>
      <w:r w:rsidRPr="00843D49">
        <w:rPr>
          <w:i/>
          <w:iCs/>
          <w:color w:val="000000" w:themeColor="text1"/>
        </w:rPr>
        <w:t>Academy of Management Discoveries</w:t>
      </w:r>
      <w:r w:rsidRPr="00843D49">
        <w:rPr>
          <w:color w:val="000000" w:themeColor="text1"/>
        </w:rPr>
        <w:t>, 6: 176-205.</w:t>
      </w:r>
    </w:p>
    <w:p w14:paraId="2C6E19BF" w14:textId="77777777" w:rsidR="00ED7BCC" w:rsidRPr="00843D49" w:rsidRDefault="00ED7BCC" w:rsidP="008A54C2">
      <w:pPr>
        <w:pStyle w:val="NoSpacing"/>
        <w:numPr>
          <w:ilvl w:val="1"/>
          <w:numId w:val="1"/>
        </w:numPr>
        <w:rPr>
          <w:rFonts w:ascii="Times New Roman" w:hAnsi="Times New Roman" w:cs="Times New Roman"/>
        </w:rPr>
      </w:pPr>
      <w:r w:rsidRPr="00843D49">
        <w:rPr>
          <w:rFonts w:ascii="Times New Roman" w:hAnsi="Times New Roman" w:cs="Times New Roman"/>
        </w:rPr>
        <w:t>2021 Academy of Management Discoveries Best Article</w:t>
      </w:r>
    </w:p>
    <w:p w14:paraId="16DE7055" w14:textId="77777777" w:rsidR="00ED7BCC" w:rsidRPr="00843D49" w:rsidRDefault="00ED7BCC" w:rsidP="008A54C2">
      <w:pPr>
        <w:pStyle w:val="NoSpacing"/>
        <w:numPr>
          <w:ilvl w:val="1"/>
          <w:numId w:val="1"/>
        </w:numPr>
        <w:rPr>
          <w:rFonts w:ascii="Times New Roman" w:hAnsi="Times New Roman" w:cs="Times New Roman"/>
        </w:rPr>
      </w:pPr>
      <w:r w:rsidRPr="00843D49">
        <w:rPr>
          <w:rFonts w:ascii="Times New Roman" w:hAnsi="Times New Roman" w:cs="Times New Roman"/>
        </w:rPr>
        <w:t>Highlighted by the AMD editorial team as a model for pre-registering studies</w:t>
      </w:r>
    </w:p>
    <w:p w14:paraId="6E882C57" w14:textId="77777777" w:rsidR="00ED7BCC" w:rsidRPr="00843D49" w:rsidRDefault="00ED7BCC" w:rsidP="008A54C2">
      <w:pPr>
        <w:pStyle w:val="NoSpacing"/>
        <w:numPr>
          <w:ilvl w:val="1"/>
          <w:numId w:val="1"/>
        </w:numPr>
        <w:rPr>
          <w:rFonts w:ascii="Times New Roman" w:hAnsi="Times New Roman" w:cs="Times New Roman"/>
        </w:rPr>
      </w:pPr>
      <w:r w:rsidRPr="00843D49">
        <w:rPr>
          <w:rFonts w:ascii="Times New Roman" w:hAnsi="Times New Roman" w:cs="Times New Roman"/>
        </w:rPr>
        <w:t>Exclusive in The New York Times</w:t>
      </w:r>
    </w:p>
    <w:p w14:paraId="791A0009" w14:textId="77777777" w:rsidR="00ED7BCC" w:rsidRPr="00843D49" w:rsidRDefault="00ED7BCC" w:rsidP="008A54C2">
      <w:pPr>
        <w:pStyle w:val="NoSpacing"/>
        <w:numPr>
          <w:ilvl w:val="1"/>
          <w:numId w:val="1"/>
        </w:numPr>
        <w:rPr>
          <w:rFonts w:ascii="Times New Roman" w:hAnsi="Times New Roman" w:cs="Times New Roman"/>
        </w:rPr>
      </w:pPr>
      <w:r w:rsidRPr="00843D49">
        <w:rPr>
          <w:rFonts w:ascii="Times New Roman" w:hAnsi="Times New Roman" w:cs="Times New Roman"/>
        </w:rPr>
        <w:t>Select features in the Los Angeles Times, The Guardian, Fortune, NPR, Forbes, Fast Company, &amp; BBC</w:t>
      </w:r>
    </w:p>
    <w:p w14:paraId="758051D4" w14:textId="77777777" w:rsidR="00ED7BCC" w:rsidRPr="00843D49" w:rsidRDefault="00ED7BCC" w:rsidP="00ED7BCC">
      <w:pPr>
        <w:jc w:val="both"/>
        <w:outlineLvl w:val="0"/>
        <w:rPr>
          <w:b/>
          <w:bCs/>
          <w:i/>
          <w:color w:val="000000" w:themeColor="text1"/>
        </w:rPr>
      </w:pPr>
    </w:p>
    <w:p w14:paraId="56D015E5" w14:textId="77777777" w:rsidR="00ED7BCC" w:rsidRPr="00843D49" w:rsidRDefault="00ED7BCC" w:rsidP="00C86566">
      <w:pPr>
        <w:pStyle w:val="ListParagraph"/>
        <w:numPr>
          <w:ilvl w:val="0"/>
          <w:numId w:val="2"/>
        </w:numPr>
        <w:jc w:val="both"/>
        <w:outlineLvl w:val="0"/>
        <w:rPr>
          <w:color w:val="000000" w:themeColor="text1"/>
        </w:rPr>
      </w:pPr>
      <w:r w:rsidRPr="00843D49">
        <w:rPr>
          <w:b/>
          <w:bCs/>
          <w:color w:val="000000" w:themeColor="text1"/>
        </w:rPr>
        <w:t>Ameri, M.</w:t>
      </w:r>
      <w:r w:rsidRPr="00843D49">
        <w:rPr>
          <w:color w:val="000000" w:themeColor="text1"/>
        </w:rPr>
        <w:t xml:space="preserve">, Schur, L., Adya, M., Bentley, S., McKay, P., &amp; Kruse, D. L. (2018). The disability employment puzzle: A field experiment on employer hiring behavior. </w:t>
      </w:r>
      <w:r w:rsidRPr="00843D49">
        <w:rPr>
          <w:i/>
          <w:iCs/>
          <w:color w:val="000000" w:themeColor="text1"/>
        </w:rPr>
        <w:t>ILR Review</w:t>
      </w:r>
      <w:r w:rsidRPr="00843D49">
        <w:rPr>
          <w:color w:val="000000" w:themeColor="text1"/>
        </w:rPr>
        <w:t>, 71: 329-364.</w:t>
      </w:r>
    </w:p>
    <w:p w14:paraId="07E4D0FB" w14:textId="77777777" w:rsidR="00ED7BCC" w:rsidRPr="00843D49" w:rsidRDefault="00ED7BCC" w:rsidP="008A54C2">
      <w:pPr>
        <w:pStyle w:val="ListParagraph"/>
        <w:numPr>
          <w:ilvl w:val="1"/>
          <w:numId w:val="1"/>
        </w:numPr>
        <w:jc w:val="both"/>
      </w:pPr>
      <w:r w:rsidRPr="00843D49">
        <w:t>Presented at the World Bank Group</w:t>
      </w:r>
    </w:p>
    <w:p w14:paraId="7031D80A" w14:textId="77777777" w:rsidR="00ED7BCC" w:rsidRPr="00843D49" w:rsidRDefault="00ED7BCC" w:rsidP="008A54C2">
      <w:pPr>
        <w:pStyle w:val="ListParagraph"/>
        <w:numPr>
          <w:ilvl w:val="1"/>
          <w:numId w:val="1"/>
        </w:numPr>
        <w:jc w:val="both"/>
      </w:pPr>
      <w:r w:rsidRPr="00843D49">
        <w:t>Exclusive in The New York Times</w:t>
      </w:r>
    </w:p>
    <w:p w14:paraId="4339F3F0" w14:textId="77777777" w:rsidR="00ED7BCC" w:rsidRPr="00843D49" w:rsidRDefault="00ED7BCC" w:rsidP="008A54C2">
      <w:pPr>
        <w:pStyle w:val="ListParagraph"/>
        <w:numPr>
          <w:ilvl w:val="1"/>
          <w:numId w:val="1"/>
        </w:numPr>
        <w:jc w:val="both"/>
      </w:pPr>
      <w:r w:rsidRPr="00843D49">
        <w:t>Prominent features in The Washington Post, New York Magazine, Fast Company, The Huffington Post, Forbes, Inc., Diversity Inc., PBS, PBS Newshour, and BBC</w:t>
      </w:r>
    </w:p>
    <w:p w14:paraId="21502537" w14:textId="77777777" w:rsidR="00ED7BCC" w:rsidRPr="00843D49" w:rsidRDefault="00ED7BCC" w:rsidP="00ED7BCC">
      <w:pPr>
        <w:ind w:left="1440"/>
        <w:jc w:val="both"/>
        <w:outlineLvl w:val="0"/>
        <w:rPr>
          <w:color w:val="000000" w:themeColor="text1"/>
        </w:rPr>
      </w:pPr>
    </w:p>
    <w:p w14:paraId="1AB07F75" w14:textId="77777777" w:rsidR="00ED7BCC" w:rsidRPr="00843D49" w:rsidRDefault="00ED7BCC" w:rsidP="00C86566">
      <w:pPr>
        <w:pStyle w:val="ListParagraph"/>
        <w:numPr>
          <w:ilvl w:val="0"/>
          <w:numId w:val="2"/>
        </w:numPr>
        <w:jc w:val="both"/>
        <w:rPr>
          <w:color w:val="000000" w:themeColor="text1"/>
        </w:rPr>
      </w:pPr>
      <w:r w:rsidRPr="00843D49">
        <w:rPr>
          <w:color w:val="000000" w:themeColor="text1"/>
        </w:rPr>
        <w:t xml:space="preserve">Kruse, D. L., Schur, L., Rogers, S., &amp; </w:t>
      </w:r>
      <w:r w:rsidRPr="00843D49">
        <w:rPr>
          <w:b/>
          <w:bCs/>
          <w:color w:val="000000" w:themeColor="text1"/>
        </w:rPr>
        <w:t>Ameri, M.</w:t>
      </w:r>
      <w:r w:rsidRPr="00843D49">
        <w:rPr>
          <w:color w:val="000000" w:themeColor="text1"/>
        </w:rPr>
        <w:t xml:space="preserve"> (2018). Why do workers with disabilities earn less? Occupational job requirements and disability discrimination. </w:t>
      </w:r>
      <w:r w:rsidRPr="00843D49">
        <w:rPr>
          <w:i/>
          <w:iCs/>
          <w:color w:val="000000" w:themeColor="text1"/>
        </w:rPr>
        <w:t>British Journal of Industrial Relations</w:t>
      </w:r>
      <w:r w:rsidRPr="00843D49">
        <w:rPr>
          <w:color w:val="000000" w:themeColor="text1"/>
        </w:rPr>
        <w:t>, 56: 798-834.</w:t>
      </w:r>
    </w:p>
    <w:p w14:paraId="00166222" w14:textId="77777777" w:rsidR="00ED7BCC" w:rsidRPr="00843D49" w:rsidRDefault="00ED7BCC" w:rsidP="00ED7BCC">
      <w:pPr>
        <w:jc w:val="both"/>
        <w:rPr>
          <w:color w:val="000000" w:themeColor="text1"/>
        </w:rPr>
      </w:pPr>
    </w:p>
    <w:p w14:paraId="75BF4F6C" w14:textId="77777777" w:rsidR="00ED7BCC" w:rsidRPr="00843D49" w:rsidRDefault="00ED7BCC" w:rsidP="00C86566">
      <w:pPr>
        <w:pStyle w:val="ListParagraph"/>
        <w:numPr>
          <w:ilvl w:val="0"/>
          <w:numId w:val="2"/>
        </w:numPr>
        <w:jc w:val="both"/>
        <w:rPr>
          <w:color w:val="000000" w:themeColor="text1"/>
        </w:rPr>
      </w:pPr>
      <w:proofErr w:type="spellStart"/>
      <w:r w:rsidRPr="00843D49">
        <w:rPr>
          <w:color w:val="000000" w:themeColor="text1"/>
          <w:lang w:val="sv-SE"/>
        </w:rPr>
        <w:t>Schur</w:t>
      </w:r>
      <w:proofErr w:type="spellEnd"/>
      <w:r w:rsidRPr="00843D49">
        <w:rPr>
          <w:color w:val="000000" w:themeColor="text1"/>
          <w:lang w:val="sv-SE"/>
        </w:rPr>
        <w:t xml:space="preserve">, L., Han, K., Kim, A., </w:t>
      </w:r>
      <w:r w:rsidRPr="00843D49">
        <w:rPr>
          <w:b/>
          <w:bCs/>
          <w:color w:val="000000" w:themeColor="text1"/>
          <w:lang w:val="sv-SE"/>
        </w:rPr>
        <w:t>Ameri, M.</w:t>
      </w:r>
      <w:r w:rsidRPr="00843D49">
        <w:rPr>
          <w:color w:val="000000" w:themeColor="text1"/>
          <w:lang w:val="sv-SE"/>
        </w:rPr>
        <w:t xml:space="preserve">, Blanck, P., &amp; Kruse, D. L. (2017). </w:t>
      </w:r>
      <w:r w:rsidRPr="00843D49">
        <w:rPr>
          <w:color w:val="000000" w:themeColor="text1"/>
        </w:rPr>
        <w:t xml:space="preserve">Disability at work: A look back and forward. </w:t>
      </w:r>
      <w:r w:rsidRPr="00843D49">
        <w:rPr>
          <w:i/>
          <w:color w:val="000000" w:themeColor="text1"/>
        </w:rPr>
        <w:t>Journal of Occupational Rehabilitation</w:t>
      </w:r>
      <w:r w:rsidRPr="00843D49">
        <w:rPr>
          <w:color w:val="000000" w:themeColor="text1"/>
        </w:rPr>
        <w:t>, 27: 482-497.</w:t>
      </w:r>
    </w:p>
    <w:p w14:paraId="4756CE5B" w14:textId="77777777" w:rsidR="00ED7BCC" w:rsidRPr="00843D49" w:rsidRDefault="00ED7BCC" w:rsidP="00ED7BCC">
      <w:pPr>
        <w:jc w:val="both"/>
        <w:rPr>
          <w:color w:val="000000" w:themeColor="text1"/>
        </w:rPr>
      </w:pPr>
    </w:p>
    <w:p w14:paraId="683764BA" w14:textId="77777777" w:rsidR="00ED7BCC" w:rsidRPr="00843D49" w:rsidRDefault="00ED7BCC" w:rsidP="00C86566">
      <w:pPr>
        <w:pStyle w:val="ListParagraph"/>
        <w:numPr>
          <w:ilvl w:val="0"/>
          <w:numId w:val="2"/>
        </w:numPr>
        <w:jc w:val="both"/>
        <w:rPr>
          <w:color w:val="000000" w:themeColor="text1"/>
          <w:shd w:val="clear" w:color="auto" w:fill="FFFFFF"/>
        </w:rPr>
      </w:pPr>
      <w:r w:rsidRPr="00843D49">
        <w:rPr>
          <w:color w:val="000000" w:themeColor="text1"/>
          <w:lang w:val="de-DE"/>
        </w:rPr>
        <w:t xml:space="preserve">Schur, L., </w:t>
      </w:r>
      <w:r w:rsidRPr="00843D49">
        <w:rPr>
          <w:b/>
          <w:bCs/>
          <w:color w:val="000000" w:themeColor="text1"/>
          <w:lang w:val="de-DE"/>
        </w:rPr>
        <w:t>Ameri, M.</w:t>
      </w:r>
      <w:r w:rsidRPr="00843D49">
        <w:rPr>
          <w:color w:val="000000" w:themeColor="text1"/>
          <w:lang w:val="de-DE"/>
        </w:rPr>
        <w:t xml:space="preserve">, &amp; </w:t>
      </w:r>
      <w:proofErr w:type="spellStart"/>
      <w:r w:rsidRPr="00843D49">
        <w:rPr>
          <w:color w:val="000000" w:themeColor="text1"/>
          <w:lang w:val="de-DE"/>
        </w:rPr>
        <w:t>Adya</w:t>
      </w:r>
      <w:proofErr w:type="spellEnd"/>
      <w:r w:rsidRPr="00843D49">
        <w:rPr>
          <w:color w:val="000000" w:themeColor="text1"/>
          <w:lang w:val="de-DE"/>
        </w:rPr>
        <w:t xml:space="preserve">, M. (2017). </w:t>
      </w:r>
      <w:r w:rsidRPr="00843D49">
        <w:rPr>
          <w:color w:val="000000" w:themeColor="text1"/>
        </w:rPr>
        <w:t xml:space="preserve">Disability, voter turnout, and polling place accessibility. </w:t>
      </w:r>
      <w:r w:rsidRPr="00843D49">
        <w:rPr>
          <w:i/>
          <w:color w:val="000000" w:themeColor="text1"/>
        </w:rPr>
        <w:t>Social Science Quarterly</w:t>
      </w:r>
      <w:r w:rsidRPr="00843D49">
        <w:rPr>
          <w:color w:val="000000" w:themeColor="text1"/>
        </w:rPr>
        <w:t>, 98: 1374-1390</w:t>
      </w:r>
      <w:r w:rsidRPr="00843D49">
        <w:rPr>
          <w:color w:val="000000" w:themeColor="text1"/>
          <w:shd w:val="clear" w:color="auto" w:fill="FFFFFF"/>
        </w:rPr>
        <w:t xml:space="preserve">. </w:t>
      </w:r>
    </w:p>
    <w:p w14:paraId="30203473" w14:textId="77777777" w:rsidR="00ED7BCC" w:rsidRPr="00843D49" w:rsidRDefault="00ED7BCC" w:rsidP="00ED7BCC">
      <w:pPr>
        <w:tabs>
          <w:tab w:val="left" w:pos="7560"/>
        </w:tabs>
        <w:jc w:val="both"/>
        <w:rPr>
          <w:i/>
          <w:color w:val="000000" w:themeColor="text1"/>
        </w:rPr>
      </w:pPr>
    </w:p>
    <w:p w14:paraId="6CEE69D5" w14:textId="4586E07B" w:rsidR="00D542D4" w:rsidRPr="00843D49" w:rsidRDefault="00ED7BCC" w:rsidP="00C86566">
      <w:pPr>
        <w:pStyle w:val="ListParagraph"/>
        <w:numPr>
          <w:ilvl w:val="0"/>
          <w:numId w:val="2"/>
        </w:numPr>
        <w:jc w:val="both"/>
        <w:rPr>
          <w:color w:val="000000" w:themeColor="text1"/>
        </w:rPr>
      </w:pPr>
      <w:r w:rsidRPr="00843D49">
        <w:rPr>
          <w:color w:val="000000" w:themeColor="text1"/>
        </w:rPr>
        <w:lastRenderedPageBreak/>
        <w:t xml:space="preserve">Schur, L., Adya, M., &amp; </w:t>
      </w:r>
      <w:r w:rsidRPr="00843D49">
        <w:rPr>
          <w:b/>
          <w:bCs/>
          <w:color w:val="000000" w:themeColor="text1"/>
        </w:rPr>
        <w:t>Ameri, M.</w:t>
      </w:r>
      <w:r w:rsidRPr="00843D49">
        <w:rPr>
          <w:color w:val="000000" w:themeColor="text1"/>
        </w:rPr>
        <w:t xml:space="preserve"> (2015). Accessible democracy: Reducing voting obstacles for people with disabilities. </w:t>
      </w:r>
      <w:r w:rsidRPr="00843D49">
        <w:rPr>
          <w:i/>
          <w:color w:val="000000" w:themeColor="text1"/>
        </w:rPr>
        <w:t>Election Law Journal</w:t>
      </w:r>
      <w:r w:rsidRPr="00843D49">
        <w:rPr>
          <w:color w:val="000000" w:themeColor="text1"/>
        </w:rPr>
        <w:t>,</w:t>
      </w:r>
      <w:r w:rsidRPr="00843D49">
        <w:rPr>
          <w:i/>
          <w:color w:val="000000" w:themeColor="text1"/>
        </w:rPr>
        <w:t xml:space="preserve"> </w:t>
      </w:r>
      <w:r w:rsidRPr="00843D49">
        <w:rPr>
          <w:color w:val="000000" w:themeColor="text1"/>
        </w:rPr>
        <w:t>14: 60-65.</w:t>
      </w:r>
    </w:p>
    <w:p w14:paraId="2D03C640" w14:textId="77777777" w:rsidR="00ED7BCC" w:rsidRPr="00843D49" w:rsidRDefault="00ED7BCC" w:rsidP="00ED7BCC">
      <w:pPr>
        <w:jc w:val="both"/>
        <w:rPr>
          <w:color w:val="000000" w:themeColor="text1"/>
        </w:rPr>
      </w:pPr>
    </w:p>
    <w:p w14:paraId="04D94ADD"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White Papers</w:t>
      </w:r>
    </w:p>
    <w:p w14:paraId="1F19A9F3" w14:textId="77777777" w:rsidR="00ED7BCC" w:rsidRPr="00843D49" w:rsidRDefault="00ED7BCC" w:rsidP="00ED7BCC">
      <w:pPr>
        <w:jc w:val="both"/>
        <w:rPr>
          <w:b/>
          <w:bCs/>
        </w:rPr>
      </w:pPr>
    </w:p>
    <w:p w14:paraId="36998274" w14:textId="33F1D69C" w:rsidR="00ED7BCC" w:rsidRPr="00843D49" w:rsidRDefault="00ED7BCC" w:rsidP="008A54C2">
      <w:pPr>
        <w:pStyle w:val="NoSpacing"/>
        <w:numPr>
          <w:ilvl w:val="0"/>
          <w:numId w:val="3"/>
        </w:numPr>
        <w:jc w:val="both"/>
        <w:rPr>
          <w:rFonts w:ascii="Times New Roman" w:hAnsi="Times New Roman" w:cs="Times New Roman"/>
        </w:rPr>
      </w:pPr>
      <w:r w:rsidRPr="00843D49">
        <w:rPr>
          <w:rFonts w:ascii="Times New Roman" w:hAnsi="Times New Roman" w:cs="Times New Roman"/>
        </w:rPr>
        <w:t xml:space="preserve">Schur, L., </w:t>
      </w:r>
      <w:r w:rsidRPr="00843D49">
        <w:rPr>
          <w:rFonts w:ascii="Times New Roman" w:hAnsi="Times New Roman" w:cs="Times New Roman"/>
          <w:b/>
          <w:bCs/>
        </w:rPr>
        <w:t>Ameri, M.</w:t>
      </w:r>
      <w:r w:rsidRPr="00843D49">
        <w:rPr>
          <w:rFonts w:ascii="Times New Roman" w:hAnsi="Times New Roman" w:cs="Times New Roman"/>
        </w:rPr>
        <w:t xml:space="preserve">, Dietrich, J., Herron, M., Kruse, D., </w:t>
      </w:r>
      <w:proofErr w:type="spellStart"/>
      <w:r w:rsidRPr="00843D49">
        <w:rPr>
          <w:rFonts w:ascii="Times New Roman" w:hAnsi="Times New Roman" w:cs="Times New Roman"/>
        </w:rPr>
        <w:t>Quesenbery</w:t>
      </w:r>
      <w:proofErr w:type="spellEnd"/>
      <w:r w:rsidRPr="00843D49">
        <w:rPr>
          <w:rFonts w:ascii="Times New Roman" w:hAnsi="Times New Roman" w:cs="Times New Roman"/>
        </w:rPr>
        <w:t>, W., Rogers, M., Schroedel, J., Smith, D., &amp; Wimpy, C. (</w:t>
      </w:r>
      <w:r w:rsidR="009B02CC">
        <w:rPr>
          <w:rFonts w:ascii="Times New Roman" w:hAnsi="Times New Roman" w:cs="Times New Roman"/>
        </w:rPr>
        <w:t>2024</w:t>
      </w:r>
      <w:r w:rsidRPr="00843D49">
        <w:rPr>
          <w:rFonts w:ascii="Times New Roman" w:hAnsi="Times New Roman" w:cs="Times New Roman"/>
        </w:rPr>
        <w:t xml:space="preserve">). </w:t>
      </w:r>
      <w:r w:rsidR="00AB4944">
        <w:rPr>
          <w:rFonts w:ascii="Times New Roman" w:hAnsi="Times New Roman" w:cs="Times New Roman"/>
          <w:i/>
          <w:iCs/>
        </w:rPr>
        <w:t>Ensuring voting access across the electorate: Best practices and new areas for research.</w:t>
      </w:r>
      <w:r w:rsidRPr="00843D49">
        <w:rPr>
          <w:rFonts w:ascii="Times New Roman" w:hAnsi="Times New Roman" w:cs="Times New Roman"/>
        </w:rPr>
        <w:t xml:space="preserve"> </w:t>
      </w:r>
      <w:r w:rsidRPr="00843D49">
        <w:rPr>
          <w:rFonts w:ascii="Times New Roman" w:hAnsi="Times New Roman" w:cs="Times New Roman"/>
          <w:i/>
          <w:iCs/>
        </w:rPr>
        <w:t>MIT Election Data and Science Lab.</w:t>
      </w:r>
    </w:p>
    <w:p w14:paraId="3A2E784E" w14:textId="77777777" w:rsidR="00ED7BCC" w:rsidRPr="00843D49" w:rsidRDefault="00ED7BCC" w:rsidP="00ED7BCC">
      <w:pPr>
        <w:jc w:val="both"/>
        <w:rPr>
          <w:b/>
          <w:bCs/>
        </w:rPr>
      </w:pPr>
    </w:p>
    <w:p w14:paraId="23CA0BD9" w14:textId="77777777" w:rsidR="00ED7BCC" w:rsidRPr="00843D49" w:rsidRDefault="00ED7BCC" w:rsidP="008A54C2">
      <w:pPr>
        <w:pStyle w:val="ListParagraph"/>
        <w:numPr>
          <w:ilvl w:val="0"/>
          <w:numId w:val="3"/>
        </w:numPr>
        <w:jc w:val="both"/>
        <w:rPr>
          <w:i/>
          <w:color w:val="000000" w:themeColor="text1"/>
          <w:lang w:val="it-IT"/>
        </w:rPr>
      </w:pPr>
      <w:r w:rsidRPr="00843D49">
        <w:rPr>
          <w:b/>
          <w:bCs/>
          <w:lang w:val="nl-NL"/>
        </w:rPr>
        <w:t>Ameri, M.</w:t>
      </w:r>
      <w:r w:rsidRPr="00843D49">
        <w:rPr>
          <w:lang w:val="nl-NL"/>
        </w:rPr>
        <w:t xml:space="preserve">, </w:t>
      </w:r>
      <w:proofErr w:type="spellStart"/>
      <w:r w:rsidRPr="00843D49">
        <w:rPr>
          <w:lang w:val="nl-NL"/>
        </w:rPr>
        <w:t>Kruse</w:t>
      </w:r>
      <w:proofErr w:type="spellEnd"/>
      <w:r w:rsidRPr="00843D49">
        <w:rPr>
          <w:lang w:val="nl-NL"/>
        </w:rPr>
        <w:t xml:space="preserve">, D. L., Park, S. R., van der Meulen </w:t>
      </w:r>
      <w:proofErr w:type="spellStart"/>
      <w:r w:rsidRPr="00843D49">
        <w:rPr>
          <w:lang w:val="nl-NL"/>
        </w:rPr>
        <w:t>Rodgers</w:t>
      </w:r>
      <w:proofErr w:type="spellEnd"/>
      <w:r w:rsidRPr="00843D49">
        <w:rPr>
          <w:lang w:val="nl-NL"/>
        </w:rPr>
        <w:t xml:space="preserve">, Y., &amp; </w:t>
      </w:r>
      <w:proofErr w:type="spellStart"/>
      <w:r w:rsidRPr="00843D49">
        <w:rPr>
          <w:lang w:val="nl-NL"/>
        </w:rPr>
        <w:t>Schur</w:t>
      </w:r>
      <w:proofErr w:type="spellEnd"/>
      <w:r w:rsidRPr="00843D49">
        <w:rPr>
          <w:lang w:val="nl-NL"/>
        </w:rPr>
        <w:t xml:space="preserve">, L. (2022). </w:t>
      </w:r>
      <w:r w:rsidRPr="00843D49">
        <w:t>Telework during the pandemic: Patterns, challenges, and opportunities for people with disabilities</w:t>
      </w:r>
      <w:r w:rsidRPr="00843D49">
        <w:rPr>
          <w:color w:val="000000" w:themeColor="text1"/>
        </w:rPr>
        <w:t xml:space="preserve">. </w:t>
      </w:r>
      <w:r w:rsidRPr="00843D49">
        <w:rPr>
          <w:i/>
          <w:color w:val="000000" w:themeColor="text1"/>
          <w:lang w:val="it-IT"/>
        </w:rPr>
        <w:t xml:space="preserve">IZA </w:t>
      </w:r>
      <w:proofErr w:type="spellStart"/>
      <w:r w:rsidRPr="00843D49">
        <w:rPr>
          <w:i/>
          <w:color w:val="000000" w:themeColor="text1"/>
          <w:lang w:val="it-IT"/>
        </w:rPr>
        <w:t>Discussion</w:t>
      </w:r>
      <w:proofErr w:type="spellEnd"/>
      <w:r w:rsidRPr="00843D49">
        <w:rPr>
          <w:i/>
          <w:color w:val="000000" w:themeColor="text1"/>
          <w:lang w:val="it-IT"/>
        </w:rPr>
        <w:t xml:space="preserve"> Papers, 15755.</w:t>
      </w:r>
    </w:p>
    <w:p w14:paraId="19355090" w14:textId="77777777" w:rsidR="00ED7BCC" w:rsidRPr="00843D49" w:rsidRDefault="00ED7BCC" w:rsidP="00ED7BCC">
      <w:pPr>
        <w:jc w:val="both"/>
        <w:rPr>
          <w:i/>
          <w:color w:val="000000" w:themeColor="text1"/>
          <w:lang w:val="it-IT"/>
        </w:rPr>
      </w:pPr>
    </w:p>
    <w:p w14:paraId="47460E7B" w14:textId="0014C399" w:rsidR="00492A31" w:rsidRPr="00843D49" w:rsidRDefault="00ED7BCC" w:rsidP="008A54C2">
      <w:pPr>
        <w:pStyle w:val="ListParagraph"/>
        <w:numPr>
          <w:ilvl w:val="0"/>
          <w:numId w:val="3"/>
        </w:numPr>
        <w:jc w:val="both"/>
        <w:rPr>
          <w:i/>
          <w:color w:val="000000" w:themeColor="text1"/>
        </w:rPr>
      </w:pPr>
      <w:r w:rsidRPr="00843D49">
        <w:rPr>
          <w:b/>
          <w:bCs/>
          <w:color w:val="000000" w:themeColor="text1"/>
          <w:lang w:val="it-IT"/>
        </w:rPr>
        <w:t>Ameri, M.</w:t>
      </w:r>
      <w:r w:rsidRPr="00843D49">
        <w:rPr>
          <w:color w:val="000000" w:themeColor="text1"/>
          <w:lang w:val="it-IT"/>
        </w:rPr>
        <w:t xml:space="preserve">, Ali, M., Schur, L., &amp; Kruse, D. L. (2019). </w:t>
      </w:r>
      <w:r w:rsidRPr="00843D49">
        <w:rPr>
          <w:color w:val="000000" w:themeColor="text1"/>
        </w:rPr>
        <w:t xml:space="preserve">Disability and the unionized workplace. </w:t>
      </w:r>
      <w:r w:rsidRPr="00843D49">
        <w:rPr>
          <w:i/>
          <w:color w:val="000000" w:themeColor="text1"/>
        </w:rPr>
        <w:t>IZA Discussion Papers, 12258</w:t>
      </w:r>
      <w:r w:rsidR="00492A31" w:rsidRPr="00843D49">
        <w:rPr>
          <w:i/>
          <w:color w:val="000000" w:themeColor="text1"/>
        </w:rPr>
        <w:t>.</w:t>
      </w:r>
    </w:p>
    <w:p w14:paraId="1FDA83C4" w14:textId="77777777" w:rsidR="00492A31" w:rsidRPr="00843D49" w:rsidRDefault="00492A31" w:rsidP="00492A31">
      <w:pPr>
        <w:jc w:val="both"/>
        <w:rPr>
          <w:iCs/>
          <w:color w:val="000000" w:themeColor="text1"/>
        </w:rPr>
      </w:pPr>
    </w:p>
    <w:p w14:paraId="08FF9C7B" w14:textId="77777777" w:rsidR="00ED7BCC" w:rsidRPr="00843D49" w:rsidRDefault="00ED7BCC" w:rsidP="008A54C2">
      <w:pPr>
        <w:pStyle w:val="ListParagraph"/>
        <w:numPr>
          <w:ilvl w:val="0"/>
          <w:numId w:val="3"/>
        </w:numPr>
        <w:jc w:val="both"/>
        <w:outlineLvl w:val="0"/>
        <w:rPr>
          <w:i/>
          <w:color w:val="000000" w:themeColor="text1"/>
        </w:rPr>
      </w:pPr>
      <w:r w:rsidRPr="00843D49">
        <w:rPr>
          <w:b/>
          <w:bCs/>
          <w:color w:val="000000" w:themeColor="text1"/>
        </w:rPr>
        <w:t>Ameri, M.</w:t>
      </w:r>
      <w:r w:rsidRPr="00843D49">
        <w:rPr>
          <w:color w:val="000000" w:themeColor="text1"/>
        </w:rPr>
        <w:t xml:space="preserve">, Schur, L., Adya, M., Bentley, S., McKay, P., &amp; Kruse, D. L. (2015). The disability employment puzzle: A field experiment on employer hiring behavior. </w:t>
      </w:r>
      <w:r w:rsidRPr="00843D49">
        <w:rPr>
          <w:i/>
          <w:color w:val="000000" w:themeColor="text1"/>
        </w:rPr>
        <w:t>National Bureau of Economic Research Working Papers.</w:t>
      </w:r>
    </w:p>
    <w:p w14:paraId="5122C28B" w14:textId="77777777" w:rsidR="00ED7BCC" w:rsidRPr="00843D49" w:rsidRDefault="00ED7BCC" w:rsidP="00ED7BCC">
      <w:pPr>
        <w:jc w:val="both"/>
        <w:outlineLvl w:val="0"/>
        <w:rPr>
          <w:i/>
          <w:color w:val="000000" w:themeColor="text1"/>
        </w:rPr>
      </w:pPr>
    </w:p>
    <w:p w14:paraId="3D8E409D"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Books</w:t>
      </w:r>
    </w:p>
    <w:p w14:paraId="15519304" w14:textId="77777777" w:rsidR="00ED7BCC" w:rsidRPr="00843D49" w:rsidRDefault="00ED7BCC" w:rsidP="00ED7BCC">
      <w:pPr>
        <w:rPr>
          <w:color w:val="000000" w:themeColor="text1"/>
        </w:rPr>
      </w:pPr>
    </w:p>
    <w:p w14:paraId="2D485F2C" w14:textId="77777777" w:rsidR="005F397F" w:rsidRPr="00843D49" w:rsidRDefault="00ED7BCC" w:rsidP="008A54C2">
      <w:pPr>
        <w:pStyle w:val="ListParagraph"/>
        <w:numPr>
          <w:ilvl w:val="0"/>
          <w:numId w:val="9"/>
        </w:numPr>
        <w:jc w:val="both"/>
        <w:rPr>
          <w:color w:val="000000" w:themeColor="text1"/>
        </w:rPr>
      </w:pPr>
      <w:r w:rsidRPr="00843D49">
        <w:rPr>
          <w:color w:val="000000" w:themeColor="text1"/>
          <w:lang w:val="de-DE"/>
        </w:rPr>
        <w:t xml:space="preserve">Kurtzberg, T. R. &amp; </w:t>
      </w:r>
      <w:r w:rsidRPr="00843D49">
        <w:rPr>
          <w:b/>
          <w:bCs/>
          <w:color w:val="000000" w:themeColor="text1"/>
          <w:lang w:val="de-DE"/>
        </w:rPr>
        <w:t>Ameri, M.</w:t>
      </w:r>
      <w:r w:rsidRPr="00843D49">
        <w:rPr>
          <w:color w:val="000000" w:themeColor="text1"/>
          <w:lang w:val="de-DE"/>
        </w:rPr>
        <w:t xml:space="preserve"> (2022). </w:t>
      </w:r>
      <w:r w:rsidRPr="00843D49">
        <w:rPr>
          <w:i/>
          <w:iCs/>
          <w:color w:val="000000" w:themeColor="text1"/>
        </w:rPr>
        <w:t>The 10-second commute: New realities of virtual work.</w:t>
      </w:r>
      <w:r w:rsidRPr="00843D49">
        <w:rPr>
          <w:color w:val="000000" w:themeColor="text1"/>
        </w:rPr>
        <w:t xml:space="preserve"> Praeger.</w:t>
      </w:r>
    </w:p>
    <w:p w14:paraId="000C4A03" w14:textId="77777777" w:rsidR="005F397F" w:rsidRPr="00843D49" w:rsidRDefault="00ED7BCC" w:rsidP="008A54C2">
      <w:pPr>
        <w:pStyle w:val="ListParagraph"/>
        <w:numPr>
          <w:ilvl w:val="1"/>
          <w:numId w:val="9"/>
        </w:numPr>
        <w:jc w:val="both"/>
        <w:rPr>
          <w:color w:val="000000" w:themeColor="text1"/>
        </w:rPr>
      </w:pPr>
      <w:r w:rsidRPr="00843D49">
        <w:rPr>
          <w:color w:val="000000" w:themeColor="text1"/>
        </w:rPr>
        <w:t>Op-ed published in Fortune magazine</w:t>
      </w:r>
    </w:p>
    <w:p w14:paraId="7DE2D2B0" w14:textId="6F8FF08D" w:rsidR="005F397F" w:rsidRPr="00843D49" w:rsidRDefault="00ED7BCC" w:rsidP="008A54C2">
      <w:pPr>
        <w:pStyle w:val="ListParagraph"/>
        <w:numPr>
          <w:ilvl w:val="1"/>
          <w:numId w:val="9"/>
        </w:numPr>
        <w:jc w:val="both"/>
        <w:rPr>
          <w:color w:val="000000" w:themeColor="text1"/>
        </w:rPr>
      </w:pPr>
      <w:r w:rsidRPr="00843D49">
        <w:t>Featured in Beyond Voice Conversations podcast</w:t>
      </w:r>
    </w:p>
    <w:p w14:paraId="21772250" w14:textId="77777777" w:rsidR="00ED7BCC" w:rsidRPr="00843D49" w:rsidRDefault="00ED7BCC" w:rsidP="00ED7BCC">
      <w:pPr>
        <w:rPr>
          <w:color w:val="000000" w:themeColor="text1"/>
        </w:rPr>
      </w:pPr>
    </w:p>
    <w:p w14:paraId="726C0AAF" w14:textId="77777777" w:rsidR="00ED7BCC" w:rsidRPr="00843D49" w:rsidRDefault="00ED7BCC" w:rsidP="00ED7BCC">
      <w:pPr>
        <w:shd w:val="clear" w:color="auto" w:fill="D9D9D9" w:themeFill="background1" w:themeFillShade="D9"/>
        <w:jc w:val="center"/>
        <w:rPr>
          <w:b/>
          <w:bCs/>
          <w:i/>
          <w:iCs/>
          <w:color w:val="000000" w:themeColor="text1"/>
        </w:rPr>
      </w:pPr>
      <w:r w:rsidRPr="00843D49">
        <w:rPr>
          <w:b/>
          <w:bCs/>
          <w:color w:val="000000" w:themeColor="text1"/>
        </w:rPr>
        <w:t>Book Chapters</w:t>
      </w:r>
    </w:p>
    <w:p w14:paraId="35E2E18C" w14:textId="77777777" w:rsidR="00ED7BCC" w:rsidRPr="00843D49" w:rsidRDefault="00ED7BCC" w:rsidP="00ED7BCC">
      <w:pPr>
        <w:rPr>
          <w:b/>
          <w:bCs/>
          <w:iCs/>
          <w:color w:val="000000" w:themeColor="text1"/>
        </w:rPr>
      </w:pPr>
    </w:p>
    <w:p w14:paraId="5BF38901" w14:textId="77777777" w:rsidR="00ED7BCC" w:rsidRPr="00843D49" w:rsidRDefault="00ED7BCC" w:rsidP="008A54C2">
      <w:pPr>
        <w:pStyle w:val="ListParagraph"/>
        <w:numPr>
          <w:ilvl w:val="0"/>
          <w:numId w:val="4"/>
        </w:numPr>
        <w:jc w:val="both"/>
        <w:rPr>
          <w:iCs/>
          <w:color w:val="000000" w:themeColor="text1"/>
        </w:rPr>
      </w:pPr>
      <w:r w:rsidRPr="00843D49">
        <w:rPr>
          <w:b/>
          <w:bCs/>
          <w:color w:val="000000" w:themeColor="text1"/>
          <w:lang w:val="it-IT"/>
        </w:rPr>
        <w:t>Ameri, M.</w:t>
      </w:r>
      <w:r w:rsidRPr="00843D49">
        <w:rPr>
          <w:color w:val="000000" w:themeColor="text1"/>
          <w:lang w:val="it-IT"/>
        </w:rPr>
        <w:t xml:space="preserve">, Ali, M., Schur, L., &amp; Kruse, D. L. (2019). </w:t>
      </w:r>
      <w:r w:rsidRPr="00843D49">
        <w:rPr>
          <w:color w:val="000000" w:themeColor="text1"/>
        </w:rPr>
        <w:t xml:space="preserve">Disability and the unionized workplace. In S. M. Bruyère (Ed.), </w:t>
      </w:r>
      <w:r w:rsidRPr="00843D49">
        <w:rPr>
          <w:i/>
          <w:iCs/>
          <w:color w:val="000000" w:themeColor="text1"/>
        </w:rPr>
        <w:t>Employment and disability: Issues, innovations, and opportunities</w:t>
      </w:r>
      <w:r w:rsidRPr="00843D49">
        <w:rPr>
          <w:color w:val="000000" w:themeColor="text1"/>
        </w:rPr>
        <w:t>, 65-97. Ithaca: Industrial Relations Research Association.</w:t>
      </w:r>
    </w:p>
    <w:p w14:paraId="28DBE0B4" w14:textId="77777777" w:rsidR="00ED7BCC" w:rsidRPr="00843D49" w:rsidRDefault="00ED7BCC" w:rsidP="00ED7BCC">
      <w:pPr>
        <w:jc w:val="both"/>
        <w:outlineLvl w:val="0"/>
        <w:rPr>
          <w:i/>
          <w:color w:val="000000" w:themeColor="text1"/>
        </w:rPr>
      </w:pPr>
    </w:p>
    <w:p w14:paraId="16481E1A"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United States Government Reports</w:t>
      </w:r>
    </w:p>
    <w:p w14:paraId="5E1E6844" w14:textId="77777777" w:rsidR="00960156" w:rsidRPr="00843D49" w:rsidRDefault="00960156" w:rsidP="00960156">
      <w:pPr>
        <w:jc w:val="both"/>
        <w:rPr>
          <w:color w:val="000000" w:themeColor="text1"/>
        </w:rPr>
      </w:pPr>
    </w:p>
    <w:p w14:paraId="16BBD2AD" w14:textId="77777777" w:rsidR="00960156" w:rsidRPr="00843D49" w:rsidRDefault="00ED7BCC" w:rsidP="008A54C2">
      <w:pPr>
        <w:pStyle w:val="ListParagraph"/>
        <w:numPr>
          <w:ilvl w:val="0"/>
          <w:numId w:val="10"/>
        </w:numPr>
        <w:jc w:val="both"/>
        <w:rPr>
          <w:color w:val="000000" w:themeColor="text1"/>
        </w:rPr>
      </w:pPr>
      <w:r w:rsidRPr="00843D49">
        <w:rPr>
          <w:iCs/>
          <w:color w:val="000000" w:themeColor="text1"/>
        </w:rPr>
        <w:t xml:space="preserve">Schur, L., Kruse, D. L., </w:t>
      </w:r>
      <w:r w:rsidRPr="00843D49">
        <w:rPr>
          <w:b/>
          <w:bCs/>
          <w:iCs/>
          <w:color w:val="000000" w:themeColor="text1"/>
        </w:rPr>
        <w:t>Ameri, M.</w:t>
      </w:r>
      <w:r w:rsidRPr="00843D49">
        <w:rPr>
          <w:iCs/>
          <w:color w:val="000000" w:themeColor="text1"/>
        </w:rPr>
        <w:t xml:space="preserve">, &amp; Adya, M., Simon, C., Edwards R., &amp; Coty, V. (2024). Voting experiences since HAVA: Perspectives of people with disabilities. </w:t>
      </w:r>
      <w:r w:rsidRPr="00843D49">
        <w:rPr>
          <w:i/>
          <w:color w:val="000000" w:themeColor="text1"/>
        </w:rPr>
        <w:t>United States Election Assistance Commission.</w:t>
      </w:r>
    </w:p>
    <w:p w14:paraId="31F190D8" w14:textId="77777777" w:rsidR="005010EE" w:rsidRPr="00843D49" w:rsidRDefault="00ED7BCC" w:rsidP="008A54C2">
      <w:pPr>
        <w:pStyle w:val="ListParagraph"/>
        <w:numPr>
          <w:ilvl w:val="1"/>
          <w:numId w:val="10"/>
        </w:numPr>
        <w:jc w:val="both"/>
        <w:rPr>
          <w:color w:val="000000" w:themeColor="text1"/>
        </w:rPr>
      </w:pPr>
      <w:r w:rsidRPr="00843D49">
        <w:rPr>
          <w:color w:val="000000" w:themeColor="text1"/>
        </w:rPr>
        <w:t>Exclusive in The New York Times</w:t>
      </w:r>
    </w:p>
    <w:p w14:paraId="799D4E93" w14:textId="77777777" w:rsidR="005010EE" w:rsidRPr="00843D49" w:rsidRDefault="005010EE" w:rsidP="005010EE">
      <w:pPr>
        <w:pStyle w:val="ListParagraph"/>
        <w:ind w:left="1080"/>
        <w:jc w:val="both"/>
        <w:rPr>
          <w:color w:val="000000" w:themeColor="text1"/>
        </w:rPr>
      </w:pPr>
    </w:p>
    <w:p w14:paraId="21E066BF" w14:textId="77777777" w:rsidR="005010EE" w:rsidRPr="00843D49" w:rsidRDefault="00ED7BCC" w:rsidP="008A54C2">
      <w:pPr>
        <w:pStyle w:val="ListParagraph"/>
        <w:numPr>
          <w:ilvl w:val="0"/>
          <w:numId w:val="10"/>
        </w:numPr>
        <w:jc w:val="both"/>
        <w:rPr>
          <w:color w:val="000000" w:themeColor="text1"/>
        </w:rPr>
      </w:pPr>
      <w:r w:rsidRPr="00843D49">
        <w:rPr>
          <w:iCs/>
          <w:color w:val="000000" w:themeColor="text1"/>
        </w:rPr>
        <w:t xml:space="preserve">Schur, L., Kruse, D. L., </w:t>
      </w:r>
      <w:r w:rsidRPr="00843D49">
        <w:rPr>
          <w:b/>
          <w:bCs/>
          <w:iCs/>
          <w:color w:val="000000" w:themeColor="text1"/>
        </w:rPr>
        <w:t>Ameri, M.</w:t>
      </w:r>
      <w:r w:rsidRPr="00843D49">
        <w:rPr>
          <w:iCs/>
          <w:color w:val="000000" w:themeColor="text1"/>
        </w:rPr>
        <w:t xml:space="preserve">, &amp; Adya, M. (2023). Disability and voting accessibility in the 2022 elections. </w:t>
      </w:r>
      <w:r w:rsidRPr="00843D49">
        <w:rPr>
          <w:i/>
          <w:color w:val="000000" w:themeColor="text1"/>
        </w:rPr>
        <w:t>United States Election Assistance Commission.</w:t>
      </w:r>
    </w:p>
    <w:p w14:paraId="66E6C14C" w14:textId="77777777" w:rsidR="005010EE" w:rsidRPr="00843D49" w:rsidRDefault="00ED7BCC" w:rsidP="008A54C2">
      <w:pPr>
        <w:pStyle w:val="ListParagraph"/>
        <w:numPr>
          <w:ilvl w:val="1"/>
          <w:numId w:val="10"/>
        </w:numPr>
        <w:jc w:val="both"/>
        <w:rPr>
          <w:color w:val="000000" w:themeColor="text1"/>
        </w:rPr>
      </w:pPr>
      <w:r w:rsidRPr="00843D49">
        <w:rPr>
          <w:color w:val="000000" w:themeColor="text1"/>
        </w:rPr>
        <w:t>Feature in PBS Newshour</w:t>
      </w:r>
    </w:p>
    <w:p w14:paraId="659776A2" w14:textId="77777777" w:rsidR="005010EE" w:rsidRPr="00843D49" w:rsidRDefault="005010EE" w:rsidP="005010EE">
      <w:pPr>
        <w:pStyle w:val="ListParagraph"/>
        <w:ind w:left="1080"/>
        <w:jc w:val="both"/>
        <w:rPr>
          <w:color w:val="000000" w:themeColor="text1"/>
        </w:rPr>
      </w:pPr>
    </w:p>
    <w:p w14:paraId="21AF7B20" w14:textId="77777777" w:rsidR="005010EE" w:rsidRPr="00843D49" w:rsidRDefault="00ED7BCC" w:rsidP="008A54C2">
      <w:pPr>
        <w:pStyle w:val="ListParagraph"/>
        <w:numPr>
          <w:ilvl w:val="0"/>
          <w:numId w:val="10"/>
        </w:numPr>
        <w:jc w:val="both"/>
        <w:rPr>
          <w:color w:val="000000" w:themeColor="text1"/>
        </w:rPr>
      </w:pPr>
      <w:r w:rsidRPr="00843D49">
        <w:rPr>
          <w:iCs/>
          <w:color w:val="000000" w:themeColor="text1"/>
        </w:rPr>
        <w:t xml:space="preserve">Schur, L., Kruse, D. L., &amp; </w:t>
      </w:r>
      <w:r w:rsidRPr="00843D49">
        <w:rPr>
          <w:b/>
          <w:bCs/>
          <w:iCs/>
          <w:color w:val="000000" w:themeColor="text1"/>
        </w:rPr>
        <w:t>Ameri, M.</w:t>
      </w:r>
      <w:r w:rsidRPr="00843D49">
        <w:rPr>
          <w:iCs/>
          <w:color w:val="000000" w:themeColor="text1"/>
        </w:rPr>
        <w:t xml:space="preserve"> (</w:t>
      </w:r>
      <w:r w:rsidR="00905273" w:rsidRPr="00843D49">
        <w:rPr>
          <w:iCs/>
          <w:color w:val="000000" w:themeColor="text1"/>
        </w:rPr>
        <w:t>202</w:t>
      </w:r>
      <w:r w:rsidR="006B1156" w:rsidRPr="00843D49">
        <w:rPr>
          <w:iCs/>
          <w:color w:val="000000" w:themeColor="text1"/>
        </w:rPr>
        <w:t>3</w:t>
      </w:r>
      <w:r w:rsidRPr="00843D49">
        <w:rPr>
          <w:iCs/>
          <w:color w:val="000000" w:themeColor="text1"/>
        </w:rPr>
        <w:t xml:space="preserve">). </w:t>
      </w:r>
      <w:r w:rsidRPr="00843D49">
        <w:rPr>
          <w:iCs/>
        </w:rPr>
        <w:t xml:space="preserve">Disability and voter turnout in the 2022 elections. </w:t>
      </w:r>
      <w:r w:rsidRPr="00843D49">
        <w:rPr>
          <w:i/>
          <w:color w:val="000000" w:themeColor="text1"/>
        </w:rPr>
        <w:t>United States Election Assistance Commission</w:t>
      </w:r>
      <w:r w:rsidR="00C82521" w:rsidRPr="00843D49">
        <w:rPr>
          <w:i/>
          <w:color w:val="000000" w:themeColor="text1"/>
        </w:rPr>
        <w:t>.</w:t>
      </w:r>
    </w:p>
    <w:p w14:paraId="1E72AFAD" w14:textId="77777777" w:rsidR="005010EE" w:rsidRPr="00843D49" w:rsidRDefault="005010EE" w:rsidP="005010EE">
      <w:pPr>
        <w:pStyle w:val="ListParagraph"/>
        <w:ind w:left="360"/>
        <w:jc w:val="both"/>
        <w:rPr>
          <w:color w:val="000000" w:themeColor="text1"/>
        </w:rPr>
      </w:pPr>
    </w:p>
    <w:p w14:paraId="00E3E604" w14:textId="1EA7AD49" w:rsidR="00D46CE3" w:rsidRPr="00843D49" w:rsidRDefault="00D46CE3" w:rsidP="008A54C2">
      <w:pPr>
        <w:pStyle w:val="ListParagraph"/>
        <w:numPr>
          <w:ilvl w:val="0"/>
          <w:numId w:val="10"/>
        </w:numPr>
        <w:jc w:val="both"/>
        <w:rPr>
          <w:color w:val="000000" w:themeColor="text1"/>
        </w:rPr>
      </w:pPr>
      <w:r w:rsidRPr="00843D49">
        <w:rPr>
          <w:iCs/>
          <w:color w:val="000000" w:themeColor="text1"/>
        </w:rPr>
        <w:t xml:space="preserve">Schur, L., Kruse, D. L., &amp; </w:t>
      </w:r>
      <w:r w:rsidRPr="00843D49">
        <w:rPr>
          <w:b/>
          <w:bCs/>
          <w:iCs/>
          <w:color w:val="000000" w:themeColor="text1"/>
        </w:rPr>
        <w:t>Ameri, M.</w:t>
      </w:r>
      <w:r w:rsidRPr="00843D49">
        <w:rPr>
          <w:iCs/>
          <w:color w:val="000000" w:themeColor="text1"/>
        </w:rPr>
        <w:t xml:space="preserve"> (2022). </w:t>
      </w:r>
      <w:r w:rsidRPr="00843D49">
        <w:rPr>
          <w:iCs/>
        </w:rPr>
        <w:t>Disability, the voting process, and the digital divide</w:t>
      </w:r>
      <w:r w:rsidRPr="00843D49">
        <w:rPr>
          <w:iCs/>
          <w:color w:val="000000" w:themeColor="text1"/>
        </w:rPr>
        <w:t xml:space="preserve">. </w:t>
      </w:r>
      <w:r w:rsidRPr="00843D49">
        <w:rPr>
          <w:i/>
          <w:color w:val="000000" w:themeColor="text1"/>
        </w:rPr>
        <w:t>United States Election Assistance Commission.</w:t>
      </w:r>
    </w:p>
    <w:p w14:paraId="6577D868" w14:textId="77777777" w:rsidR="00ED7BCC" w:rsidRPr="00843D49" w:rsidRDefault="00ED7BCC" w:rsidP="00ED7BCC">
      <w:pPr>
        <w:outlineLvl w:val="0"/>
        <w:rPr>
          <w:color w:val="000000"/>
        </w:rPr>
      </w:pPr>
    </w:p>
    <w:p w14:paraId="41B5FC27"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Editorials</w:t>
      </w:r>
    </w:p>
    <w:p w14:paraId="2A3B926A" w14:textId="77777777" w:rsidR="00DF531B" w:rsidRPr="004C24D6" w:rsidRDefault="00DF531B" w:rsidP="004C24D6">
      <w:pPr>
        <w:jc w:val="both"/>
        <w:rPr>
          <w:lang w:val="da-DK"/>
        </w:rPr>
      </w:pPr>
    </w:p>
    <w:p w14:paraId="084C14EF" w14:textId="6E87C911" w:rsidR="000E6FE9" w:rsidRPr="00843D49" w:rsidRDefault="00ED7BCC" w:rsidP="00291689">
      <w:pPr>
        <w:pStyle w:val="ListParagraph"/>
        <w:numPr>
          <w:ilvl w:val="0"/>
          <w:numId w:val="11"/>
        </w:numPr>
        <w:jc w:val="both"/>
        <w:rPr>
          <w:lang w:val="da-DK"/>
        </w:rPr>
      </w:pPr>
      <w:r w:rsidRPr="00843D49">
        <w:rPr>
          <w:lang w:val="sv-SE"/>
        </w:rPr>
        <w:t>Kurtzberg, T. R. &amp;</w:t>
      </w:r>
      <w:r w:rsidRPr="00843D49">
        <w:rPr>
          <w:b/>
          <w:bCs/>
          <w:lang w:val="sv-SE"/>
        </w:rPr>
        <w:t xml:space="preserve"> Ameri, M.</w:t>
      </w:r>
      <w:r w:rsidRPr="00843D49">
        <w:rPr>
          <w:lang w:val="sv-SE"/>
        </w:rPr>
        <w:t xml:space="preserve"> (2023, May 30). </w:t>
      </w:r>
      <w:r w:rsidRPr="00843D49">
        <w:rPr>
          <w:i/>
          <w:iCs/>
        </w:rPr>
        <w:t>The return-to-office wars could end in a stalemate as we all reach the same conclusions about what the flexible future of work means.</w:t>
      </w:r>
      <w:r w:rsidRPr="00843D49">
        <w:t xml:space="preserve"> </w:t>
      </w:r>
      <w:r w:rsidRPr="00843D49">
        <w:rPr>
          <w:lang w:val="da-DK"/>
        </w:rPr>
        <w:t>Fortune.</w:t>
      </w:r>
    </w:p>
    <w:p w14:paraId="6473EB95" w14:textId="77777777" w:rsidR="00363665" w:rsidRPr="00843D49" w:rsidRDefault="00363665" w:rsidP="00363665">
      <w:pPr>
        <w:pStyle w:val="ListParagraph"/>
        <w:ind w:left="360"/>
        <w:jc w:val="both"/>
        <w:rPr>
          <w:lang w:val="da-DK"/>
        </w:rPr>
      </w:pPr>
    </w:p>
    <w:p w14:paraId="23C09D5B" w14:textId="28E0A94A" w:rsidR="000E6FE9" w:rsidRPr="00843D49" w:rsidRDefault="000E6FE9" w:rsidP="00291689">
      <w:pPr>
        <w:pStyle w:val="ListParagraph"/>
        <w:numPr>
          <w:ilvl w:val="0"/>
          <w:numId w:val="11"/>
        </w:numPr>
        <w:jc w:val="both"/>
      </w:pPr>
      <w:r w:rsidRPr="00843D49">
        <w:rPr>
          <w:b/>
          <w:bCs/>
        </w:rPr>
        <w:t>Ameri, M.</w:t>
      </w:r>
      <w:r w:rsidRPr="00843D49">
        <w:t xml:space="preserve">, Kruse, D. L., Park, S. R., van der Meulen Rodgers, Y., &amp; Schur, L. (2023, February 23). </w:t>
      </w:r>
      <w:r w:rsidRPr="00843D49">
        <w:rPr>
          <w:i/>
          <w:iCs/>
        </w:rPr>
        <w:t>Telework during the Covid-19 pandemic</w:t>
      </w:r>
      <w:r w:rsidRPr="00843D49">
        <w:rPr>
          <w:i/>
          <w:iCs/>
          <w:color w:val="000000" w:themeColor="text1"/>
        </w:rPr>
        <w:t>.</w:t>
      </w:r>
      <w:r w:rsidRPr="00843D49">
        <w:rPr>
          <w:color w:val="000000" w:themeColor="text1"/>
        </w:rPr>
        <w:t xml:space="preserve"> </w:t>
      </w:r>
      <w:r w:rsidRPr="00843D49">
        <w:rPr>
          <w:iCs/>
          <w:color w:val="000000" w:themeColor="text1"/>
        </w:rPr>
        <w:t>IZA World of Labor.</w:t>
      </w:r>
    </w:p>
    <w:p w14:paraId="043E2AC1" w14:textId="77777777" w:rsidR="00ED7BCC" w:rsidRPr="00843D49" w:rsidRDefault="00ED7BCC" w:rsidP="00365A44">
      <w:pPr>
        <w:jc w:val="both"/>
        <w:outlineLvl w:val="0"/>
        <w:rPr>
          <w:color w:val="000000"/>
        </w:rPr>
      </w:pPr>
    </w:p>
    <w:p w14:paraId="5FFADA6F" w14:textId="77777777" w:rsidR="00ED7BCC" w:rsidRPr="00843D49" w:rsidRDefault="00ED7BCC" w:rsidP="00291689">
      <w:pPr>
        <w:pStyle w:val="ListParagraph"/>
        <w:numPr>
          <w:ilvl w:val="0"/>
          <w:numId w:val="11"/>
        </w:numPr>
        <w:jc w:val="both"/>
        <w:outlineLvl w:val="0"/>
        <w:rPr>
          <w:color w:val="000000"/>
        </w:rPr>
      </w:pPr>
      <w:r w:rsidRPr="00843D49">
        <w:rPr>
          <w:color w:val="000000"/>
        </w:rPr>
        <w:t xml:space="preserve">Kurtzberg, T. R., Naquin, C., &amp; </w:t>
      </w:r>
      <w:r w:rsidRPr="00843D49">
        <w:rPr>
          <w:b/>
          <w:bCs/>
          <w:color w:val="000000"/>
        </w:rPr>
        <w:t xml:space="preserve">Ameri, M. </w:t>
      </w:r>
      <w:r w:rsidRPr="00843D49">
        <w:rPr>
          <w:color w:val="000000"/>
        </w:rPr>
        <w:t xml:space="preserve">(2022, September 14). </w:t>
      </w:r>
      <w:r w:rsidRPr="00843D49">
        <w:rPr>
          <w:i/>
          <w:iCs/>
          <w:color w:val="000000"/>
        </w:rPr>
        <w:t>Lies are more common on laptops than on phones – how devices may shape our behavior when bargaining with strangers.</w:t>
      </w:r>
      <w:r w:rsidRPr="00843D49">
        <w:rPr>
          <w:color w:val="000000"/>
        </w:rPr>
        <w:t xml:space="preserve"> The Conversation.</w:t>
      </w:r>
    </w:p>
    <w:p w14:paraId="359AABE1" w14:textId="77777777" w:rsidR="00ED7BCC" w:rsidRPr="00843D49" w:rsidRDefault="00ED7BCC" w:rsidP="00365A44">
      <w:pPr>
        <w:jc w:val="both"/>
        <w:outlineLvl w:val="0"/>
        <w:rPr>
          <w:color w:val="000000"/>
        </w:rPr>
      </w:pPr>
    </w:p>
    <w:p w14:paraId="09C0A6EA" w14:textId="77777777" w:rsidR="00ED7BCC" w:rsidRPr="00843D49" w:rsidRDefault="00ED7BCC" w:rsidP="00291689">
      <w:pPr>
        <w:pStyle w:val="ListParagraph"/>
        <w:numPr>
          <w:ilvl w:val="0"/>
          <w:numId w:val="11"/>
        </w:numPr>
        <w:jc w:val="both"/>
        <w:outlineLvl w:val="0"/>
        <w:rPr>
          <w:i/>
          <w:iCs/>
          <w:color w:val="000000"/>
        </w:rPr>
      </w:pPr>
      <w:r w:rsidRPr="00843D49">
        <w:rPr>
          <w:b/>
          <w:bCs/>
          <w:color w:val="000000"/>
          <w:lang w:val="sv-SE"/>
        </w:rPr>
        <w:t>Ameri, M.</w:t>
      </w:r>
      <w:r w:rsidRPr="00843D49">
        <w:rPr>
          <w:color w:val="000000"/>
          <w:lang w:val="sv-SE"/>
        </w:rPr>
        <w:t xml:space="preserve">, </w:t>
      </w:r>
      <w:proofErr w:type="spellStart"/>
      <w:r w:rsidRPr="00843D49">
        <w:rPr>
          <w:color w:val="000000"/>
          <w:lang w:val="sv-SE"/>
        </w:rPr>
        <w:t>Schur</w:t>
      </w:r>
      <w:proofErr w:type="spellEnd"/>
      <w:r w:rsidRPr="00843D49">
        <w:rPr>
          <w:color w:val="000000"/>
          <w:lang w:val="sv-SE"/>
        </w:rPr>
        <w:t xml:space="preserve">, L., &amp; Kruse, D. L. (2020, </w:t>
      </w:r>
      <w:proofErr w:type="spellStart"/>
      <w:r w:rsidRPr="00843D49">
        <w:rPr>
          <w:color w:val="000000"/>
          <w:lang w:val="sv-SE"/>
        </w:rPr>
        <w:t>July</w:t>
      </w:r>
      <w:proofErr w:type="spellEnd"/>
      <w:r w:rsidRPr="00843D49">
        <w:rPr>
          <w:color w:val="000000"/>
          <w:lang w:val="sv-SE"/>
        </w:rPr>
        <w:t xml:space="preserve"> 25). </w:t>
      </w:r>
      <w:r w:rsidRPr="00843D49">
        <w:rPr>
          <w:i/>
          <w:iCs/>
          <w:color w:val="000000"/>
        </w:rPr>
        <w:t>As ADA turns 30, people with disabilities still last hired, first fired</w:t>
      </w:r>
      <w:r w:rsidRPr="00843D49">
        <w:rPr>
          <w:color w:val="000000"/>
        </w:rPr>
        <w:t>. New York Daily News.</w:t>
      </w:r>
    </w:p>
    <w:p w14:paraId="3ED0201F" w14:textId="77777777" w:rsidR="00ED7BCC" w:rsidRPr="00843D49" w:rsidRDefault="00ED7BCC" w:rsidP="00365A44">
      <w:pPr>
        <w:jc w:val="both"/>
        <w:outlineLvl w:val="0"/>
        <w:rPr>
          <w:b/>
          <w:bCs/>
          <w:color w:val="000000"/>
        </w:rPr>
      </w:pPr>
    </w:p>
    <w:p w14:paraId="516D192E" w14:textId="77777777" w:rsidR="00ED7BCC" w:rsidRPr="00843D49" w:rsidRDefault="00ED7BCC" w:rsidP="00291689">
      <w:pPr>
        <w:pStyle w:val="ListParagraph"/>
        <w:numPr>
          <w:ilvl w:val="0"/>
          <w:numId w:val="11"/>
        </w:numPr>
        <w:jc w:val="both"/>
        <w:outlineLvl w:val="0"/>
        <w:rPr>
          <w:color w:val="000000"/>
        </w:rPr>
      </w:pPr>
      <w:r w:rsidRPr="00843D49">
        <w:rPr>
          <w:b/>
          <w:bCs/>
          <w:color w:val="000000"/>
        </w:rPr>
        <w:t>Ameri, M.</w:t>
      </w:r>
      <w:r w:rsidRPr="00843D49">
        <w:rPr>
          <w:color w:val="000000"/>
        </w:rPr>
        <w:t xml:space="preserve"> &amp; Kruse, D. L. (2020, May 12). </w:t>
      </w:r>
      <w:r w:rsidRPr="00843D49">
        <w:rPr>
          <w:i/>
          <w:iCs/>
          <w:color w:val="000000"/>
        </w:rPr>
        <w:t xml:space="preserve">Study shows how Airbnb hosts discriminate against guests with disabilities as sharing economy remains in ADA gray area. </w:t>
      </w:r>
      <w:r w:rsidRPr="00843D49">
        <w:rPr>
          <w:color w:val="000000"/>
        </w:rPr>
        <w:t>The Conversation.</w:t>
      </w:r>
    </w:p>
    <w:p w14:paraId="616BE455" w14:textId="77777777" w:rsidR="00ED7BCC" w:rsidRPr="00843D49" w:rsidRDefault="00ED7BCC" w:rsidP="00ED7BCC">
      <w:pPr>
        <w:jc w:val="both"/>
        <w:rPr>
          <w:color w:val="000000" w:themeColor="text1"/>
        </w:rPr>
      </w:pPr>
    </w:p>
    <w:p w14:paraId="03237CEE"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Conference Proceedings</w:t>
      </w:r>
    </w:p>
    <w:p w14:paraId="037C6718" w14:textId="77777777" w:rsidR="00ED7BCC" w:rsidRPr="00843D49" w:rsidRDefault="00ED7BCC" w:rsidP="00ED7BCC">
      <w:pPr>
        <w:jc w:val="both"/>
      </w:pPr>
    </w:p>
    <w:p w14:paraId="53294E6D" w14:textId="14333CA9" w:rsidR="0064046E" w:rsidRPr="0064046E" w:rsidRDefault="00FA3DF2" w:rsidP="0064046E">
      <w:pPr>
        <w:pStyle w:val="ListParagraph"/>
        <w:numPr>
          <w:ilvl w:val="0"/>
          <w:numId w:val="12"/>
        </w:numPr>
        <w:tabs>
          <w:tab w:val="left" w:pos="3151"/>
        </w:tabs>
        <w:jc w:val="both"/>
        <w:rPr>
          <w:b/>
          <w:bCs/>
          <w:color w:val="000000" w:themeColor="text1"/>
        </w:rPr>
      </w:pPr>
      <w:r w:rsidRPr="00843D49">
        <w:rPr>
          <w:color w:val="000000" w:themeColor="text1"/>
        </w:rPr>
        <w:t>Foster-Gimbel, O. A.</w:t>
      </w:r>
      <w:r>
        <w:rPr>
          <w:color w:val="000000" w:themeColor="text1"/>
        </w:rPr>
        <w:t xml:space="preserve">, </w:t>
      </w:r>
      <w:r w:rsidRPr="005C69E9">
        <w:rPr>
          <w:b/>
          <w:bCs/>
          <w:color w:val="000000" w:themeColor="text1"/>
        </w:rPr>
        <w:t>Ameri, M.</w:t>
      </w:r>
      <w:r>
        <w:rPr>
          <w:color w:val="000000" w:themeColor="text1"/>
        </w:rPr>
        <w:t xml:space="preserve">, &amp; </w:t>
      </w:r>
      <w:r w:rsidRPr="00843D49">
        <w:rPr>
          <w:color w:val="000000" w:themeColor="text1"/>
        </w:rPr>
        <w:t>Kurtzberg, T. R.</w:t>
      </w:r>
      <w:r>
        <w:rPr>
          <w:color w:val="000000" w:themeColor="text1"/>
        </w:rPr>
        <w:t xml:space="preserve"> </w:t>
      </w:r>
      <w:r w:rsidRPr="00E60892">
        <w:rPr>
          <w:color w:val="000000" w:themeColor="text1"/>
        </w:rPr>
        <w:t>The disability-authenticity dilemma:</w:t>
      </w:r>
      <w:r>
        <w:rPr>
          <w:color w:val="000000" w:themeColor="text1"/>
        </w:rPr>
        <w:t xml:space="preserve"> A</w:t>
      </w:r>
      <w:r w:rsidRPr="00E60892">
        <w:rPr>
          <w:color w:val="000000" w:themeColor="text1"/>
        </w:rPr>
        <w:t xml:space="preserve"> randomized trial of responses to disability disclosure.</w:t>
      </w:r>
      <w:r>
        <w:rPr>
          <w:color w:val="000000" w:themeColor="text1"/>
        </w:rPr>
        <w:t xml:space="preserve"> </w:t>
      </w:r>
      <w:r w:rsidR="0064046E" w:rsidRPr="0064046E">
        <w:rPr>
          <w:lang w:val="sv-SE"/>
        </w:rPr>
        <w:t xml:space="preserve">(2026). </w:t>
      </w:r>
      <w:r w:rsidR="0064046E" w:rsidRPr="0064046E">
        <w:rPr>
          <w:i/>
          <w:iCs/>
          <w:color w:val="000000" w:themeColor="text1"/>
        </w:rPr>
        <w:t>In AEA Papers and Proceeding</w:t>
      </w:r>
      <w:r w:rsidR="00893B47">
        <w:rPr>
          <w:i/>
          <w:iCs/>
          <w:color w:val="000000" w:themeColor="text1"/>
        </w:rPr>
        <w:t xml:space="preserve">s, </w:t>
      </w:r>
      <w:r w:rsidR="0064046E" w:rsidRPr="00CF6A72">
        <w:rPr>
          <w:color w:val="000000" w:themeColor="text1"/>
        </w:rPr>
        <w:t>Forthcoming</w:t>
      </w:r>
      <w:r w:rsidR="00893B47" w:rsidRPr="00893B47">
        <w:rPr>
          <w:color w:val="000000" w:themeColor="text1"/>
        </w:rPr>
        <w:t>.</w:t>
      </w:r>
    </w:p>
    <w:p w14:paraId="58735D3B" w14:textId="77777777" w:rsidR="0064046E" w:rsidRPr="0064046E" w:rsidRDefault="0064046E" w:rsidP="0064046E">
      <w:pPr>
        <w:pStyle w:val="ListParagraph"/>
        <w:tabs>
          <w:tab w:val="left" w:pos="3151"/>
        </w:tabs>
        <w:ind w:left="360"/>
        <w:jc w:val="both"/>
      </w:pPr>
    </w:p>
    <w:p w14:paraId="48564977" w14:textId="3EB57A80" w:rsidR="00ED7BCC" w:rsidRPr="00843D49" w:rsidRDefault="00ED7BCC" w:rsidP="0064046E">
      <w:pPr>
        <w:pStyle w:val="ListParagraph"/>
        <w:numPr>
          <w:ilvl w:val="0"/>
          <w:numId w:val="12"/>
        </w:numPr>
        <w:jc w:val="both"/>
      </w:pPr>
      <w:r w:rsidRPr="00843D49">
        <w:rPr>
          <w:b/>
          <w:bCs/>
          <w:lang w:val="sv-SE"/>
        </w:rPr>
        <w:t>Ameri, M.</w:t>
      </w:r>
      <w:r w:rsidRPr="00843D49">
        <w:rPr>
          <w:lang w:val="sv-SE"/>
        </w:rPr>
        <w:t xml:space="preserve">, Kurtzberg, T. R., </w:t>
      </w:r>
      <w:proofErr w:type="spellStart"/>
      <w:r w:rsidRPr="00843D49">
        <w:rPr>
          <w:lang w:val="sv-SE"/>
        </w:rPr>
        <w:t>Colella</w:t>
      </w:r>
      <w:proofErr w:type="spellEnd"/>
      <w:r w:rsidRPr="00843D49">
        <w:rPr>
          <w:lang w:val="sv-SE"/>
        </w:rPr>
        <w:t xml:space="preserve">, A., </w:t>
      </w:r>
      <w:proofErr w:type="spellStart"/>
      <w:r w:rsidRPr="00843D49">
        <w:rPr>
          <w:lang w:val="sv-SE"/>
        </w:rPr>
        <w:t>Schur</w:t>
      </w:r>
      <w:proofErr w:type="spellEnd"/>
      <w:r w:rsidRPr="00843D49">
        <w:rPr>
          <w:lang w:val="sv-SE"/>
        </w:rPr>
        <w:t xml:space="preserve">, L., Kruse, D., &amp; </w:t>
      </w:r>
      <w:proofErr w:type="spellStart"/>
      <w:r w:rsidRPr="00843D49">
        <w:rPr>
          <w:lang w:val="sv-SE"/>
        </w:rPr>
        <w:t>Adya</w:t>
      </w:r>
      <w:proofErr w:type="spellEnd"/>
      <w:r w:rsidRPr="00843D49">
        <w:rPr>
          <w:lang w:val="sv-SE"/>
        </w:rPr>
        <w:t xml:space="preserve">, M. (2024). </w:t>
      </w:r>
      <w:r w:rsidRPr="00843D49">
        <w:t xml:space="preserve">Intersecting biases: Does veteran status overcome disability and gender disadvantages in employment. In </w:t>
      </w:r>
      <w:r w:rsidRPr="00843D49">
        <w:rPr>
          <w:i/>
          <w:iCs/>
        </w:rPr>
        <w:t>Proceedings Academy of Management</w:t>
      </w:r>
      <w:r w:rsidRPr="00843D49">
        <w:t>, 2024(1).</w:t>
      </w:r>
    </w:p>
    <w:p w14:paraId="74EC7DCF" w14:textId="77777777" w:rsidR="00F4264D" w:rsidRPr="00843D49" w:rsidRDefault="00F4264D" w:rsidP="00AB35C2">
      <w:pPr>
        <w:jc w:val="both"/>
      </w:pPr>
    </w:p>
    <w:p w14:paraId="7FB1F0EE" w14:textId="5B34102B" w:rsidR="000752EB" w:rsidRPr="00843D49" w:rsidRDefault="00ED7BCC" w:rsidP="0064046E">
      <w:pPr>
        <w:pStyle w:val="ListParagraph"/>
        <w:numPr>
          <w:ilvl w:val="0"/>
          <w:numId w:val="12"/>
        </w:numPr>
        <w:jc w:val="both"/>
      </w:pPr>
      <w:r w:rsidRPr="00843D49">
        <w:rPr>
          <w:b/>
          <w:bCs/>
        </w:rPr>
        <w:t>Ameri, M.</w:t>
      </w:r>
      <w:r w:rsidRPr="00843D49">
        <w:t>, Kurtzberg, T. R., Kruse, D., Schur, L., Baldridge, D. C., Kulkarni, M., Hyseni, F., Goodman, N., Cohen, J., &amp; Van Der Meulen Rodgers, Y. (2023). Accommodation woes: Employer perspectives on disability access. In </w:t>
      </w:r>
      <w:r w:rsidRPr="00843D49">
        <w:rPr>
          <w:i/>
          <w:iCs/>
        </w:rPr>
        <w:t>Proceedings of the Academy of Management</w:t>
      </w:r>
      <w:r w:rsidRPr="00843D49">
        <w:t>, 2023(1).</w:t>
      </w:r>
    </w:p>
    <w:p w14:paraId="4BC4FA96" w14:textId="77777777" w:rsidR="00F4264D" w:rsidRPr="00843D49" w:rsidRDefault="00F4264D" w:rsidP="00AB35C2">
      <w:pPr>
        <w:jc w:val="both"/>
      </w:pPr>
    </w:p>
    <w:p w14:paraId="1EEA8F22" w14:textId="77777777" w:rsidR="00ED7BCC" w:rsidRPr="00843D49" w:rsidRDefault="00ED7BCC" w:rsidP="0064046E">
      <w:pPr>
        <w:pStyle w:val="ListParagraph"/>
        <w:numPr>
          <w:ilvl w:val="0"/>
          <w:numId w:val="12"/>
        </w:numPr>
        <w:jc w:val="both"/>
      </w:pPr>
      <w:r w:rsidRPr="00843D49">
        <w:t xml:space="preserve">Kovacheff, C., Dwertmann, D. J. G., Langdon, J. A., </w:t>
      </w:r>
      <w:r w:rsidRPr="00843D49">
        <w:rPr>
          <w:b/>
          <w:bCs/>
        </w:rPr>
        <w:t>Ameri, M.</w:t>
      </w:r>
      <w:r w:rsidRPr="00843D49">
        <w:t xml:space="preserve">, Zhang, W., Santuzzi, A. M., </w:t>
      </w:r>
      <w:proofErr w:type="spellStart"/>
      <w:r w:rsidRPr="00843D49">
        <w:t>Georgeac</w:t>
      </w:r>
      <w:proofErr w:type="spellEnd"/>
      <w:r w:rsidRPr="00843D49">
        <w:t>, O., Rattan, A., Kurtzberg, T. R., Chuang, Y., Church, R., Wang, J., Keating, R., Martínez, J., Finkelstein, L. M., Barber, L. K., &amp; Rupp, D. E. (2023). Navigating stigmatized identities in the workplace. In </w:t>
      </w:r>
      <w:r w:rsidRPr="00843D49">
        <w:rPr>
          <w:i/>
          <w:iCs/>
        </w:rPr>
        <w:t>Proceedings of the Academy of Management</w:t>
      </w:r>
      <w:r w:rsidRPr="00843D49">
        <w:t>, 2023(1).</w:t>
      </w:r>
    </w:p>
    <w:p w14:paraId="2781C4AC" w14:textId="77777777" w:rsidR="00ED7BCC" w:rsidRPr="00843D49" w:rsidRDefault="00ED7BCC" w:rsidP="00AB35C2">
      <w:pPr>
        <w:jc w:val="both"/>
      </w:pPr>
    </w:p>
    <w:p w14:paraId="3862D29A" w14:textId="77777777" w:rsidR="00ED7BCC" w:rsidRPr="00843D49" w:rsidRDefault="00ED7BCC" w:rsidP="0064046E">
      <w:pPr>
        <w:pStyle w:val="ListParagraph"/>
        <w:numPr>
          <w:ilvl w:val="0"/>
          <w:numId w:val="12"/>
        </w:numPr>
        <w:jc w:val="both"/>
      </w:pPr>
      <w:r w:rsidRPr="00843D49">
        <w:t xml:space="preserve">Baldridge, D. C., Kulkarni, M., Bruyère, S. M., Colella, A., </w:t>
      </w:r>
      <w:r w:rsidRPr="00843D49">
        <w:rPr>
          <w:b/>
          <w:bCs/>
        </w:rPr>
        <w:t>Ameri, M.</w:t>
      </w:r>
      <w:r w:rsidRPr="00843D49">
        <w:t xml:space="preserve">, Baldridge, D. C., Barber, L. K., Bonaccio, S., </w:t>
      </w:r>
      <w:proofErr w:type="spellStart"/>
      <w:r w:rsidRPr="00843D49">
        <w:t>Brzykcy</w:t>
      </w:r>
      <w:proofErr w:type="spellEnd"/>
      <w:r w:rsidRPr="00843D49">
        <w:t xml:space="preserve">, A., Chalise, S., Connelly, C. E., Fa-Kaji, N., Finkelstein, L. M., Fisher, S. L., Gilbert, L., Hebl, M., Janakiraman, R., Keating, R., Kogan, A. L., … </w:t>
      </w:r>
      <w:r w:rsidRPr="00843D49">
        <w:lastRenderedPageBreak/>
        <w:t>Schur, L. (2022). Rethinking workplace inclusion of persons with disabilities through multiple levels and lenses. In </w:t>
      </w:r>
      <w:r w:rsidRPr="00843D49">
        <w:rPr>
          <w:i/>
          <w:iCs/>
        </w:rPr>
        <w:t>Proceedings of the Academy of Management</w:t>
      </w:r>
      <w:r w:rsidRPr="00843D49">
        <w:t>, 2022(1).</w:t>
      </w:r>
    </w:p>
    <w:p w14:paraId="423628CD" w14:textId="77777777" w:rsidR="00ED7BCC" w:rsidRPr="00843D49" w:rsidRDefault="00ED7BCC" w:rsidP="00AB35C2">
      <w:pPr>
        <w:jc w:val="both"/>
        <w:rPr>
          <w:color w:val="000000" w:themeColor="text1"/>
        </w:rPr>
      </w:pPr>
    </w:p>
    <w:p w14:paraId="32C8058F" w14:textId="32DCB162" w:rsidR="00ED7BCC" w:rsidRPr="00843D49" w:rsidRDefault="00ED7BCC" w:rsidP="0064046E">
      <w:pPr>
        <w:pStyle w:val="ListParagraph"/>
        <w:numPr>
          <w:ilvl w:val="0"/>
          <w:numId w:val="12"/>
        </w:numPr>
        <w:jc w:val="both"/>
        <w:rPr>
          <w:color w:val="000000" w:themeColor="text1"/>
        </w:rPr>
      </w:pPr>
      <w:r w:rsidRPr="00843D49">
        <w:rPr>
          <w:color w:val="000000" w:themeColor="text1"/>
        </w:rPr>
        <w:t>Baldridge, D. C., Kulkarni, M., Beatty, J. E., Colella, A.</w:t>
      </w:r>
      <w:r w:rsidR="00DC521B" w:rsidRPr="00843D49">
        <w:rPr>
          <w:color w:val="000000" w:themeColor="text1"/>
        </w:rPr>
        <w:t xml:space="preserve">, et al. </w:t>
      </w:r>
      <w:r w:rsidRPr="00843D49">
        <w:rPr>
          <w:color w:val="000000" w:themeColor="text1"/>
        </w:rPr>
        <w:t xml:space="preserve">(2019). Advances in disability research: Toward greater understanding of inclusive organizations. In </w:t>
      </w:r>
      <w:r w:rsidRPr="00843D49">
        <w:rPr>
          <w:i/>
          <w:iCs/>
          <w:color w:val="000000" w:themeColor="text1"/>
        </w:rPr>
        <w:t>Proceeding</w:t>
      </w:r>
      <w:r w:rsidR="00E6133E" w:rsidRPr="00843D49">
        <w:rPr>
          <w:i/>
          <w:iCs/>
          <w:color w:val="000000" w:themeColor="text1"/>
        </w:rPr>
        <w:t xml:space="preserve"> of the </w:t>
      </w:r>
      <w:r w:rsidRPr="00843D49">
        <w:rPr>
          <w:i/>
          <w:iCs/>
          <w:color w:val="000000" w:themeColor="text1"/>
        </w:rPr>
        <w:t>Academy of Management</w:t>
      </w:r>
      <w:r w:rsidRPr="00843D49">
        <w:rPr>
          <w:color w:val="000000" w:themeColor="text1"/>
        </w:rPr>
        <w:t>, 2019(1).</w:t>
      </w:r>
    </w:p>
    <w:p w14:paraId="07017700" w14:textId="77777777" w:rsidR="00ED7BCC" w:rsidRPr="00843D49" w:rsidRDefault="00ED7BCC" w:rsidP="00AB35C2">
      <w:pPr>
        <w:jc w:val="both"/>
        <w:rPr>
          <w:color w:val="000000" w:themeColor="text1"/>
        </w:rPr>
      </w:pPr>
    </w:p>
    <w:p w14:paraId="2F4858B5" w14:textId="0658BBF3" w:rsidR="00B55E8B" w:rsidRPr="00843D49" w:rsidRDefault="00ED7BCC" w:rsidP="0064046E">
      <w:pPr>
        <w:pStyle w:val="ListParagraph"/>
        <w:numPr>
          <w:ilvl w:val="0"/>
          <w:numId w:val="12"/>
        </w:numPr>
        <w:jc w:val="both"/>
        <w:rPr>
          <w:color w:val="000000" w:themeColor="text1"/>
        </w:rPr>
      </w:pPr>
      <w:r w:rsidRPr="00843D49">
        <w:rPr>
          <w:color w:val="000000" w:themeColor="text1"/>
        </w:rPr>
        <w:t>Vogel, R. M., Kravitz, D. A.</w:t>
      </w:r>
      <w:r w:rsidR="00822164" w:rsidRPr="00843D49">
        <w:rPr>
          <w:color w:val="000000" w:themeColor="text1"/>
        </w:rPr>
        <w:t>,</w:t>
      </w:r>
      <w:r w:rsidR="00DC521B" w:rsidRPr="00843D49">
        <w:rPr>
          <w:color w:val="000000" w:themeColor="text1"/>
        </w:rPr>
        <w:t xml:space="preserve"> et al.</w:t>
      </w:r>
      <w:r w:rsidRPr="00843D49">
        <w:rPr>
          <w:color w:val="000000" w:themeColor="text1"/>
        </w:rPr>
        <w:t xml:space="preserve"> (2015). Diversity, discrimination, and decisions about resource distributions. In </w:t>
      </w:r>
      <w:r w:rsidRPr="00843D49">
        <w:rPr>
          <w:i/>
          <w:iCs/>
          <w:color w:val="000000" w:themeColor="text1"/>
        </w:rPr>
        <w:t>Proceedings</w:t>
      </w:r>
      <w:r w:rsidR="00E6133E" w:rsidRPr="00843D49">
        <w:rPr>
          <w:i/>
          <w:iCs/>
          <w:color w:val="000000" w:themeColor="text1"/>
        </w:rPr>
        <w:t xml:space="preserve"> of the </w:t>
      </w:r>
      <w:r w:rsidRPr="00843D49">
        <w:rPr>
          <w:i/>
          <w:iCs/>
          <w:color w:val="000000" w:themeColor="text1"/>
        </w:rPr>
        <w:t>Academy of Management</w:t>
      </w:r>
      <w:r w:rsidR="00650518" w:rsidRPr="00843D49">
        <w:rPr>
          <w:color w:val="000000" w:themeColor="text1"/>
        </w:rPr>
        <w:t>, 2015(1)</w:t>
      </w:r>
      <w:r w:rsidRPr="00843D49">
        <w:rPr>
          <w:color w:val="000000" w:themeColor="text1"/>
        </w:rPr>
        <w:t>.</w:t>
      </w:r>
    </w:p>
    <w:p w14:paraId="0A30CEBF" w14:textId="77777777" w:rsidR="00687371" w:rsidRPr="00843D49" w:rsidRDefault="00687371" w:rsidP="00687371">
      <w:pPr>
        <w:pStyle w:val="ListParagraph"/>
        <w:ind w:left="1080"/>
        <w:jc w:val="both"/>
        <w:rPr>
          <w:color w:val="000000" w:themeColor="text1"/>
        </w:rPr>
      </w:pPr>
    </w:p>
    <w:p w14:paraId="0D7826B1" w14:textId="77777777" w:rsidR="00687371" w:rsidRPr="00843D49" w:rsidRDefault="00687371" w:rsidP="00687371">
      <w:pPr>
        <w:shd w:val="clear" w:color="auto" w:fill="D9D9D9" w:themeFill="background1" w:themeFillShade="D9"/>
        <w:jc w:val="center"/>
        <w:rPr>
          <w:b/>
          <w:bCs/>
          <w:color w:val="000000" w:themeColor="text1"/>
        </w:rPr>
      </w:pPr>
      <w:r w:rsidRPr="00843D49">
        <w:rPr>
          <w:b/>
          <w:bCs/>
          <w:color w:val="000000" w:themeColor="text1"/>
        </w:rPr>
        <w:t>Working Papers</w:t>
      </w:r>
    </w:p>
    <w:p w14:paraId="23F49A0A" w14:textId="77777777" w:rsidR="00687371" w:rsidRPr="00843D49" w:rsidRDefault="00687371" w:rsidP="00687371">
      <w:pPr>
        <w:jc w:val="both"/>
        <w:rPr>
          <w:i/>
          <w:iCs/>
          <w:color w:val="000000"/>
          <w:bdr w:val="none" w:sz="0" w:space="0" w:color="auto" w:frame="1"/>
        </w:rPr>
      </w:pPr>
    </w:p>
    <w:p w14:paraId="405C96C7" w14:textId="1154550F" w:rsidR="00E60892" w:rsidRPr="00E60892" w:rsidRDefault="00E60892" w:rsidP="00E60892">
      <w:pPr>
        <w:pStyle w:val="ListParagraph"/>
        <w:numPr>
          <w:ilvl w:val="0"/>
          <w:numId w:val="14"/>
        </w:numPr>
        <w:tabs>
          <w:tab w:val="left" w:pos="3151"/>
        </w:tabs>
        <w:jc w:val="both"/>
        <w:rPr>
          <w:color w:val="000000" w:themeColor="text1"/>
        </w:rPr>
      </w:pPr>
      <w:r w:rsidRPr="00843D49">
        <w:rPr>
          <w:color w:val="000000" w:themeColor="text1"/>
        </w:rPr>
        <w:t>Foster-Gimbel, O. A.</w:t>
      </w:r>
      <w:r>
        <w:rPr>
          <w:color w:val="000000" w:themeColor="text1"/>
        </w:rPr>
        <w:t xml:space="preserve">, </w:t>
      </w:r>
      <w:r w:rsidRPr="005C69E9">
        <w:rPr>
          <w:b/>
          <w:bCs/>
          <w:color w:val="000000" w:themeColor="text1"/>
        </w:rPr>
        <w:t>Ameri, M.</w:t>
      </w:r>
      <w:r>
        <w:rPr>
          <w:color w:val="000000" w:themeColor="text1"/>
        </w:rPr>
        <w:t xml:space="preserve">, &amp; </w:t>
      </w:r>
      <w:r w:rsidRPr="00843D49">
        <w:rPr>
          <w:color w:val="000000" w:themeColor="text1"/>
        </w:rPr>
        <w:t>Kurtzberg, T. R.</w:t>
      </w:r>
      <w:r>
        <w:rPr>
          <w:color w:val="000000" w:themeColor="text1"/>
        </w:rPr>
        <w:t xml:space="preserve"> </w:t>
      </w:r>
      <w:r w:rsidRPr="00E60892">
        <w:rPr>
          <w:color w:val="000000" w:themeColor="text1"/>
        </w:rPr>
        <w:t>The disability-authenticity dilemma:</w:t>
      </w:r>
      <w:r>
        <w:rPr>
          <w:color w:val="000000" w:themeColor="text1"/>
        </w:rPr>
        <w:t xml:space="preserve"> A</w:t>
      </w:r>
      <w:r w:rsidRPr="00E60892">
        <w:rPr>
          <w:color w:val="000000" w:themeColor="text1"/>
        </w:rPr>
        <w:t xml:space="preserve"> randomized trial of responses to disability disclosure. </w:t>
      </w:r>
      <w:r w:rsidR="0048341C">
        <w:rPr>
          <w:i/>
          <w:iCs/>
          <w:color w:val="000000" w:themeColor="text1"/>
        </w:rPr>
        <w:t>Under review.</w:t>
      </w:r>
    </w:p>
    <w:p w14:paraId="4874B550" w14:textId="77777777" w:rsidR="00E60892" w:rsidRPr="00E60892" w:rsidRDefault="00E60892" w:rsidP="00E60892">
      <w:pPr>
        <w:pStyle w:val="ListParagraph"/>
        <w:tabs>
          <w:tab w:val="left" w:pos="3151"/>
        </w:tabs>
        <w:ind w:left="360"/>
        <w:jc w:val="both"/>
      </w:pPr>
    </w:p>
    <w:p w14:paraId="6AC6B978" w14:textId="56CED6CD" w:rsidR="00A01D39" w:rsidRPr="00A56E6C" w:rsidRDefault="00A01D39" w:rsidP="008C6863">
      <w:pPr>
        <w:pStyle w:val="ListParagraph"/>
        <w:numPr>
          <w:ilvl w:val="0"/>
          <w:numId w:val="14"/>
        </w:numPr>
        <w:tabs>
          <w:tab w:val="left" w:pos="3151"/>
        </w:tabs>
        <w:jc w:val="both"/>
      </w:pPr>
      <w:r w:rsidRPr="0012276A">
        <w:rPr>
          <w:b/>
          <w:bCs/>
          <w:color w:val="000000" w:themeColor="text1"/>
        </w:rPr>
        <w:t>Ameri, M.</w:t>
      </w:r>
      <w:r>
        <w:rPr>
          <w:color w:val="000000" w:themeColor="text1"/>
        </w:rPr>
        <w:t xml:space="preserve"> &amp; Kurtzberg, T. R. </w:t>
      </w:r>
      <w:r w:rsidR="00A56E6C">
        <w:t>Better</w:t>
      </w:r>
      <w:r w:rsidRPr="00A01D39">
        <w:t xml:space="preserve"> for whom? Disability status and the perceived </w:t>
      </w:r>
      <w:r>
        <w:t>benefit</w:t>
      </w:r>
      <w:r w:rsidRPr="00A01D39">
        <w:t xml:space="preserve"> of </w:t>
      </w:r>
      <w:r>
        <w:t xml:space="preserve">AI. </w:t>
      </w:r>
      <w:r w:rsidR="000824D9">
        <w:rPr>
          <w:i/>
          <w:iCs/>
        </w:rPr>
        <w:t>Under review.</w:t>
      </w:r>
    </w:p>
    <w:p w14:paraId="347D6C26" w14:textId="77777777" w:rsidR="00A56E6C" w:rsidRDefault="00A56E6C" w:rsidP="00A56E6C">
      <w:pPr>
        <w:tabs>
          <w:tab w:val="left" w:pos="3151"/>
        </w:tabs>
        <w:jc w:val="both"/>
      </w:pPr>
    </w:p>
    <w:p w14:paraId="6D09C938" w14:textId="759EF73D" w:rsidR="00A56E6C" w:rsidRPr="00A56E6C" w:rsidRDefault="00A56E6C" w:rsidP="00A56E6C">
      <w:pPr>
        <w:pStyle w:val="ListParagraph"/>
        <w:numPr>
          <w:ilvl w:val="0"/>
          <w:numId w:val="14"/>
        </w:numPr>
        <w:tabs>
          <w:tab w:val="left" w:pos="3151"/>
        </w:tabs>
        <w:rPr>
          <w:color w:val="000000" w:themeColor="text1"/>
        </w:rPr>
      </w:pPr>
      <w:r w:rsidRPr="00843D49">
        <w:rPr>
          <w:color w:val="000000" w:themeColor="text1"/>
        </w:rPr>
        <w:t xml:space="preserve">Gao, W., Di Lallo, A., Feng, C., Righetti, L., Kapila, V., </w:t>
      </w:r>
      <w:r w:rsidRPr="00843D49">
        <w:rPr>
          <w:b/>
          <w:bCs/>
          <w:color w:val="000000" w:themeColor="text1"/>
        </w:rPr>
        <w:t>Ameri, M.</w:t>
      </w:r>
      <w:r w:rsidRPr="00843D49">
        <w:rPr>
          <w:color w:val="000000" w:themeColor="text1"/>
        </w:rPr>
        <w:t xml:space="preserve">, Schur, L., Kruse, D. L., &amp; Su, H. </w:t>
      </w:r>
      <w:r w:rsidRPr="00907842">
        <w:rPr>
          <w:color w:val="000000" w:themeColor="text1"/>
        </w:rPr>
        <w:t xml:space="preserve">Design and modeling of bio-inspired shoulder exoskeleton with cable-driven quasi-direct drive actuation: Misalignment compensation and interference mitigation. </w:t>
      </w:r>
      <w:r>
        <w:rPr>
          <w:i/>
          <w:iCs/>
          <w:color w:val="000000" w:themeColor="text1"/>
        </w:rPr>
        <w:t>Under review.</w:t>
      </w:r>
    </w:p>
    <w:p w14:paraId="24023D17" w14:textId="77777777" w:rsidR="009972EA" w:rsidRPr="00843D49" w:rsidRDefault="009972EA" w:rsidP="009972EA">
      <w:pPr>
        <w:rPr>
          <w:b/>
          <w:bCs/>
          <w:color w:val="000000" w:themeColor="text1"/>
        </w:rPr>
      </w:pPr>
    </w:p>
    <w:p w14:paraId="04EE71E7" w14:textId="77777777" w:rsidR="009972EA" w:rsidRPr="00843D49" w:rsidRDefault="009972EA" w:rsidP="009972EA">
      <w:pPr>
        <w:shd w:val="clear" w:color="auto" w:fill="D9D9D9" w:themeFill="background1" w:themeFillShade="D9"/>
        <w:tabs>
          <w:tab w:val="left" w:pos="2880"/>
          <w:tab w:val="left" w:pos="2970"/>
          <w:tab w:val="left" w:pos="3060"/>
          <w:tab w:val="left" w:pos="9000"/>
        </w:tabs>
        <w:jc w:val="center"/>
        <w:rPr>
          <w:b/>
          <w:bCs/>
          <w:color w:val="000000" w:themeColor="text1"/>
        </w:rPr>
      </w:pPr>
      <w:r w:rsidRPr="00843D49">
        <w:rPr>
          <w:b/>
          <w:bCs/>
          <w:color w:val="000000" w:themeColor="text1"/>
        </w:rPr>
        <w:t>Grants</w:t>
      </w:r>
    </w:p>
    <w:p w14:paraId="4A945687" w14:textId="77777777" w:rsidR="009972EA" w:rsidRPr="00843D49" w:rsidRDefault="009972EA" w:rsidP="009972EA">
      <w:pPr>
        <w:pStyle w:val="NoSpacing"/>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24"/>
        <w:gridCol w:w="1663"/>
        <w:gridCol w:w="2445"/>
        <w:gridCol w:w="1296"/>
        <w:gridCol w:w="736"/>
        <w:gridCol w:w="696"/>
      </w:tblGrid>
      <w:tr w:rsidR="0067146E" w:rsidRPr="00843D49" w14:paraId="575209B6" w14:textId="77777777" w:rsidTr="009972EA">
        <w:trPr>
          <w:trHeight w:val="432"/>
        </w:trPr>
        <w:tc>
          <w:tcPr>
            <w:tcW w:w="0" w:type="auto"/>
            <w:tcBorders>
              <w:top w:val="nil"/>
              <w:bottom w:val="single" w:sz="4" w:space="0" w:color="auto"/>
              <w:right w:val="nil"/>
            </w:tcBorders>
            <w:vAlign w:val="bottom"/>
          </w:tcPr>
          <w:p w14:paraId="37C847F1" w14:textId="77777777" w:rsidR="009972EA" w:rsidRPr="00843D49" w:rsidRDefault="009972EA" w:rsidP="00A156B1">
            <w:pPr>
              <w:rPr>
                <w:rFonts w:ascii="Times New Roman" w:hAnsi="Times New Roman" w:cs="Times New Roman"/>
              </w:rPr>
            </w:pPr>
            <w:r w:rsidRPr="00843D49">
              <w:rPr>
                <w:rFonts w:ascii="Times New Roman" w:hAnsi="Times New Roman" w:cs="Times New Roman"/>
                <w:b/>
              </w:rPr>
              <w:t>Title</w:t>
            </w:r>
          </w:p>
        </w:tc>
        <w:tc>
          <w:tcPr>
            <w:tcW w:w="0" w:type="auto"/>
            <w:tcBorders>
              <w:top w:val="nil"/>
              <w:left w:val="nil"/>
              <w:bottom w:val="single" w:sz="4" w:space="0" w:color="auto"/>
              <w:right w:val="nil"/>
            </w:tcBorders>
            <w:vAlign w:val="bottom"/>
          </w:tcPr>
          <w:p w14:paraId="197CCCA8" w14:textId="77777777" w:rsidR="009972EA" w:rsidRPr="00843D49" w:rsidRDefault="009972EA" w:rsidP="00A156B1">
            <w:pPr>
              <w:rPr>
                <w:rFonts w:ascii="Times New Roman" w:hAnsi="Times New Roman" w:cs="Times New Roman"/>
              </w:rPr>
            </w:pPr>
            <w:r w:rsidRPr="00843D49">
              <w:rPr>
                <w:rFonts w:ascii="Times New Roman" w:hAnsi="Times New Roman" w:cs="Times New Roman"/>
                <w:b/>
              </w:rPr>
              <w:t>Agency</w:t>
            </w:r>
          </w:p>
        </w:tc>
        <w:tc>
          <w:tcPr>
            <w:tcW w:w="0" w:type="auto"/>
            <w:tcBorders>
              <w:top w:val="nil"/>
              <w:left w:val="nil"/>
              <w:bottom w:val="single" w:sz="4" w:space="0" w:color="auto"/>
              <w:right w:val="nil"/>
            </w:tcBorders>
            <w:vAlign w:val="bottom"/>
          </w:tcPr>
          <w:p w14:paraId="63C41648" w14:textId="77777777" w:rsidR="009972EA" w:rsidRPr="00843D49" w:rsidRDefault="009972EA" w:rsidP="00A156B1">
            <w:pPr>
              <w:rPr>
                <w:rFonts w:ascii="Times New Roman" w:hAnsi="Times New Roman" w:cs="Times New Roman"/>
                <w:b/>
              </w:rPr>
            </w:pPr>
            <w:r w:rsidRPr="00843D49">
              <w:rPr>
                <w:rFonts w:ascii="Times New Roman" w:hAnsi="Times New Roman" w:cs="Times New Roman"/>
                <w:b/>
              </w:rPr>
              <w:t>Role</w:t>
            </w:r>
          </w:p>
        </w:tc>
        <w:tc>
          <w:tcPr>
            <w:tcW w:w="0" w:type="auto"/>
            <w:tcBorders>
              <w:top w:val="nil"/>
              <w:left w:val="nil"/>
              <w:bottom w:val="single" w:sz="4" w:space="0" w:color="auto"/>
              <w:right w:val="nil"/>
            </w:tcBorders>
            <w:vAlign w:val="bottom"/>
          </w:tcPr>
          <w:p w14:paraId="7497AC68" w14:textId="77777777" w:rsidR="009972EA" w:rsidRPr="00843D49" w:rsidRDefault="009972EA" w:rsidP="00A156B1">
            <w:pPr>
              <w:rPr>
                <w:rFonts w:ascii="Times New Roman" w:hAnsi="Times New Roman" w:cs="Times New Roman"/>
                <w:b/>
              </w:rPr>
            </w:pPr>
            <w:r w:rsidRPr="00843D49">
              <w:rPr>
                <w:rFonts w:ascii="Times New Roman" w:hAnsi="Times New Roman" w:cs="Times New Roman"/>
                <w:b/>
              </w:rPr>
              <w:t>Amount</w:t>
            </w:r>
          </w:p>
        </w:tc>
        <w:tc>
          <w:tcPr>
            <w:tcW w:w="0" w:type="auto"/>
            <w:tcBorders>
              <w:top w:val="nil"/>
              <w:left w:val="nil"/>
              <w:bottom w:val="single" w:sz="4" w:space="0" w:color="auto"/>
              <w:right w:val="nil"/>
            </w:tcBorders>
            <w:vAlign w:val="bottom"/>
          </w:tcPr>
          <w:p w14:paraId="79BE1354" w14:textId="77777777" w:rsidR="009972EA" w:rsidRPr="00843D49" w:rsidRDefault="009972EA" w:rsidP="00A156B1">
            <w:pPr>
              <w:rPr>
                <w:rFonts w:ascii="Times New Roman" w:hAnsi="Times New Roman" w:cs="Times New Roman"/>
                <w:b/>
              </w:rPr>
            </w:pPr>
            <w:r w:rsidRPr="00843D49">
              <w:rPr>
                <w:rFonts w:ascii="Times New Roman" w:hAnsi="Times New Roman" w:cs="Times New Roman"/>
                <w:b/>
              </w:rPr>
              <w:t>Start</w:t>
            </w:r>
          </w:p>
        </w:tc>
        <w:tc>
          <w:tcPr>
            <w:tcW w:w="0" w:type="auto"/>
            <w:tcBorders>
              <w:top w:val="nil"/>
              <w:left w:val="nil"/>
              <w:bottom w:val="single" w:sz="4" w:space="0" w:color="auto"/>
            </w:tcBorders>
            <w:vAlign w:val="bottom"/>
          </w:tcPr>
          <w:p w14:paraId="0BF87FF8" w14:textId="77777777" w:rsidR="009972EA" w:rsidRPr="00843D49" w:rsidRDefault="009972EA" w:rsidP="00A156B1">
            <w:pPr>
              <w:rPr>
                <w:rFonts w:ascii="Times New Roman" w:hAnsi="Times New Roman" w:cs="Times New Roman"/>
                <w:b/>
              </w:rPr>
            </w:pPr>
            <w:r w:rsidRPr="00843D49">
              <w:rPr>
                <w:rFonts w:ascii="Times New Roman" w:hAnsi="Times New Roman" w:cs="Times New Roman"/>
                <w:b/>
              </w:rPr>
              <w:t>End</w:t>
            </w:r>
          </w:p>
        </w:tc>
      </w:tr>
      <w:tr w:rsidR="0067146E" w:rsidRPr="00843D49" w14:paraId="470A335B" w14:textId="77777777" w:rsidTr="00B763FE">
        <w:trPr>
          <w:trHeight w:val="432"/>
        </w:trPr>
        <w:tc>
          <w:tcPr>
            <w:tcW w:w="0" w:type="auto"/>
            <w:tcBorders>
              <w:top w:val="single" w:sz="4" w:space="0" w:color="auto"/>
              <w:bottom w:val="single" w:sz="4" w:space="0" w:color="auto"/>
            </w:tcBorders>
            <w:vAlign w:val="bottom"/>
          </w:tcPr>
          <w:p w14:paraId="3FE7C15C" w14:textId="04996BA1" w:rsidR="0067146E" w:rsidRPr="009E169F" w:rsidRDefault="0067146E" w:rsidP="0067146E">
            <w:pPr>
              <w:rPr>
                <w:bCs/>
                <w:color w:val="000000"/>
                <w:bdr w:val="none" w:sz="0" w:space="0" w:color="auto" w:frame="1"/>
              </w:rPr>
            </w:pPr>
            <w:r w:rsidRPr="00843D49">
              <w:rPr>
                <w:rFonts w:ascii="Times New Roman" w:hAnsi="Times New Roman" w:cs="Times New Roman"/>
              </w:rPr>
              <w:t>Rehabilitation Research Training Center on Employment Policy</w:t>
            </w:r>
          </w:p>
        </w:tc>
        <w:tc>
          <w:tcPr>
            <w:tcW w:w="0" w:type="auto"/>
            <w:tcBorders>
              <w:top w:val="single" w:sz="4" w:space="0" w:color="auto"/>
              <w:bottom w:val="single" w:sz="4" w:space="0" w:color="auto"/>
            </w:tcBorders>
            <w:vAlign w:val="bottom"/>
          </w:tcPr>
          <w:p w14:paraId="38F1ACC8" w14:textId="0CC2A269" w:rsidR="0067146E" w:rsidRPr="009E169F" w:rsidRDefault="0067146E" w:rsidP="0067146E">
            <w:r w:rsidRPr="00843D49">
              <w:rPr>
                <w:rFonts w:ascii="Times New Roman" w:hAnsi="Times New Roman" w:cs="Times New Roman"/>
              </w:rPr>
              <w:t>Department of Health and Human Services</w:t>
            </w:r>
          </w:p>
        </w:tc>
        <w:tc>
          <w:tcPr>
            <w:tcW w:w="0" w:type="auto"/>
            <w:tcBorders>
              <w:top w:val="single" w:sz="4" w:space="0" w:color="auto"/>
              <w:bottom w:val="single" w:sz="4" w:space="0" w:color="auto"/>
            </w:tcBorders>
            <w:vAlign w:val="bottom"/>
          </w:tcPr>
          <w:p w14:paraId="7069547A" w14:textId="77777777" w:rsidR="00AE1CAA" w:rsidRPr="0067146E" w:rsidRDefault="00AE1CAA" w:rsidP="00AE1CAA">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67146E">
              <w:rPr>
                <w:rFonts w:ascii="Times New Roman" w:hAnsi="Times New Roman" w:cs="Times New Roman"/>
                <w:i/>
                <w:iCs/>
                <w:color w:val="000000"/>
              </w:rPr>
              <w:t>My role:</w:t>
            </w:r>
            <w:r w:rsidRPr="0067146E">
              <w:rPr>
                <w:rFonts w:ascii="Times New Roman" w:hAnsi="Times New Roman" w:cs="Times New Roman"/>
                <w:color w:val="000000"/>
              </w:rPr>
              <w:t xml:space="preserve"> Co-PI</w:t>
            </w:r>
          </w:p>
          <w:p w14:paraId="3F5301F9" w14:textId="77777777" w:rsidR="0067146E" w:rsidRPr="0067146E" w:rsidRDefault="0067146E" w:rsidP="0067146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6E7F759C" w14:textId="77777777" w:rsidR="0067146E" w:rsidRPr="0067146E" w:rsidRDefault="0067146E" w:rsidP="0067146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67146E">
              <w:rPr>
                <w:rFonts w:ascii="Times New Roman" w:hAnsi="Times New Roman" w:cs="Times New Roman"/>
                <w:i/>
                <w:iCs/>
                <w:color w:val="000000"/>
              </w:rPr>
              <w:t xml:space="preserve">PI: </w:t>
            </w:r>
            <w:r w:rsidRPr="0067146E">
              <w:rPr>
                <w:rFonts w:ascii="Times New Roman" w:hAnsi="Times New Roman" w:cs="Times New Roman"/>
                <w:color w:val="000000"/>
              </w:rPr>
              <w:t>Peter Blanck</w:t>
            </w:r>
          </w:p>
          <w:p w14:paraId="2ACFDECE" w14:textId="77777777" w:rsidR="0067146E" w:rsidRPr="0067146E" w:rsidRDefault="0067146E" w:rsidP="0067146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2A7E3DA3" w14:textId="7BD76CA4" w:rsidR="0067146E" w:rsidRPr="0067146E" w:rsidRDefault="0067146E" w:rsidP="0067146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67146E">
              <w:rPr>
                <w:rFonts w:ascii="Times New Roman" w:hAnsi="Times New Roman" w:cs="Times New Roman"/>
                <w:i/>
                <w:iCs/>
                <w:color w:val="000000"/>
              </w:rPr>
              <w:t>Other Co-PI’s:</w:t>
            </w:r>
            <w:r w:rsidRPr="0067146E">
              <w:rPr>
                <w:rFonts w:ascii="Times New Roman" w:hAnsi="Times New Roman" w:cs="Times New Roman"/>
                <w:color w:val="000000"/>
              </w:rPr>
              <w:t xml:space="preserve"> Douglas Kruse, Lisa Schur, Renee Edwards, Yana Rodgers, Jennifer Cohen, Nicole Maestas, Ari Ne</w:t>
            </w:r>
            <w:r w:rsidR="00AE1CAA">
              <w:rPr>
                <w:rFonts w:ascii="Times New Roman" w:hAnsi="Times New Roman" w:cs="Times New Roman"/>
                <w:color w:val="000000"/>
              </w:rPr>
              <w:t>’</w:t>
            </w:r>
            <w:r w:rsidRPr="0067146E">
              <w:rPr>
                <w:rFonts w:ascii="Times New Roman" w:hAnsi="Times New Roman" w:cs="Times New Roman"/>
                <w:color w:val="000000"/>
              </w:rPr>
              <w:t xml:space="preserve">eman, </w:t>
            </w:r>
            <w:r w:rsidRPr="0067146E">
              <w:rPr>
                <w:rFonts w:ascii="Times New Roman" w:hAnsi="Times New Roman" w:cs="Times New Roman"/>
                <w:color w:val="212121"/>
              </w:rPr>
              <w:t>Purvi Sevak,</w:t>
            </w:r>
            <w:r w:rsidRPr="0067146E">
              <w:rPr>
                <w:rFonts w:ascii="Times New Roman" w:hAnsi="Times New Roman" w:cs="Times New Roman"/>
              </w:rPr>
              <w:t xml:space="preserve"> </w:t>
            </w:r>
            <w:r w:rsidRPr="0067146E">
              <w:rPr>
                <w:rFonts w:ascii="Times New Roman" w:hAnsi="Times New Roman" w:cs="Times New Roman"/>
                <w:color w:val="212121"/>
              </w:rPr>
              <w:t>Sarah von Schrader, Susanne Marie Bruyere, Josef Pevsner</w:t>
            </w:r>
          </w:p>
        </w:tc>
        <w:tc>
          <w:tcPr>
            <w:tcW w:w="0" w:type="auto"/>
            <w:tcBorders>
              <w:top w:val="single" w:sz="4" w:space="0" w:color="auto"/>
              <w:bottom w:val="single" w:sz="4" w:space="0" w:color="auto"/>
            </w:tcBorders>
            <w:vAlign w:val="bottom"/>
          </w:tcPr>
          <w:p w14:paraId="480F6CE8" w14:textId="4297C6C2" w:rsidR="0067146E" w:rsidRPr="009E169F" w:rsidRDefault="0067146E" w:rsidP="0067146E">
            <w:r w:rsidRPr="00843D49">
              <w:rPr>
                <w:rFonts w:ascii="Times New Roman" w:hAnsi="Times New Roman" w:cs="Times New Roman"/>
              </w:rPr>
              <w:t>$4,</w:t>
            </w:r>
            <w:r w:rsidR="000F0F5D">
              <w:rPr>
                <w:rFonts w:ascii="Times New Roman" w:hAnsi="Times New Roman" w:cs="Times New Roman"/>
              </w:rPr>
              <w:t>6</w:t>
            </w:r>
            <w:r w:rsidRPr="00843D49">
              <w:rPr>
                <w:rFonts w:ascii="Times New Roman" w:hAnsi="Times New Roman" w:cs="Times New Roman"/>
              </w:rPr>
              <w:t>00,000</w:t>
            </w:r>
          </w:p>
        </w:tc>
        <w:tc>
          <w:tcPr>
            <w:tcW w:w="0" w:type="auto"/>
            <w:tcBorders>
              <w:top w:val="single" w:sz="4" w:space="0" w:color="auto"/>
              <w:bottom w:val="single" w:sz="4" w:space="0" w:color="auto"/>
            </w:tcBorders>
            <w:vAlign w:val="bottom"/>
          </w:tcPr>
          <w:p w14:paraId="12D1E031" w14:textId="0156318C" w:rsidR="0067146E" w:rsidRPr="009E169F" w:rsidRDefault="0067146E" w:rsidP="0067146E">
            <w:r w:rsidRPr="00843D49">
              <w:rPr>
                <w:rFonts w:ascii="Times New Roman" w:hAnsi="Times New Roman" w:cs="Times New Roman"/>
              </w:rPr>
              <w:t>202</w:t>
            </w:r>
            <w:r>
              <w:rPr>
                <w:rFonts w:ascii="Times New Roman" w:hAnsi="Times New Roman" w:cs="Times New Roman"/>
              </w:rPr>
              <w:t>5</w:t>
            </w:r>
          </w:p>
        </w:tc>
        <w:tc>
          <w:tcPr>
            <w:tcW w:w="0" w:type="auto"/>
            <w:tcBorders>
              <w:top w:val="single" w:sz="4" w:space="0" w:color="auto"/>
              <w:bottom w:val="single" w:sz="4" w:space="0" w:color="auto"/>
            </w:tcBorders>
            <w:vAlign w:val="bottom"/>
          </w:tcPr>
          <w:p w14:paraId="18927E76" w14:textId="0C0FACF0" w:rsidR="0067146E" w:rsidRPr="009E169F" w:rsidRDefault="0067146E" w:rsidP="0067146E">
            <w:r>
              <w:rPr>
                <w:rFonts w:ascii="Times New Roman" w:hAnsi="Times New Roman" w:cs="Times New Roman"/>
              </w:rPr>
              <w:t>2030</w:t>
            </w:r>
          </w:p>
        </w:tc>
      </w:tr>
      <w:tr w:rsidR="00B763FE" w:rsidRPr="00843D49" w14:paraId="6A41DCF5" w14:textId="77777777" w:rsidTr="00B763FE">
        <w:trPr>
          <w:trHeight w:val="432"/>
        </w:trPr>
        <w:tc>
          <w:tcPr>
            <w:tcW w:w="0" w:type="auto"/>
            <w:tcBorders>
              <w:top w:val="single" w:sz="4" w:space="0" w:color="auto"/>
              <w:bottom w:val="single" w:sz="4" w:space="0" w:color="auto"/>
            </w:tcBorders>
            <w:vAlign w:val="bottom"/>
          </w:tcPr>
          <w:p w14:paraId="6F47961D" w14:textId="77ACF301" w:rsidR="00B763FE" w:rsidRPr="007332C8" w:rsidRDefault="00B763FE" w:rsidP="00B763FE">
            <w:pPr>
              <w:rPr>
                <w:rFonts w:ascii="Times New Roman" w:hAnsi="Times New Roman" w:cs="Times New Roman"/>
                <w:color w:val="000000"/>
              </w:rPr>
            </w:pPr>
            <w:r w:rsidRPr="00795B1D">
              <w:rPr>
                <w:rFonts w:ascii="Times New Roman" w:hAnsi="Times New Roman" w:cs="Times New Roman"/>
                <w:color w:val="000000"/>
              </w:rPr>
              <w:t xml:space="preserve">Improv for Democracy: Facilitating Dialogue, Civic Skills, and Democratic </w:t>
            </w:r>
            <w:r w:rsidRPr="00795B1D">
              <w:rPr>
                <w:rFonts w:ascii="Times New Roman" w:hAnsi="Times New Roman" w:cs="Times New Roman"/>
                <w:color w:val="000000"/>
              </w:rPr>
              <w:lastRenderedPageBreak/>
              <w:t>Engagement Through Applied Improvisation</w:t>
            </w:r>
          </w:p>
        </w:tc>
        <w:tc>
          <w:tcPr>
            <w:tcW w:w="0" w:type="auto"/>
            <w:tcBorders>
              <w:top w:val="single" w:sz="4" w:space="0" w:color="auto"/>
              <w:bottom w:val="single" w:sz="4" w:space="0" w:color="auto"/>
            </w:tcBorders>
            <w:vAlign w:val="bottom"/>
          </w:tcPr>
          <w:p w14:paraId="2856C2BC" w14:textId="558BBFAF" w:rsidR="00B763FE" w:rsidRPr="009E169F" w:rsidRDefault="00B763FE" w:rsidP="00B763FE">
            <w:r w:rsidRPr="00795B1D">
              <w:rPr>
                <w:rFonts w:ascii="Times New Roman" w:hAnsi="Times New Roman" w:cs="Times New Roman"/>
                <w:color w:val="000000"/>
              </w:rPr>
              <w:lastRenderedPageBreak/>
              <w:t>Rutgers Democracy Lab</w:t>
            </w:r>
          </w:p>
        </w:tc>
        <w:tc>
          <w:tcPr>
            <w:tcW w:w="0" w:type="auto"/>
            <w:tcBorders>
              <w:top w:val="single" w:sz="4" w:space="0" w:color="auto"/>
              <w:bottom w:val="single" w:sz="4" w:space="0" w:color="auto"/>
            </w:tcBorders>
            <w:vAlign w:val="bottom"/>
          </w:tcPr>
          <w:p w14:paraId="6D458C4A" w14:textId="77777777" w:rsidR="00B763FE" w:rsidRPr="00795B1D"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795B1D">
              <w:rPr>
                <w:rFonts w:ascii="Times New Roman" w:hAnsi="Times New Roman" w:cs="Times New Roman"/>
                <w:i/>
                <w:iCs/>
                <w:color w:val="000000"/>
              </w:rPr>
              <w:t>My role:</w:t>
            </w:r>
            <w:r w:rsidRPr="00795B1D">
              <w:rPr>
                <w:rFonts w:ascii="Times New Roman" w:hAnsi="Times New Roman" w:cs="Times New Roman"/>
                <w:color w:val="000000"/>
              </w:rPr>
              <w:t xml:space="preserve"> Co-PI</w:t>
            </w:r>
          </w:p>
          <w:p w14:paraId="2023EC6B" w14:textId="77777777" w:rsidR="00B763FE" w:rsidRPr="00795B1D"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p>
          <w:p w14:paraId="1D31902D" w14:textId="77777777" w:rsidR="00B763FE" w:rsidRPr="00795B1D"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795B1D">
              <w:rPr>
                <w:rFonts w:ascii="Times New Roman" w:hAnsi="Times New Roman" w:cs="Times New Roman"/>
                <w:i/>
                <w:iCs/>
                <w:color w:val="000000"/>
              </w:rPr>
              <w:t xml:space="preserve">PI: </w:t>
            </w:r>
            <w:r w:rsidRPr="00795B1D">
              <w:rPr>
                <w:rFonts w:ascii="Times New Roman" w:hAnsi="Times New Roman" w:cs="Times New Roman"/>
                <w:color w:val="000000"/>
              </w:rPr>
              <w:t>Tracy Chang</w:t>
            </w:r>
          </w:p>
          <w:p w14:paraId="1174D6E2" w14:textId="77777777" w:rsidR="00B763FE" w:rsidRPr="00795B1D"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p>
          <w:p w14:paraId="237964DD" w14:textId="4A6448FC" w:rsidR="00B763FE" w:rsidRPr="00B45352" w:rsidRDefault="00B763FE" w:rsidP="00B763FE">
            <w:pPr>
              <w:tabs>
                <w:tab w:val="left" w:pos="360"/>
                <w:tab w:val="left" w:pos="810"/>
                <w:tab w:val="left" w:pos="2001"/>
                <w:tab w:val="left" w:pos="2577"/>
                <w:tab w:val="left" w:pos="3153"/>
                <w:tab w:val="left" w:pos="4737"/>
                <w:tab w:val="left" w:pos="6465"/>
              </w:tabs>
              <w:rPr>
                <w:i/>
                <w:iCs/>
                <w:color w:val="000000"/>
              </w:rPr>
            </w:pPr>
            <w:r w:rsidRPr="00795B1D">
              <w:rPr>
                <w:rFonts w:ascii="Times New Roman" w:hAnsi="Times New Roman" w:cs="Times New Roman"/>
                <w:i/>
                <w:iCs/>
                <w:color w:val="000000"/>
              </w:rPr>
              <w:lastRenderedPageBreak/>
              <w:t xml:space="preserve">Other Co-PI’s: </w:t>
            </w:r>
            <w:r w:rsidRPr="00795B1D">
              <w:rPr>
                <w:rFonts w:ascii="Times New Roman" w:hAnsi="Times New Roman" w:cs="Times New Roman"/>
                <w:color w:val="000000"/>
              </w:rPr>
              <w:t>Tracie Addy, Chien-</w:t>
            </w:r>
            <w:proofErr w:type="spellStart"/>
            <w:r w:rsidRPr="00795B1D">
              <w:rPr>
                <w:rFonts w:ascii="Times New Roman" w:hAnsi="Times New Roman" w:cs="Times New Roman"/>
                <w:color w:val="000000"/>
              </w:rPr>
              <w:t>chung</w:t>
            </w:r>
            <w:proofErr w:type="spellEnd"/>
            <w:r w:rsidRPr="00795B1D">
              <w:rPr>
                <w:rFonts w:ascii="Times New Roman" w:hAnsi="Times New Roman" w:cs="Times New Roman"/>
                <w:color w:val="000000"/>
              </w:rPr>
              <w:t xml:space="preserve"> Huang, Eli Pauley, Susan Keith, Carrie Lobman, Julia Rubin</w:t>
            </w:r>
          </w:p>
        </w:tc>
        <w:tc>
          <w:tcPr>
            <w:tcW w:w="0" w:type="auto"/>
            <w:tcBorders>
              <w:top w:val="single" w:sz="4" w:space="0" w:color="auto"/>
              <w:bottom w:val="single" w:sz="4" w:space="0" w:color="auto"/>
            </w:tcBorders>
            <w:vAlign w:val="bottom"/>
          </w:tcPr>
          <w:p w14:paraId="031F3F77" w14:textId="0450BDD2" w:rsidR="00B763FE" w:rsidRPr="009E169F" w:rsidRDefault="00B763FE" w:rsidP="00B763FE">
            <w:r w:rsidRPr="00795B1D">
              <w:rPr>
                <w:rFonts w:ascii="Times New Roman" w:hAnsi="Times New Roman" w:cs="Times New Roman"/>
              </w:rPr>
              <w:lastRenderedPageBreak/>
              <w:t>$5,000</w:t>
            </w:r>
          </w:p>
        </w:tc>
        <w:tc>
          <w:tcPr>
            <w:tcW w:w="0" w:type="auto"/>
            <w:gridSpan w:val="2"/>
            <w:tcBorders>
              <w:top w:val="single" w:sz="4" w:space="0" w:color="auto"/>
              <w:bottom w:val="single" w:sz="4" w:space="0" w:color="auto"/>
            </w:tcBorders>
            <w:vAlign w:val="bottom"/>
          </w:tcPr>
          <w:p w14:paraId="03FF0A7C" w14:textId="674E84BD" w:rsidR="00B763FE" w:rsidRPr="009E169F" w:rsidRDefault="00B763FE" w:rsidP="00B763FE">
            <w:pPr>
              <w:jc w:val="center"/>
            </w:pPr>
            <w:r w:rsidRPr="00795B1D">
              <w:rPr>
                <w:rFonts w:ascii="Times New Roman" w:hAnsi="Times New Roman" w:cs="Times New Roman"/>
              </w:rPr>
              <w:t>2026</w:t>
            </w:r>
          </w:p>
        </w:tc>
      </w:tr>
      <w:tr w:rsidR="00B763FE" w:rsidRPr="00843D49" w14:paraId="32C2208D" w14:textId="77777777" w:rsidTr="00B763FE">
        <w:trPr>
          <w:trHeight w:val="432"/>
        </w:trPr>
        <w:tc>
          <w:tcPr>
            <w:tcW w:w="0" w:type="auto"/>
            <w:tcBorders>
              <w:top w:val="single" w:sz="4" w:space="0" w:color="auto"/>
            </w:tcBorders>
            <w:vAlign w:val="bottom"/>
          </w:tcPr>
          <w:p w14:paraId="7BB23B15" w14:textId="696B60A2" w:rsidR="00B763FE" w:rsidRPr="009E169F" w:rsidRDefault="00B763FE" w:rsidP="00B763FE">
            <w:pPr>
              <w:rPr>
                <w:rFonts w:ascii="Times New Roman" w:eastAsia="Arial Unicode MS" w:hAnsi="Times New Roman" w:cs="Times New Roman"/>
                <w:iCs/>
                <w:color w:val="000000" w:themeColor="text1"/>
                <w:u w:color="000000"/>
              </w:rPr>
            </w:pPr>
            <w:r w:rsidRPr="009E169F">
              <w:rPr>
                <w:rFonts w:ascii="Times New Roman" w:hAnsi="Times New Roman" w:cs="Times New Roman"/>
                <w:bCs/>
                <w:color w:val="000000"/>
                <w:bdr w:val="none" w:sz="0" w:space="0" w:color="auto" w:frame="1"/>
              </w:rPr>
              <w:t>Planning Grant Proposal for Election Center on Disability and Voting Submitted to Election Trust Initiative</w:t>
            </w:r>
          </w:p>
        </w:tc>
        <w:tc>
          <w:tcPr>
            <w:tcW w:w="0" w:type="auto"/>
            <w:tcBorders>
              <w:top w:val="single" w:sz="4" w:space="0" w:color="auto"/>
            </w:tcBorders>
            <w:vAlign w:val="bottom"/>
          </w:tcPr>
          <w:p w14:paraId="7F918D8F" w14:textId="42C9C4AC" w:rsidR="00B763FE" w:rsidRPr="009E169F" w:rsidRDefault="00B763FE" w:rsidP="00B763FE">
            <w:pPr>
              <w:rPr>
                <w:rFonts w:ascii="Times New Roman" w:hAnsi="Times New Roman" w:cs="Times New Roman"/>
              </w:rPr>
            </w:pPr>
            <w:r w:rsidRPr="009E169F">
              <w:rPr>
                <w:rFonts w:ascii="Times New Roman" w:hAnsi="Times New Roman" w:cs="Times New Roman"/>
              </w:rPr>
              <w:t>Pew Charitable Trusts</w:t>
            </w:r>
          </w:p>
        </w:tc>
        <w:tc>
          <w:tcPr>
            <w:tcW w:w="0" w:type="auto"/>
            <w:tcBorders>
              <w:top w:val="single" w:sz="4" w:space="0" w:color="auto"/>
            </w:tcBorders>
            <w:vAlign w:val="bottom"/>
          </w:tcPr>
          <w:p w14:paraId="544D0CD4" w14:textId="6B831CAA" w:rsidR="00B763FE" w:rsidRPr="00B45352"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B45352">
              <w:rPr>
                <w:rFonts w:ascii="Times New Roman" w:hAnsi="Times New Roman" w:cs="Times New Roman"/>
                <w:i/>
                <w:iCs/>
                <w:color w:val="000000"/>
              </w:rPr>
              <w:t xml:space="preserve">My role: </w:t>
            </w:r>
            <w:r w:rsidRPr="00B45352">
              <w:rPr>
                <w:rFonts w:ascii="Times New Roman" w:hAnsi="Times New Roman" w:cs="Times New Roman"/>
                <w:color w:val="000000"/>
              </w:rPr>
              <w:t>Co-PI</w:t>
            </w:r>
          </w:p>
          <w:p w14:paraId="2AF1F307" w14:textId="77777777" w:rsidR="00B763FE" w:rsidRPr="00B45352"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1F0512C9" w14:textId="77777777" w:rsidR="00B763FE" w:rsidRPr="00B45352"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B45352">
              <w:rPr>
                <w:rFonts w:ascii="Times New Roman" w:hAnsi="Times New Roman" w:cs="Times New Roman"/>
                <w:i/>
                <w:iCs/>
                <w:color w:val="000000"/>
              </w:rPr>
              <w:t xml:space="preserve">PI: </w:t>
            </w:r>
            <w:r w:rsidRPr="00B45352">
              <w:rPr>
                <w:rFonts w:ascii="Times New Roman" w:hAnsi="Times New Roman" w:cs="Times New Roman"/>
                <w:color w:val="000000"/>
              </w:rPr>
              <w:t>Lisa Schur</w:t>
            </w:r>
          </w:p>
          <w:p w14:paraId="20AE6830" w14:textId="77777777" w:rsidR="00B763FE" w:rsidRPr="00B45352"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5DDFB1A2" w14:textId="515EE183" w:rsidR="00B763FE" w:rsidRPr="00B45352"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B45352">
              <w:rPr>
                <w:rFonts w:ascii="Times New Roman" w:hAnsi="Times New Roman" w:cs="Times New Roman"/>
                <w:i/>
                <w:iCs/>
                <w:color w:val="000000"/>
              </w:rPr>
              <w:t xml:space="preserve">Other Co-PI’s: </w:t>
            </w:r>
            <w:r w:rsidRPr="00B45352">
              <w:rPr>
                <w:rFonts w:ascii="Times New Roman" w:hAnsi="Times New Roman" w:cs="Times New Roman"/>
                <w:color w:val="000000"/>
              </w:rPr>
              <w:t xml:space="preserve">Renee Edwards, Douglas Kruse, </w:t>
            </w:r>
          </w:p>
          <w:p w14:paraId="69AE7688" w14:textId="77777777" w:rsidR="00B763FE" w:rsidRPr="00B45352"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B45352">
              <w:rPr>
                <w:rFonts w:ascii="Times New Roman" w:hAnsi="Times New Roman" w:cs="Times New Roman"/>
                <w:color w:val="000000"/>
              </w:rPr>
              <w:t>Whitney Quesenbery, </w:t>
            </w:r>
          </w:p>
          <w:p w14:paraId="0DF0AD99" w14:textId="650621B6" w:rsidR="00B763FE" w:rsidRPr="009E169F"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9E169F">
              <w:rPr>
                <w:rFonts w:ascii="Times New Roman" w:hAnsi="Times New Roman" w:cs="Times New Roman"/>
                <w:color w:val="000000"/>
              </w:rPr>
              <w:t>Michelle Bishop</w:t>
            </w:r>
          </w:p>
        </w:tc>
        <w:tc>
          <w:tcPr>
            <w:tcW w:w="0" w:type="auto"/>
            <w:tcBorders>
              <w:top w:val="single" w:sz="4" w:space="0" w:color="auto"/>
            </w:tcBorders>
            <w:vAlign w:val="bottom"/>
          </w:tcPr>
          <w:p w14:paraId="654089CA" w14:textId="7C150C86" w:rsidR="00B763FE" w:rsidRPr="009E169F" w:rsidRDefault="00B763FE" w:rsidP="00B763FE">
            <w:pPr>
              <w:rPr>
                <w:rFonts w:ascii="Times New Roman" w:hAnsi="Times New Roman" w:cs="Times New Roman"/>
              </w:rPr>
            </w:pPr>
            <w:r w:rsidRPr="009E169F">
              <w:rPr>
                <w:rFonts w:ascii="Times New Roman" w:hAnsi="Times New Roman" w:cs="Times New Roman"/>
              </w:rPr>
              <w:t>$</w:t>
            </w:r>
            <w:r>
              <w:rPr>
                <w:rFonts w:ascii="Times New Roman" w:hAnsi="Times New Roman" w:cs="Times New Roman"/>
              </w:rPr>
              <w:t>49,991</w:t>
            </w:r>
          </w:p>
        </w:tc>
        <w:tc>
          <w:tcPr>
            <w:tcW w:w="0" w:type="auto"/>
            <w:tcBorders>
              <w:top w:val="single" w:sz="4" w:space="0" w:color="auto"/>
            </w:tcBorders>
            <w:vAlign w:val="bottom"/>
          </w:tcPr>
          <w:p w14:paraId="77F307F6" w14:textId="7BF41E78" w:rsidR="00B763FE" w:rsidRPr="009E169F" w:rsidRDefault="00B763FE" w:rsidP="00B763FE">
            <w:pPr>
              <w:rPr>
                <w:rFonts w:ascii="Times New Roman" w:hAnsi="Times New Roman" w:cs="Times New Roman"/>
              </w:rPr>
            </w:pPr>
            <w:r w:rsidRPr="009E169F">
              <w:rPr>
                <w:rFonts w:ascii="Times New Roman" w:hAnsi="Times New Roman" w:cs="Times New Roman"/>
              </w:rPr>
              <w:t>2025</w:t>
            </w:r>
          </w:p>
        </w:tc>
        <w:tc>
          <w:tcPr>
            <w:tcW w:w="0" w:type="auto"/>
            <w:tcBorders>
              <w:top w:val="single" w:sz="4" w:space="0" w:color="auto"/>
            </w:tcBorders>
            <w:vAlign w:val="bottom"/>
          </w:tcPr>
          <w:p w14:paraId="418552B1" w14:textId="0CD752F1" w:rsidR="00B763FE" w:rsidRPr="009E169F" w:rsidRDefault="00B763FE" w:rsidP="00B763FE">
            <w:pPr>
              <w:rPr>
                <w:rFonts w:ascii="Times New Roman" w:hAnsi="Times New Roman" w:cs="Times New Roman"/>
              </w:rPr>
            </w:pPr>
            <w:r w:rsidRPr="009E169F">
              <w:rPr>
                <w:rFonts w:ascii="Times New Roman" w:hAnsi="Times New Roman" w:cs="Times New Roman"/>
              </w:rPr>
              <w:t>2026</w:t>
            </w:r>
          </w:p>
        </w:tc>
      </w:tr>
      <w:tr w:rsidR="00B763FE" w:rsidRPr="00843D49" w14:paraId="43D31844" w14:textId="77777777" w:rsidTr="009972EA">
        <w:trPr>
          <w:trHeight w:val="432"/>
        </w:trPr>
        <w:tc>
          <w:tcPr>
            <w:tcW w:w="0" w:type="auto"/>
            <w:tcBorders>
              <w:top w:val="single" w:sz="4" w:space="0" w:color="auto"/>
            </w:tcBorders>
            <w:vAlign w:val="bottom"/>
          </w:tcPr>
          <w:p w14:paraId="014B62F0" w14:textId="77777777" w:rsidR="00B763FE" w:rsidRPr="00843D49" w:rsidRDefault="00B763FE" w:rsidP="00B763FE">
            <w:pPr>
              <w:rPr>
                <w:rFonts w:ascii="Times New Roman" w:hAnsi="Times New Roman" w:cs="Times New Roman"/>
              </w:rPr>
            </w:pPr>
            <w:r w:rsidRPr="00843D49">
              <w:rPr>
                <w:rFonts w:ascii="Times New Roman" w:eastAsia="Arial Unicode MS" w:hAnsi="Times New Roman" w:cs="Times New Roman"/>
                <w:iCs/>
                <w:color w:val="000000" w:themeColor="text1"/>
                <w:u w:color="000000"/>
              </w:rPr>
              <w:t>Rehabilitation Research and Training Center (RRTC) on Interventions to Promote Community Living Among People with Disabilities</w:t>
            </w:r>
          </w:p>
        </w:tc>
        <w:tc>
          <w:tcPr>
            <w:tcW w:w="0" w:type="auto"/>
            <w:tcBorders>
              <w:top w:val="single" w:sz="4" w:space="0" w:color="auto"/>
            </w:tcBorders>
            <w:vAlign w:val="bottom"/>
          </w:tcPr>
          <w:p w14:paraId="441F402B"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Department of Health and Human Services</w:t>
            </w:r>
          </w:p>
        </w:tc>
        <w:tc>
          <w:tcPr>
            <w:tcW w:w="0" w:type="auto"/>
            <w:tcBorders>
              <w:top w:val="single" w:sz="4" w:space="0" w:color="auto"/>
            </w:tcBorders>
            <w:vAlign w:val="bottom"/>
          </w:tcPr>
          <w:p w14:paraId="7DED8730"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My role:</w:t>
            </w:r>
            <w:r w:rsidRPr="00843D49">
              <w:rPr>
                <w:rFonts w:ascii="Times New Roman" w:hAnsi="Times New Roman" w:cs="Times New Roman"/>
                <w:color w:val="000000"/>
              </w:rPr>
              <w:t xml:space="preserve"> Co-PI</w:t>
            </w:r>
          </w:p>
          <w:p w14:paraId="1C683261"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646162F7"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 xml:space="preserve">PI: </w:t>
            </w:r>
            <w:r w:rsidRPr="00843D49">
              <w:rPr>
                <w:rFonts w:ascii="Times New Roman" w:hAnsi="Times New Roman" w:cs="Times New Roman"/>
                <w:color w:val="000000"/>
              </w:rPr>
              <w:t>Douglas Kruse</w:t>
            </w:r>
          </w:p>
          <w:p w14:paraId="071E929F"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3AEB9F06"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843D49">
              <w:rPr>
                <w:rFonts w:ascii="Times New Roman" w:hAnsi="Times New Roman" w:cs="Times New Roman"/>
                <w:i/>
                <w:iCs/>
                <w:color w:val="000000"/>
              </w:rPr>
              <w:t xml:space="preserve">Other Co-PI’s: </w:t>
            </w:r>
            <w:r w:rsidRPr="00843D49">
              <w:rPr>
                <w:rFonts w:ascii="Times New Roman" w:hAnsi="Times New Roman" w:cs="Times New Roman"/>
                <w:color w:val="000000"/>
              </w:rPr>
              <w:t>Lisa Schur, Terri Kurtzberg, Yana Rodgers, Fitore Hyseni, Josef Pevsner</w:t>
            </w:r>
          </w:p>
        </w:tc>
        <w:tc>
          <w:tcPr>
            <w:tcW w:w="0" w:type="auto"/>
            <w:tcBorders>
              <w:top w:val="single" w:sz="4" w:space="0" w:color="auto"/>
            </w:tcBorders>
            <w:vAlign w:val="bottom"/>
          </w:tcPr>
          <w:p w14:paraId="7C408B08"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$4,300,000</w:t>
            </w:r>
          </w:p>
        </w:tc>
        <w:tc>
          <w:tcPr>
            <w:tcW w:w="0" w:type="auto"/>
            <w:tcBorders>
              <w:top w:val="single" w:sz="4" w:space="0" w:color="auto"/>
            </w:tcBorders>
            <w:vAlign w:val="bottom"/>
          </w:tcPr>
          <w:p w14:paraId="5322BAA6"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2021</w:t>
            </w:r>
          </w:p>
        </w:tc>
        <w:tc>
          <w:tcPr>
            <w:tcW w:w="0" w:type="auto"/>
            <w:tcBorders>
              <w:top w:val="single" w:sz="4" w:space="0" w:color="auto"/>
            </w:tcBorders>
            <w:vAlign w:val="bottom"/>
          </w:tcPr>
          <w:p w14:paraId="765F5F2C"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2026</w:t>
            </w:r>
          </w:p>
        </w:tc>
      </w:tr>
      <w:tr w:rsidR="00B763FE" w:rsidRPr="00843D49" w14:paraId="705470E5" w14:textId="77777777" w:rsidTr="009972EA">
        <w:trPr>
          <w:trHeight w:val="432"/>
        </w:trPr>
        <w:tc>
          <w:tcPr>
            <w:tcW w:w="0" w:type="auto"/>
            <w:vAlign w:val="bottom"/>
          </w:tcPr>
          <w:p w14:paraId="1456B728"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Rehabilitation Research Training Center on Employment Policy</w:t>
            </w:r>
          </w:p>
        </w:tc>
        <w:tc>
          <w:tcPr>
            <w:tcW w:w="0" w:type="auto"/>
            <w:vAlign w:val="bottom"/>
          </w:tcPr>
          <w:p w14:paraId="5DBD33D3"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Department of Health and Human Services</w:t>
            </w:r>
          </w:p>
        </w:tc>
        <w:tc>
          <w:tcPr>
            <w:tcW w:w="0" w:type="auto"/>
            <w:vAlign w:val="bottom"/>
          </w:tcPr>
          <w:p w14:paraId="3E7A0BA1"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My role:</w:t>
            </w:r>
            <w:r w:rsidRPr="00843D49">
              <w:rPr>
                <w:rFonts w:ascii="Times New Roman" w:hAnsi="Times New Roman" w:cs="Times New Roman"/>
                <w:color w:val="000000"/>
              </w:rPr>
              <w:t xml:space="preserve"> Co-PI </w:t>
            </w:r>
          </w:p>
          <w:p w14:paraId="6B1D017E"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52CF2F17"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 xml:space="preserve">PI: </w:t>
            </w:r>
            <w:r w:rsidRPr="00843D49">
              <w:rPr>
                <w:rFonts w:ascii="Times New Roman" w:hAnsi="Times New Roman" w:cs="Times New Roman"/>
                <w:color w:val="000000"/>
              </w:rPr>
              <w:t>Peter Blanck</w:t>
            </w:r>
          </w:p>
          <w:p w14:paraId="714E69FB"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6844C036" w14:textId="22718294"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843D49">
              <w:rPr>
                <w:rFonts w:ascii="Times New Roman" w:hAnsi="Times New Roman" w:cs="Times New Roman"/>
                <w:i/>
                <w:iCs/>
                <w:color w:val="000000"/>
              </w:rPr>
              <w:t>Other Co-PI’s:</w:t>
            </w:r>
            <w:r w:rsidRPr="00843D49">
              <w:rPr>
                <w:rFonts w:ascii="Times New Roman" w:hAnsi="Times New Roman" w:cs="Times New Roman"/>
                <w:color w:val="000000"/>
              </w:rPr>
              <w:t xml:space="preserve"> Douglas Kruse, Lisa Schur, Yana Rodgers, Michael Morris, Nicole Maestas,</w:t>
            </w:r>
            <w:r>
              <w:rPr>
                <w:rFonts w:ascii="Times New Roman" w:hAnsi="Times New Roman" w:cs="Times New Roman"/>
                <w:color w:val="000000"/>
              </w:rPr>
              <w:t xml:space="preserve"> </w:t>
            </w:r>
            <w:r w:rsidRPr="00843D49">
              <w:rPr>
                <w:rFonts w:ascii="Times New Roman" w:hAnsi="Times New Roman" w:cs="Times New Roman"/>
                <w:color w:val="000000"/>
              </w:rPr>
              <w:t>Meera Adya</w:t>
            </w:r>
          </w:p>
        </w:tc>
        <w:tc>
          <w:tcPr>
            <w:tcW w:w="0" w:type="auto"/>
            <w:vAlign w:val="bottom"/>
          </w:tcPr>
          <w:p w14:paraId="308EC563"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$4,300,000</w:t>
            </w:r>
          </w:p>
        </w:tc>
        <w:tc>
          <w:tcPr>
            <w:tcW w:w="0" w:type="auto"/>
            <w:vAlign w:val="bottom"/>
          </w:tcPr>
          <w:p w14:paraId="703744C6"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2020</w:t>
            </w:r>
          </w:p>
        </w:tc>
        <w:tc>
          <w:tcPr>
            <w:tcW w:w="0" w:type="auto"/>
            <w:vAlign w:val="bottom"/>
          </w:tcPr>
          <w:p w14:paraId="135649A8"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2025</w:t>
            </w:r>
          </w:p>
        </w:tc>
      </w:tr>
      <w:tr w:rsidR="00B763FE" w:rsidRPr="00843D49" w14:paraId="59453D91" w14:textId="77777777" w:rsidTr="009972EA">
        <w:trPr>
          <w:trHeight w:val="432"/>
        </w:trPr>
        <w:tc>
          <w:tcPr>
            <w:tcW w:w="0" w:type="auto"/>
            <w:vAlign w:val="bottom"/>
          </w:tcPr>
          <w:p w14:paraId="727BEA3D" w14:textId="77777777" w:rsidR="00B763FE" w:rsidRPr="00843D49" w:rsidRDefault="00B763FE" w:rsidP="00B763FE">
            <w:pPr>
              <w:rPr>
                <w:rFonts w:ascii="Times New Roman" w:eastAsia="Arial Unicode MS" w:hAnsi="Times New Roman" w:cs="Times New Roman"/>
                <w:iCs/>
                <w:color w:val="000000" w:themeColor="text1"/>
                <w:u w:color="000000"/>
              </w:rPr>
            </w:pPr>
            <w:r w:rsidRPr="00843D49">
              <w:rPr>
                <w:rFonts w:ascii="Times New Roman" w:hAnsi="Times New Roman" w:cs="Times New Roman"/>
                <w:bCs/>
                <w:color w:val="000000"/>
                <w:bdr w:val="none" w:sz="0" w:space="0" w:color="auto" w:frame="1"/>
              </w:rPr>
              <w:t>A Randomized Trial on Gender and Disability Bias in Negotiators</w:t>
            </w:r>
          </w:p>
        </w:tc>
        <w:tc>
          <w:tcPr>
            <w:tcW w:w="0" w:type="auto"/>
            <w:vAlign w:val="bottom"/>
          </w:tcPr>
          <w:p w14:paraId="16D61954" w14:textId="77777777" w:rsidR="00B763FE" w:rsidRPr="00843D49" w:rsidRDefault="00B763FE" w:rsidP="00B763FE">
            <w:pPr>
              <w:rPr>
                <w:rFonts w:ascii="Times New Roman" w:hAnsi="Times New Roman" w:cs="Times New Roman"/>
                <w:iCs/>
                <w:color w:val="000000" w:themeColor="text1"/>
              </w:rPr>
            </w:pPr>
            <w:r w:rsidRPr="00843D49">
              <w:rPr>
                <w:rFonts w:ascii="Times New Roman" w:hAnsi="Times New Roman" w:cs="Times New Roman"/>
              </w:rPr>
              <w:t>Rutgers Business School Center for Women in Business</w:t>
            </w:r>
          </w:p>
        </w:tc>
        <w:tc>
          <w:tcPr>
            <w:tcW w:w="0" w:type="auto"/>
            <w:vAlign w:val="bottom"/>
          </w:tcPr>
          <w:p w14:paraId="2E966609"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lang w:val="pl-PL"/>
              </w:rPr>
            </w:pPr>
            <w:r w:rsidRPr="00843D49">
              <w:rPr>
                <w:rFonts w:ascii="Times New Roman" w:hAnsi="Times New Roman" w:cs="Times New Roman"/>
                <w:i/>
                <w:iCs/>
                <w:color w:val="000000"/>
                <w:lang w:val="pl-PL"/>
              </w:rPr>
              <w:t>My role:</w:t>
            </w:r>
            <w:r w:rsidRPr="00843D49">
              <w:rPr>
                <w:rFonts w:ascii="Times New Roman" w:hAnsi="Times New Roman" w:cs="Times New Roman"/>
                <w:color w:val="000000"/>
                <w:lang w:val="pl-PL"/>
              </w:rPr>
              <w:t xml:space="preserve"> Co-PI</w:t>
            </w:r>
          </w:p>
          <w:p w14:paraId="5AD53BCA"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p>
          <w:p w14:paraId="41638A07"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r w:rsidRPr="00843D49">
              <w:rPr>
                <w:rFonts w:ascii="Times New Roman" w:hAnsi="Times New Roman" w:cs="Times New Roman"/>
                <w:i/>
                <w:iCs/>
                <w:color w:val="000000"/>
                <w:lang w:val="pl-PL"/>
              </w:rPr>
              <w:t xml:space="preserve">PI: </w:t>
            </w:r>
            <w:proofErr w:type="spellStart"/>
            <w:r w:rsidRPr="00843D49">
              <w:rPr>
                <w:rFonts w:ascii="Times New Roman" w:hAnsi="Times New Roman" w:cs="Times New Roman"/>
                <w:color w:val="000000"/>
                <w:lang w:val="pl-PL"/>
              </w:rPr>
              <w:t>Terri</w:t>
            </w:r>
            <w:proofErr w:type="spellEnd"/>
            <w:r w:rsidRPr="00843D49">
              <w:rPr>
                <w:rFonts w:ascii="Times New Roman" w:hAnsi="Times New Roman" w:cs="Times New Roman"/>
                <w:color w:val="000000"/>
                <w:lang w:val="pl-PL"/>
              </w:rPr>
              <w:t xml:space="preserve"> Kurtzberg</w:t>
            </w:r>
            <w:r w:rsidRPr="00843D49">
              <w:rPr>
                <w:rFonts w:ascii="Times New Roman" w:hAnsi="Times New Roman" w:cs="Times New Roman"/>
                <w:lang w:val="pl-PL"/>
              </w:rPr>
              <w:t xml:space="preserve"> </w:t>
            </w:r>
          </w:p>
        </w:tc>
        <w:tc>
          <w:tcPr>
            <w:tcW w:w="0" w:type="auto"/>
            <w:vAlign w:val="bottom"/>
          </w:tcPr>
          <w:p w14:paraId="22B2F9A0"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$1,400</w:t>
            </w:r>
          </w:p>
        </w:tc>
        <w:tc>
          <w:tcPr>
            <w:tcW w:w="0" w:type="auto"/>
            <w:vAlign w:val="bottom"/>
          </w:tcPr>
          <w:p w14:paraId="471F22C0"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2024</w:t>
            </w:r>
          </w:p>
        </w:tc>
        <w:tc>
          <w:tcPr>
            <w:tcW w:w="0" w:type="auto"/>
            <w:vAlign w:val="bottom"/>
          </w:tcPr>
          <w:p w14:paraId="1084FF5D"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2025</w:t>
            </w:r>
          </w:p>
        </w:tc>
      </w:tr>
      <w:tr w:rsidR="00B763FE" w:rsidRPr="00843D49" w14:paraId="2E80EB3C" w14:textId="77777777" w:rsidTr="009972EA">
        <w:trPr>
          <w:trHeight w:val="432"/>
        </w:trPr>
        <w:tc>
          <w:tcPr>
            <w:tcW w:w="0" w:type="auto"/>
            <w:vAlign w:val="bottom"/>
          </w:tcPr>
          <w:p w14:paraId="5057D903" w14:textId="77777777" w:rsidR="00B763FE" w:rsidRPr="00843D49" w:rsidRDefault="00B763FE" w:rsidP="00B763FE">
            <w:pPr>
              <w:rPr>
                <w:rFonts w:ascii="Times New Roman" w:hAnsi="Times New Roman" w:cs="Times New Roman"/>
              </w:rPr>
            </w:pPr>
            <w:r w:rsidRPr="00843D49">
              <w:rPr>
                <w:rFonts w:ascii="Times New Roman" w:eastAsia="Arial Unicode MS" w:hAnsi="Times New Roman" w:cs="Times New Roman"/>
                <w:iCs/>
                <w:color w:val="000000" w:themeColor="text1"/>
                <w:u w:color="000000"/>
              </w:rPr>
              <w:t>Accessibility Survey of Election Supporting Technology</w:t>
            </w:r>
          </w:p>
        </w:tc>
        <w:tc>
          <w:tcPr>
            <w:tcW w:w="0" w:type="auto"/>
            <w:vAlign w:val="bottom"/>
          </w:tcPr>
          <w:p w14:paraId="552D3329" w14:textId="77777777" w:rsidR="00B763FE" w:rsidRPr="00843D49" w:rsidRDefault="00B763FE" w:rsidP="00B763FE">
            <w:pPr>
              <w:rPr>
                <w:rFonts w:ascii="Times New Roman" w:hAnsi="Times New Roman" w:cs="Times New Roman"/>
              </w:rPr>
            </w:pPr>
            <w:r w:rsidRPr="00843D49">
              <w:rPr>
                <w:rFonts w:ascii="Times New Roman" w:hAnsi="Times New Roman" w:cs="Times New Roman"/>
                <w:iCs/>
                <w:color w:val="000000" w:themeColor="text1"/>
              </w:rPr>
              <w:t>United States Election Assistance Commission</w:t>
            </w:r>
          </w:p>
        </w:tc>
        <w:tc>
          <w:tcPr>
            <w:tcW w:w="0" w:type="auto"/>
            <w:vAlign w:val="bottom"/>
          </w:tcPr>
          <w:p w14:paraId="42109B63"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My role:</w:t>
            </w:r>
            <w:r w:rsidRPr="00843D49">
              <w:rPr>
                <w:rFonts w:ascii="Times New Roman" w:hAnsi="Times New Roman" w:cs="Times New Roman"/>
                <w:color w:val="000000"/>
              </w:rPr>
              <w:t xml:space="preserve"> Co-PI</w:t>
            </w:r>
          </w:p>
          <w:p w14:paraId="12260999"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584AE3E2"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 xml:space="preserve">PI: </w:t>
            </w:r>
            <w:r w:rsidRPr="00843D49">
              <w:rPr>
                <w:rFonts w:ascii="Times New Roman" w:hAnsi="Times New Roman" w:cs="Times New Roman"/>
                <w:color w:val="000000"/>
              </w:rPr>
              <w:t>Douglas Kruse</w:t>
            </w:r>
          </w:p>
          <w:p w14:paraId="4C1542DF"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66B342D2"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843D49">
              <w:rPr>
                <w:rFonts w:ascii="Times New Roman" w:hAnsi="Times New Roman" w:cs="Times New Roman"/>
                <w:i/>
                <w:iCs/>
                <w:color w:val="000000"/>
              </w:rPr>
              <w:t xml:space="preserve">Other Co-PI’s: </w:t>
            </w:r>
            <w:r w:rsidRPr="00843D49">
              <w:rPr>
                <w:rFonts w:ascii="Times New Roman" w:hAnsi="Times New Roman" w:cs="Times New Roman"/>
                <w:color w:val="000000"/>
              </w:rPr>
              <w:t>Lisa Schur, Whitney Quesenbery, Renee Edwards</w:t>
            </w:r>
          </w:p>
        </w:tc>
        <w:tc>
          <w:tcPr>
            <w:tcW w:w="0" w:type="auto"/>
            <w:vAlign w:val="bottom"/>
          </w:tcPr>
          <w:p w14:paraId="06175C04"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$430,000</w:t>
            </w:r>
          </w:p>
        </w:tc>
        <w:tc>
          <w:tcPr>
            <w:tcW w:w="0" w:type="auto"/>
            <w:vAlign w:val="bottom"/>
          </w:tcPr>
          <w:p w14:paraId="4931C43E"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2023</w:t>
            </w:r>
          </w:p>
        </w:tc>
        <w:tc>
          <w:tcPr>
            <w:tcW w:w="0" w:type="auto"/>
            <w:vAlign w:val="bottom"/>
          </w:tcPr>
          <w:p w14:paraId="1542609C"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2024</w:t>
            </w:r>
          </w:p>
        </w:tc>
      </w:tr>
      <w:tr w:rsidR="00B763FE" w:rsidRPr="00843D49" w14:paraId="76680216" w14:textId="77777777" w:rsidTr="009972EA">
        <w:trPr>
          <w:trHeight w:val="432"/>
        </w:trPr>
        <w:tc>
          <w:tcPr>
            <w:tcW w:w="0" w:type="auto"/>
            <w:vAlign w:val="bottom"/>
          </w:tcPr>
          <w:p w14:paraId="22CD16DE"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lastRenderedPageBreak/>
              <w:t>Future of Work at the Human-Technology Frontier: Core Research</w:t>
            </w:r>
          </w:p>
        </w:tc>
        <w:tc>
          <w:tcPr>
            <w:tcW w:w="0" w:type="auto"/>
            <w:vAlign w:val="bottom"/>
          </w:tcPr>
          <w:p w14:paraId="30F313B9"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National Science Foundation</w:t>
            </w:r>
          </w:p>
        </w:tc>
        <w:tc>
          <w:tcPr>
            <w:tcW w:w="0" w:type="auto"/>
            <w:vAlign w:val="bottom"/>
          </w:tcPr>
          <w:p w14:paraId="78486836"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My role:</w:t>
            </w:r>
            <w:r w:rsidRPr="00843D49">
              <w:rPr>
                <w:rFonts w:ascii="Times New Roman" w:hAnsi="Times New Roman" w:cs="Times New Roman"/>
                <w:color w:val="000000"/>
              </w:rPr>
              <w:t xml:space="preserve"> Co-PI</w:t>
            </w:r>
          </w:p>
          <w:p w14:paraId="0CD2CED0"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0E54CA52"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 xml:space="preserve">PI: </w:t>
            </w:r>
            <w:r w:rsidRPr="00843D49">
              <w:rPr>
                <w:rFonts w:ascii="Times New Roman" w:hAnsi="Times New Roman" w:cs="Times New Roman"/>
                <w:color w:val="000000"/>
              </w:rPr>
              <w:t>Hao Su</w:t>
            </w:r>
          </w:p>
          <w:p w14:paraId="65E26D93"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3A928CAD"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843D49">
              <w:rPr>
                <w:rFonts w:ascii="Times New Roman" w:hAnsi="Times New Roman" w:cs="Times New Roman"/>
                <w:i/>
                <w:iCs/>
                <w:color w:val="000000"/>
              </w:rPr>
              <w:t>Other Co-PI’s:</w:t>
            </w:r>
            <w:r w:rsidRPr="00843D49">
              <w:rPr>
                <w:rFonts w:ascii="Times New Roman" w:hAnsi="Times New Roman" w:cs="Times New Roman"/>
                <w:color w:val="000000"/>
              </w:rPr>
              <w:t xml:space="preserve"> Douglas Kruse, Terri Kurtzberg, Lisa Schur, Hazel-Anne Johnson</w:t>
            </w:r>
          </w:p>
        </w:tc>
        <w:tc>
          <w:tcPr>
            <w:tcW w:w="0" w:type="auto"/>
            <w:vAlign w:val="bottom"/>
          </w:tcPr>
          <w:p w14:paraId="232B8E62"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$1,884,010</w:t>
            </w:r>
          </w:p>
        </w:tc>
        <w:tc>
          <w:tcPr>
            <w:tcW w:w="0" w:type="auto"/>
            <w:vAlign w:val="bottom"/>
          </w:tcPr>
          <w:p w14:paraId="59020EA8"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2020</w:t>
            </w:r>
          </w:p>
        </w:tc>
        <w:tc>
          <w:tcPr>
            <w:tcW w:w="0" w:type="auto"/>
            <w:vAlign w:val="bottom"/>
          </w:tcPr>
          <w:p w14:paraId="3EF920B1"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2024</w:t>
            </w:r>
          </w:p>
        </w:tc>
      </w:tr>
      <w:tr w:rsidR="00B763FE" w:rsidRPr="00843D49" w14:paraId="6270DA0D" w14:textId="77777777" w:rsidTr="006734F0">
        <w:trPr>
          <w:trHeight w:val="432"/>
        </w:trPr>
        <w:tc>
          <w:tcPr>
            <w:tcW w:w="0" w:type="auto"/>
            <w:vAlign w:val="bottom"/>
          </w:tcPr>
          <w:p w14:paraId="74608DDF" w14:textId="18335713" w:rsidR="00B763FE" w:rsidRPr="00843D49" w:rsidRDefault="00B763FE" w:rsidP="00B763FE">
            <w:r w:rsidRPr="00843D49">
              <w:rPr>
                <w:rFonts w:ascii="Times New Roman" w:eastAsia="Arial Unicode MS" w:hAnsi="Times New Roman" w:cs="Times New Roman"/>
                <w:iCs/>
                <w:color w:val="000000" w:themeColor="text1"/>
                <w:u w:color="000000"/>
              </w:rPr>
              <w:t>Mapping Election Administration and Election Science A Supplement to Learning from Elections</w:t>
            </w:r>
          </w:p>
        </w:tc>
        <w:tc>
          <w:tcPr>
            <w:tcW w:w="0" w:type="auto"/>
            <w:vAlign w:val="bottom"/>
          </w:tcPr>
          <w:p w14:paraId="372FA869" w14:textId="04A0426E" w:rsidR="00B763FE" w:rsidRPr="00843D49" w:rsidRDefault="00B763FE" w:rsidP="00B763FE">
            <w:r w:rsidRPr="00843D49">
              <w:rPr>
                <w:rFonts w:ascii="Times New Roman" w:hAnsi="Times New Roman" w:cs="Times New Roman"/>
                <w:iCs/>
                <w:color w:val="000000" w:themeColor="text1"/>
              </w:rPr>
              <w:t>Pew Charitable Trusts</w:t>
            </w:r>
          </w:p>
        </w:tc>
        <w:tc>
          <w:tcPr>
            <w:tcW w:w="0" w:type="auto"/>
            <w:vAlign w:val="bottom"/>
          </w:tcPr>
          <w:p w14:paraId="1321373A"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lang w:val="pl-PL"/>
              </w:rPr>
            </w:pPr>
            <w:r w:rsidRPr="00843D49">
              <w:rPr>
                <w:rFonts w:ascii="Times New Roman" w:hAnsi="Times New Roman" w:cs="Times New Roman"/>
                <w:i/>
                <w:iCs/>
                <w:color w:val="000000"/>
                <w:lang w:val="pl-PL"/>
              </w:rPr>
              <w:t>My role:</w:t>
            </w:r>
            <w:r w:rsidRPr="00843D49">
              <w:rPr>
                <w:rFonts w:ascii="Times New Roman" w:hAnsi="Times New Roman" w:cs="Times New Roman"/>
                <w:color w:val="000000"/>
                <w:lang w:val="pl-PL"/>
              </w:rPr>
              <w:t xml:space="preserve"> Co-PI</w:t>
            </w:r>
          </w:p>
          <w:p w14:paraId="7C50678F"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p>
          <w:p w14:paraId="33A1E1B2"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lang w:val="pl-PL"/>
              </w:rPr>
            </w:pPr>
            <w:r w:rsidRPr="00843D49">
              <w:rPr>
                <w:rFonts w:ascii="Times New Roman" w:hAnsi="Times New Roman" w:cs="Times New Roman"/>
                <w:i/>
                <w:iCs/>
                <w:color w:val="000000"/>
                <w:lang w:val="pl-PL"/>
              </w:rPr>
              <w:t xml:space="preserve">PI: </w:t>
            </w:r>
            <w:r w:rsidRPr="00843D49">
              <w:rPr>
                <w:rFonts w:ascii="Times New Roman" w:hAnsi="Times New Roman" w:cs="Times New Roman"/>
                <w:color w:val="000000"/>
                <w:lang w:val="pl-PL"/>
              </w:rPr>
              <w:t xml:space="preserve">Lisa </w:t>
            </w:r>
            <w:proofErr w:type="spellStart"/>
            <w:r w:rsidRPr="00843D49">
              <w:rPr>
                <w:rFonts w:ascii="Times New Roman" w:hAnsi="Times New Roman" w:cs="Times New Roman"/>
                <w:color w:val="000000"/>
                <w:lang w:val="pl-PL"/>
              </w:rPr>
              <w:t>Schur</w:t>
            </w:r>
            <w:proofErr w:type="spellEnd"/>
          </w:p>
          <w:p w14:paraId="645C302B"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p>
          <w:p w14:paraId="3A5C9C7C" w14:textId="3FB0DEE7" w:rsidR="00B763FE" w:rsidRPr="00843D49" w:rsidRDefault="00B763FE" w:rsidP="00B763FE">
            <w:pPr>
              <w:tabs>
                <w:tab w:val="left" w:pos="360"/>
                <w:tab w:val="left" w:pos="810"/>
                <w:tab w:val="left" w:pos="2001"/>
                <w:tab w:val="left" w:pos="2577"/>
                <w:tab w:val="left" w:pos="3153"/>
                <w:tab w:val="left" w:pos="4737"/>
                <w:tab w:val="left" w:pos="6465"/>
              </w:tabs>
              <w:rPr>
                <w:i/>
                <w:iCs/>
                <w:color w:val="000000"/>
              </w:rPr>
            </w:pPr>
            <w:r w:rsidRPr="00843D49">
              <w:rPr>
                <w:rFonts w:ascii="Times New Roman" w:hAnsi="Times New Roman" w:cs="Times New Roman"/>
                <w:i/>
                <w:iCs/>
                <w:color w:val="000000"/>
              </w:rPr>
              <w:t xml:space="preserve">Other Co-PI’s: </w:t>
            </w:r>
            <w:r w:rsidRPr="00843D49">
              <w:rPr>
                <w:rFonts w:ascii="Times New Roman" w:hAnsi="Times New Roman" w:cs="Times New Roman"/>
                <w:color w:val="000000"/>
              </w:rPr>
              <w:t xml:space="preserve">Douglas Kruse, Whitney </w:t>
            </w:r>
            <w:proofErr w:type="spellStart"/>
            <w:r w:rsidRPr="00843D49">
              <w:rPr>
                <w:rFonts w:ascii="Times New Roman" w:hAnsi="Times New Roman" w:cs="Times New Roman"/>
                <w:color w:val="000000"/>
              </w:rPr>
              <w:t>Quesenbery</w:t>
            </w:r>
            <w:proofErr w:type="spellEnd"/>
          </w:p>
        </w:tc>
        <w:tc>
          <w:tcPr>
            <w:tcW w:w="0" w:type="auto"/>
            <w:vAlign w:val="bottom"/>
          </w:tcPr>
          <w:p w14:paraId="0DEC20CF" w14:textId="7F64125D" w:rsidR="00B763FE" w:rsidRPr="00843D49" w:rsidRDefault="00B763FE" w:rsidP="00B763FE">
            <w:r w:rsidRPr="00843D49">
              <w:rPr>
                <w:rFonts w:ascii="Times New Roman" w:hAnsi="Times New Roman" w:cs="Times New Roman"/>
              </w:rPr>
              <w:t>$121,000</w:t>
            </w:r>
          </w:p>
        </w:tc>
        <w:tc>
          <w:tcPr>
            <w:tcW w:w="0" w:type="auto"/>
            <w:gridSpan w:val="2"/>
            <w:vAlign w:val="bottom"/>
          </w:tcPr>
          <w:p w14:paraId="1A26ED78" w14:textId="145CD1B7" w:rsidR="00B763FE" w:rsidRPr="00843D49" w:rsidRDefault="00B763FE" w:rsidP="00B763FE">
            <w:pPr>
              <w:jc w:val="center"/>
            </w:pPr>
            <w:r w:rsidRPr="00843D49">
              <w:rPr>
                <w:rFonts w:ascii="Times New Roman" w:hAnsi="Times New Roman" w:cs="Times New Roman"/>
              </w:rPr>
              <w:t>2023</w:t>
            </w:r>
          </w:p>
        </w:tc>
      </w:tr>
      <w:tr w:rsidR="00B763FE" w:rsidRPr="00843D49" w14:paraId="3DF92E73" w14:textId="77777777" w:rsidTr="009972EA">
        <w:trPr>
          <w:trHeight w:val="432"/>
        </w:trPr>
        <w:tc>
          <w:tcPr>
            <w:tcW w:w="0" w:type="auto"/>
            <w:vAlign w:val="bottom"/>
          </w:tcPr>
          <w:p w14:paraId="0F24F364" w14:textId="77777777" w:rsidR="00B763FE" w:rsidRPr="00843D49" w:rsidRDefault="00B763FE" w:rsidP="00B763FE">
            <w:pPr>
              <w:rPr>
                <w:rFonts w:ascii="Times New Roman" w:hAnsi="Times New Roman" w:cs="Times New Roman"/>
              </w:rPr>
            </w:pPr>
            <w:r w:rsidRPr="00843D49">
              <w:rPr>
                <w:rFonts w:ascii="Times New Roman" w:eastAsia="Arial Unicode MS" w:hAnsi="Times New Roman" w:cs="Times New Roman"/>
                <w:iCs/>
                <w:color w:val="000000" w:themeColor="text1"/>
                <w:u w:color="000000"/>
              </w:rPr>
              <w:t>Disability and Voting Accessibility in the 2022 Elections</w:t>
            </w:r>
          </w:p>
        </w:tc>
        <w:tc>
          <w:tcPr>
            <w:tcW w:w="0" w:type="auto"/>
            <w:vAlign w:val="bottom"/>
          </w:tcPr>
          <w:p w14:paraId="1799FE4D" w14:textId="77777777" w:rsidR="00B763FE" w:rsidRPr="00843D49" w:rsidRDefault="00B763FE" w:rsidP="00B763FE">
            <w:pPr>
              <w:rPr>
                <w:rFonts w:ascii="Times New Roman" w:hAnsi="Times New Roman" w:cs="Times New Roman"/>
              </w:rPr>
            </w:pPr>
            <w:r w:rsidRPr="00843D49">
              <w:rPr>
                <w:rFonts w:ascii="Times New Roman" w:hAnsi="Times New Roman" w:cs="Times New Roman"/>
                <w:iCs/>
                <w:color w:val="000000" w:themeColor="text1"/>
              </w:rPr>
              <w:t>United States Election Assistance Commission</w:t>
            </w:r>
          </w:p>
        </w:tc>
        <w:tc>
          <w:tcPr>
            <w:tcW w:w="0" w:type="auto"/>
            <w:vAlign w:val="bottom"/>
          </w:tcPr>
          <w:p w14:paraId="09BD8194"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My role:</w:t>
            </w:r>
            <w:r w:rsidRPr="00843D49">
              <w:rPr>
                <w:rFonts w:ascii="Times New Roman" w:hAnsi="Times New Roman" w:cs="Times New Roman"/>
                <w:color w:val="000000"/>
              </w:rPr>
              <w:t xml:space="preserve"> Co-PI</w:t>
            </w:r>
          </w:p>
          <w:p w14:paraId="4620C7AF"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729951E6"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 xml:space="preserve">PI: </w:t>
            </w:r>
            <w:r w:rsidRPr="00843D49">
              <w:rPr>
                <w:rFonts w:ascii="Times New Roman" w:hAnsi="Times New Roman" w:cs="Times New Roman"/>
                <w:color w:val="000000"/>
              </w:rPr>
              <w:t>Douglas Kruse</w:t>
            </w:r>
          </w:p>
          <w:p w14:paraId="7EE7CFC6"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1E1ADC70"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843D49">
              <w:rPr>
                <w:rFonts w:ascii="Times New Roman" w:hAnsi="Times New Roman" w:cs="Times New Roman"/>
                <w:i/>
                <w:iCs/>
                <w:color w:val="000000"/>
              </w:rPr>
              <w:t xml:space="preserve">Other Co-PI’s: </w:t>
            </w:r>
            <w:r w:rsidRPr="00843D49">
              <w:rPr>
                <w:rFonts w:ascii="Times New Roman" w:hAnsi="Times New Roman" w:cs="Times New Roman"/>
                <w:color w:val="000000"/>
              </w:rPr>
              <w:t>Lisa Schur, Meera Adya</w:t>
            </w:r>
          </w:p>
        </w:tc>
        <w:tc>
          <w:tcPr>
            <w:tcW w:w="0" w:type="auto"/>
            <w:vAlign w:val="bottom"/>
          </w:tcPr>
          <w:p w14:paraId="078771C2"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$306,500</w:t>
            </w:r>
          </w:p>
        </w:tc>
        <w:tc>
          <w:tcPr>
            <w:tcW w:w="0" w:type="auto"/>
            <w:vAlign w:val="bottom"/>
          </w:tcPr>
          <w:p w14:paraId="7223D460"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2022</w:t>
            </w:r>
          </w:p>
        </w:tc>
        <w:tc>
          <w:tcPr>
            <w:tcW w:w="0" w:type="auto"/>
            <w:vAlign w:val="bottom"/>
          </w:tcPr>
          <w:p w14:paraId="639749DA"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2023</w:t>
            </w:r>
          </w:p>
        </w:tc>
      </w:tr>
      <w:tr w:rsidR="00B763FE" w:rsidRPr="00843D49" w14:paraId="3C7B41D8" w14:textId="77777777" w:rsidTr="009972EA">
        <w:trPr>
          <w:trHeight w:val="432"/>
        </w:trPr>
        <w:tc>
          <w:tcPr>
            <w:tcW w:w="0" w:type="auto"/>
            <w:vAlign w:val="bottom"/>
          </w:tcPr>
          <w:p w14:paraId="1B77CE17" w14:textId="77777777" w:rsidR="00B763FE" w:rsidRPr="00843D49" w:rsidRDefault="00B763FE" w:rsidP="00B763FE">
            <w:pPr>
              <w:rPr>
                <w:rFonts w:ascii="Times New Roman" w:hAnsi="Times New Roman" w:cs="Times New Roman"/>
              </w:rPr>
            </w:pPr>
            <w:r w:rsidRPr="00843D49">
              <w:rPr>
                <w:rFonts w:ascii="Times New Roman" w:eastAsia="Arial Unicode MS" w:hAnsi="Times New Roman" w:cs="Times New Roman"/>
                <w:iCs/>
                <w:color w:val="000000" w:themeColor="text1"/>
                <w:u w:color="000000"/>
              </w:rPr>
              <w:t>Voting Experiences Since HAVA was Passed: Perspectives of People with Disabilities</w:t>
            </w:r>
          </w:p>
        </w:tc>
        <w:tc>
          <w:tcPr>
            <w:tcW w:w="0" w:type="auto"/>
            <w:vAlign w:val="bottom"/>
          </w:tcPr>
          <w:p w14:paraId="5E2A19CD" w14:textId="77777777" w:rsidR="00B763FE" w:rsidRPr="00843D49" w:rsidRDefault="00B763FE" w:rsidP="00B763FE">
            <w:pPr>
              <w:rPr>
                <w:rFonts w:ascii="Times New Roman" w:hAnsi="Times New Roman" w:cs="Times New Roman"/>
              </w:rPr>
            </w:pPr>
            <w:r w:rsidRPr="00843D49">
              <w:rPr>
                <w:rFonts w:ascii="Times New Roman" w:hAnsi="Times New Roman" w:cs="Times New Roman"/>
                <w:iCs/>
                <w:color w:val="000000" w:themeColor="text1"/>
              </w:rPr>
              <w:t>United States Election Assistance Commission</w:t>
            </w:r>
          </w:p>
        </w:tc>
        <w:tc>
          <w:tcPr>
            <w:tcW w:w="0" w:type="auto"/>
            <w:vAlign w:val="bottom"/>
          </w:tcPr>
          <w:p w14:paraId="102CB853"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My role:</w:t>
            </w:r>
            <w:r w:rsidRPr="00843D49">
              <w:rPr>
                <w:rFonts w:ascii="Times New Roman" w:hAnsi="Times New Roman" w:cs="Times New Roman"/>
                <w:color w:val="000000"/>
              </w:rPr>
              <w:t xml:space="preserve"> Co-PI</w:t>
            </w:r>
          </w:p>
          <w:p w14:paraId="1EA7FC61"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2D89DFDE"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 xml:space="preserve">PI: </w:t>
            </w:r>
            <w:r w:rsidRPr="00843D49">
              <w:rPr>
                <w:rFonts w:ascii="Times New Roman" w:hAnsi="Times New Roman" w:cs="Times New Roman"/>
                <w:color w:val="000000"/>
              </w:rPr>
              <w:t>Douglas Kruse</w:t>
            </w:r>
          </w:p>
          <w:p w14:paraId="1D5E1E31"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3EB90FC6" w14:textId="77777777" w:rsidR="00B763FE" w:rsidRPr="00843D49" w:rsidRDefault="00B763FE" w:rsidP="00B763FE">
            <w:pPr>
              <w:rPr>
                <w:rFonts w:ascii="Times New Roman" w:hAnsi="Times New Roman" w:cs="Times New Roman"/>
              </w:rPr>
            </w:pPr>
            <w:r w:rsidRPr="00843D49">
              <w:rPr>
                <w:rFonts w:ascii="Times New Roman" w:hAnsi="Times New Roman" w:cs="Times New Roman"/>
                <w:i/>
                <w:iCs/>
                <w:color w:val="000000"/>
              </w:rPr>
              <w:t xml:space="preserve">Other Co-PI’s: </w:t>
            </w:r>
            <w:r w:rsidRPr="00843D49">
              <w:rPr>
                <w:rFonts w:ascii="Times New Roman" w:hAnsi="Times New Roman" w:cs="Times New Roman"/>
                <w:color w:val="000000"/>
              </w:rPr>
              <w:t>Lisa Schur, Cynthia Simon, Renee Edwards, Meera Adya</w:t>
            </w:r>
          </w:p>
        </w:tc>
        <w:tc>
          <w:tcPr>
            <w:tcW w:w="0" w:type="auto"/>
            <w:vAlign w:val="bottom"/>
          </w:tcPr>
          <w:p w14:paraId="5C9EEDD4"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$88,000</w:t>
            </w:r>
          </w:p>
        </w:tc>
        <w:tc>
          <w:tcPr>
            <w:tcW w:w="0" w:type="auto"/>
            <w:vAlign w:val="bottom"/>
          </w:tcPr>
          <w:p w14:paraId="5816C21E"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2022</w:t>
            </w:r>
          </w:p>
        </w:tc>
        <w:tc>
          <w:tcPr>
            <w:tcW w:w="0" w:type="auto"/>
            <w:vAlign w:val="bottom"/>
          </w:tcPr>
          <w:p w14:paraId="7C21EC82"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2023</w:t>
            </w:r>
          </w:p>
        </w:tc>
      </w:tr>
      <w:tr w:rsidR="00B763FE" w:rsidRPr="00843D49" w14:paraId="6B4CC171" w14:textId="77777777" w:rsidTr="009972EA">
        <w:trPr>
          <w:trHeight w:val="432"/>
        </w:trPr>
        <w:tc>
          <w:tcPr>
            <w:tcW w:w="0" w:type="auto"/>
            <w:vAlign w:val="bottom"/>
          </w:tcPr>
          <w:p w14:paraId="5F99D6A8" w14:textId="77777777" w:rsidR="00B763FE" w:rsidRPr="00843D49" w:rsidRDefault="00B763FE" w:rsidP="00B763FE">
            <w:pPr>
              <w:rPr>
                <w:rFonts w:ascii="Times New Roman" w:hAnsi="Times New Roman" w:cs="Times New Roman"/>
                <w:iCs/>
                <w:color w:val="000000" w:themeColor="text1"/>
              </w:rPr>
            </w:pPr>
            <w:r w:rsidRPr="00843D49">
              <w:rPr>
                <w:rFonts w:ascii="Times New Roman" w:hAnsi="Times New Roman" w:cs="Times New Roman"/>
                <w:iCs/>
                <w:color w:val="000000" w:themeColor="text1"/>
              </w:rPr>
              <w:t>Gender and Nonverbal Signals of Competence During Job Interviews</w:t>
            </w:r>
          </w:p>
        </w:tc>
        <w:tc>
          <w:tcPr>
            <w:tcW w:w="0" w:type="auto"/>
            <w:vAlign w:val="bottom"/>
          </w:tcPr>
          <w:p w14:paraId="2BCCC70B" w14:textId="77777777" w:rsidR="00B763FE" w:rsidRPr="00843D49" w:rsidRDefault="00B763FE" w:rsidP="00B763FE">
            <w:pPr>
              <w:rPr>
                <w:rFonts w:ascii="Times New Roman" w:hAnsi="Times New Roman" w:cs="Times New Roman"/>
                <w:iCs/>
                <w:color w:val="000000" w:themeColor="text1"/>
              </w:rPr>
            </w:pPr>
            <w:r w:rsidRPr="00843D49">
              <w:rPr>
                <w:rFonts w:ascii="Times New Roman" w:hAnsi="Times New Roman" w:cs="Times New Roman"/>
              </w:rPr>
              <w:t>Rutgers Business School Center for Women in Business</w:t>
            </w:r>
          </w:p>
        </w:tc>
        <w:tc>
          <w:tcPr>
            <w:tcW w:w="0" w:type="auto"/>
            <w:vAlign w:val="bottom"/>
          </w:tcPr>
          <w:p w14:paraId="69FCCCEE"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lang w:val="pl-PL"/>
              </w:rPr>
            </w:pPr>
            <w:r w:rsidRPr="00843D49">
              <w:rPr>
                <w:rFonts w:ascii="Times New Roman" w:hAnsi="Times New Roman" w:cs="Times New Roman"/>
                <w:i/>
                <w:iCs/>
                <w:color w:val="000000"/>
                <w:lang w:val="pl-PL"/>
              </w:rPr>
              <w:t>My role:</w:t>
            </w:r>
            <w:r w:rsidRPr="00843D49">
              <w:rPr>
                <w:rFonts w:ascii="Times New Roman" w:hAnsi="Times New Roman" w:cs="Times New Roman"/>
                <w:color w:val="000000"/>
                <w:lang w:val="pl-PL"/>
              </w:rPr>
              <w:t xml:space="preserve"> Co-PI</w:t>
            </w:r>
          </w:p>
          <w:p w14:paraId="224EC1CC"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p>
          <w:p w14:paraId="426D61D6" w14:textId="77777777" w:rsidR="00B763FE" w:rsidRPr="00843D49" w:rsidRDefault="00B763FE" w:rsidP="00B763FE">
            <w:pPr>
              <w:rPr>
                <w:rFonts w:ascii="Times New Roman" w:hAnsi="Times New Roman" w:cs="Times New Roman"/>
                <w:color w:val="000000"/>
                <w:lang w:val="pl-PL"/>
              </w:rPr>
            </w:pPr>
            <w:r w:rsidRPr="00843D49">
              <w:rPr>
                <w:rFonts w:ascii="Times New Roman" w:hAnsi="Times New Roman" w:cs="Times New Roman"/>
                <w:i/>
                <w:iCs/>
                <w:color w:val="000000"/>
                <w:lang w:val="pl-PL"/>
              </w:rPr>
              <w:t xml:space="preserve">PI: </w:t>
            </w:r>
            <w:proofErr w:type="spellStart"/>
            <w:r w:rsidRPr="00843D49">
              <w:rPr>
                <w:rFonts w:ascii="Times New Roman" w:hAnsi="Times New Roman" w:cs="Times New Roman"/>
                <w:color w:val="000000"/>
                <w:lang w:val="pl-PL"/>
              </w:rPr>
              <w:t>Terri</w:t>
            </w:r>
            <w:proofErr w:type="spellEnd"/>
            <w:r w:rsidRPr="00843D49">
              <w:rPr>
                <w:rFonts w:ascii="Times New Roman" w:hAnsi="Times New Roman" w:cs="Times New Roman"/>
                <w:color w:val="000000"/>
                <w:lang w:val="pl-PL"/>
              </w:rPr>
              <w:t xml:space="preserve"> Kurtzberg</w:t>
            </w:r>
          </w:p>
          <w:p w14:paraId="794F2774" w14:textId="77777777" w:rsidR="00B763FE" w:rsidRPr="00843D49" w:rsidRDefault="00B763FE" w:rsidP="00B763FE">
            <w:pPr>
              <w:rPr>
                <w:rFonts w:ascii="Times New Roman" w:hAnsi="Times New Roman" w:cs="Times New Roman"/>
                <w:lang w:val="pl-PL"/>
              </w:rPr>
            </w:pPr>
          </w:p>
          <w:p w14:paraId="6CA98FBD"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r w:rsidRPr="00843D49">
              <w:rPr>
                <w:rFonts w:ascii="Times New Roman" w:hAnsi="Times New Roman" w:cs="Times New Roman"/>
                <w:i/>
                <w:iCs/>
                <w:color w:val="000000"/>
              </w:rPr>
              <w:t>Other Co-PI’s:</w:t>
            </w:r>
            <w:r w:rsidRPr="00843D49">
              <w:rPr>
                <w:rFonts w:ascii="Times New Roman" w:hAnsi="Times New Roman" w:cs="Times New Roman"/>
                <w:color w:val="000000"/>
              </w:rPr>
              <w:t xml:space="preserve"> Oliver Sheldon, Alex Van Zant</w:t>
            </w:r>
          </w:p>
        </w:tc>
        <w:tc>
          <w:tcPr>
            <w:tcW w:w="0" w:type="auto"/>
            <w:vAlign w:val="bottom"/>
          </w:tcPr>
          <w:p w14:paraId="3FFC3694"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$8,000</w:t>
            </w:r>
          </w:p>
        </w:tc>
        <w:tc>
          <w:tcPr>
            <w:tcW w:w="0" w:type="auto"/>
            <w:vAlign w:val="bottom"/>
          </w:tcPr>
          <w:p w14:paraId="49C69B6A"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2021</w:t>
            </w:r>
          </w:p>
        </w:tc>
        <w:tc>
          <w:tcPr>
            <w:tcW w:w="0" w:type="auto"/>
            <w:vAlign w:val="bottom"/>
          </w:tcPr>
          <w:p w14:paraId="63450E91"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2023</w:t>
            </w:r>
          </w:p>
        </w:tc>
      </w:tr>
      <w:tr w:rsidR="00B763FE" w:rsidRPr="00843D49" w14:paraId="5F384A1B" w14:textId="77777777" w:rsidTr="009972EA">
        <w:trPr>
          <w:trHeight w:val="432"/>
        </w:trPr>
        <w:tc>
          <w:tcPr>
            <w:tcW w:w="0" w:type="auto"/>
            <w:vAlign w:val="bottom"/>
          </w:tcPr>
          <w:p w14:paraId="7AA5F40C" w14:textId="77777777" w:rsidR="00B763FE" w:rsidRPr="00843D49" w:rsidRDefault="00B763FE" w:rsidP="00B763FE">
            <w:pPr>
              <w:rPr>
                <w:rFonts w:ascii="Times New Roman" w:hAnsi="Times New Roman" w:cs="Times New Roman"/>
              </w:rPr>
            </w:pPr>
            <w:r w:rsidRPr="00843D49">
              <w:rPr>
                <w:rFonts w:ascii="Times New Roman" w:hAnsi="Times New Roman" w:cs="Times New Roman"/>
                <w:iCs/>
                <w:color w:val="000000" w:themeColor="text1"/>
              </w:rPr>
              <w:t>Disability and the Digital Divide in the Voting Process</w:t>
            </w:r>
          </w:p>
        </w:tc>
        <w:tc>
          <w:tcPr>
            <w:tcW w:w="0" w:type="auto"/>
            <w:vAlign w:val="bottom"/>
          </w:tcPr>
          <w:p w14:paraId="4B90750F" w14:textId="77777777" w:rsidR="00B763FE" w:rsidRPr="00843D49" w:rsidRDefault="00B763FE" w:rsidP="00B763FE">
            <w:pPr>
              <w:rPr>
                <w:rFonts w:ascii="Times New Roman" w:hAnsi="Times New Roman" w:cs="Times New Roman"/>
              </w:rPr>
            </w:pPr>
            <w:r w:rsidRPr="00843D49">
              <w:rPr>
                <w:rFonts w:ascii="Times New Roman" w:hAnsi="Times New Roman" w:cs="Times New Roman"/>
                <w:iCs/>
                <w:color w:val="000000" w:themeColor="text1"/>
              </w:rPr>
              <w:t>United States Election Assistance Commission</w:t>
            </w:r>
          </w:p>
        </w:tc>
        <w:tc>
          <w:tcPr>
            <w:tcW w:w="0" w:type="auto"/>
            <w:vAlign w:val="bottom"/>
          </w:tcPr>
          <w:p w14:paraId="7FE78E4C"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My role:</w:t>
            </w:r>
            <w:r w:rsidRPr="00843D49">
              <w:rPr>
                <w:rFonts w:ascii="Times New Roman" w:hAnsi="Times New Roman" w:cs="Times New Roman"/>
                <w:color w:val="000000"/>
              </w:rPr>
              <w:t xml:space="preserve"> Co-PI</w:t>
            </w:r>
          </w:p>
          <w:p w14:paraId="714AEF3E"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62C92478"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rPr>
            </w:pPr>
            <w:r w:rsidRPr="00843D49">
              <w:rPr>
                <w:rFonts w:ascii="Times New Roman" w:hAnsi="Times New Roman" w:cs="Times New Roman"/>
                <w:i/>
                <w:iCs/>
                <w:color w:val="000000"/>
              </w:rPr>
              <w:t xml:space="preserve">PI: </w:t>
            </w:r>
            <w:r w:rsidRPr="00843D49">
              <w:rPr>
                <w:rFonts w:ascii="Times New Roman" w:hAnsi="Times New Roman" w:cs="Times New Roman"/>
                <w:color w:val="000000"/>
              </w:rPr>
              <w:t>Douglas Kruse</w:t>
            </w:r>
          </w:p>
          <w:p w14:paraId="5988EEAD"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rPr>
            </w:pPr>
          </w:p>
          <w:p w14:paraId="75394FF1" w14:textId="77777777" w:rsidR="00B763FE" w:rsidRPr="00843D49" w:rsidRDefault="00B763FE" w:rsidP="00B763FE">
            <w:pPr>
              <w:rPr>
                <w:rFonts w:ascii="Times New Roman" w:hAnsi="Times New Roman" w:cs="Times New Roman"/>
              </w:rPr>
            </w:pPr>
            <w:r w:rsidRPr="00843D49">
              <w:rPr>
                <w:rFonts w:ascii="Times New Roman" w:hAnsi="Times New Roman" w:cs="Times New Roman"/>
                <w:i/>
                <w:iCs/>
                <w:color w:val="000000"/>
              </w:rPr>
              <w:t xml:space="preserve">Other Co-PI’s: </w:t>
            </w:r>
            <w:r w:rsidRPr="00843D49">
              <w:rPr>
                <w:rFonts w:ascii="Times New Roman" w:hAnsi="Times New Roman" w:cs="Times New Roman"/>
                <w:color w:val="000000"/>
              </w:rPr>
              <w:t>Lisa Schur</w:t>
            </w:r>
          </w:p>
        </w:tc>
        <w:tc>
          <w:tcPr>
            <w:tcW w:w="0" w:type="auto"/>
            <w:vAlign w:val="bottom"/>
          </w:tcPr>
          <w:p w14:paraId="32BCBC60"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$267,000</w:t>
            </w:r>
          </w:p>
        </w:tc>
        <w:tc>
          <w:tcPr>
            <w:tcW w:w="0" w:type="auto"/>
            <w:vAlign w:val="bottom"/>
          </w:tcPr>
          <w:p w14:paraId="0D93710A"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2021</w:t>
            </w:r>
          </w:p>
        </w:tc>
        <w:tc>
          <w:tcPr>
            <w:tcW w:w="0" w:type="auto"/>
            <w:vAlign w:val="bottom"/>
          </w:tcPr>
          <w:p w14:paraId="6C644F04"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2022</w:t>
            </w:r>
          </w:p>
        </w:tc>
      </w:tr>
      <w:tr w:rsidR="00B763FE" w:rsidRPr="00843D49" w14:paraId="68E9833F" w14:textId="77777777" w:rsidTr="009972EA">
        <w:trPr>
          <w:trHeight w:val="432"/>
        </w:trPr>
        <w:tc>
          <w:tcPr>
            <w:tcW w:w="0" w:type="auto"/>
            <w:vAlign w:val="bottom"/>
          </w:tcPr>
          <w:p w14:paraId="0D7FDF2E"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Small Empires: Are startups equipped to hire people with disabilities?</w:t>
            </w:r>
          </w:p>
        </w:tc>
        <w:tc>
          <w:tcPr>
            <w:tcW w:w="0" w:type="auto"/>
            <w:vAlign w:val="bottom"/>
          </w:tcPr>
          <w:p w14:paraId="7DA1945D"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 xml:space="preserve">Rutgers Research Council </w:t>
            </w:r>
            <w:r w:rsidRPr="00843D49">
              <w:rPr>
                <w:rFonts w:ascii="Times New Roman" w:hAnsi="Times New Roman" w:cs="Times New Roman"/>
              </w:rPr>
              <w:lastRenderedPageBreak/>
              <w:t>Grants and Subventions</w:t>
            </w:r>
          </w:p>
        </w:tc>
        <w:tc>
          <w:tcPr>
            <w:tcW w:w="0" w:type="auto"/>
            <w:vAlign w:val="bottom"/>
          </w:tcPr>
          <w:p w14:paraId="3AC5BDE1"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lang w:val="pl-PL"/>
              </w:rPr>
            </w:pPr>
            <w:r w:rsidRPr="00843D49">
              <w:rPr>
                <w:rFonts w:ascii="Times New Roman" w:hAnsi="Times New Roman" w:cs="Times New Roman"/>
                <w:i/>
                <w:iCs/>
                <w:color w:val="000000"/>
                <w:lang w:val="pl-PL"/>
              </w:rPr>
              <w:lastRenderedPageBreak/>
              <w:t>My role:</w:t>
            </w:r>
            <w:r w:rsidRPr="00843D49">
              <w:rPr>
                <w:rFonts w:ascii="Times New Roman" w:hAnsi="Times New Roman" w:cs="Times New Roman"/>
                <w:color w:val="000000"/>
                <w:lang w:val="pl-PL"/>
              </w:rPr>
              <w:t xml:space="preserve"> PI</w:t>
            </w:r>
          </w:p>
          <w:p w14:paraId="4F123196"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p>
          <w:p w14:paraId="080520F6"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r w:rsidRPr="00843D49">
              <w:rPr>
                <w:rFonts w:ascii="Times New Roman" w:hAnsi="Times New Roman" w:cs="Times New Roman"/>
                <w:i/>
                <w:iCs/>
                <w:color w:val="000000"/>
                <w:lang w:val="pl-PL"/>
              </w:rPr>
              <w:t xml:space="preserve">Co-PI: </w:t>
            </w:r>
            <w:proofErr w:type="spellStart"/>
            <w:r w:rsidRPr="00843D49">
              <w:rPr>
                <w:rFonts w:ascii="Times New Roman" w:hAnsi="Times New Roman" w:cs="Times New Roman"/>
                <w:color w:val="000000"/>
                <w:lang w:val="pl-PL"/>
              </w:rPr>
              <w:t>Terri</w:t>
            </w:r>
            <w:proofErr w:type="spellEnd"/>
            <w:r w:rsidRPr="00843D49">
              <w:rPr>
                <w:rFonts w:ascii="Times New Roman" w:hAnsi="Times New Roman" w:cs="Times New Roman"/>
                <w:color w:val="000000"/>
                <w:lang w:val="pl-PL"/>
              </w:rPr>
              <w:t xml:space="preserve"> Kurtzberg</w:t>
            </w:r>
          </w:p>
        </w:tc>
        <w:tc>
          <w:tcPr>
            <w:tcW w:w="0" w:type="auto"/>
            <w:vAlign w:val="bottom"/>
          </w:tcPr>
          <w:p w14:paraId="47CE2C32"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$2,000</w:t>
            </w:r>
          </w:p>
        </w:tc>
        <w:tc>
          <w:tcPr>
            <w:tcW w:w="0" w:type="auto"/>
            <w:vAlign w:val="bottom"/>
          </w:tcPr>
          <w:p w14:paraId="4B826829"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2020</w:t>
            </w:r>
          </w:p>
        </w:tc>
        <w:tc>
          <w:tcPr>
            <w:tcW w:w="0" w:type="auto"/>
            <w:vAlign w:val="bottom"/>
          </w:tcPr>
          <w:p w14:paraId="64E2B93F"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2022</w:t>
            </w:r>
          </w:p>
        </w:tc>
      </w:tr>
      <w:tr w:rsidR="00B763FE" w:rsidRPr="00843D49" w14:paraId="53D0ACD7" w14:textId="77777777" w:rsidTr="009972EA">
        <w:trPr>
          <w:trHeight w:val="432"/>
        </w:trPr>
        <w:tc>
          <w:tcPr>
            <w:tcW w:w="0" w:type="auto"/>
            <w:vAlign w:val="bottom"/>
          </w:tcPr>
          <w:p w14:paraId="615CEE2A"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The Disclosure Effect: What to Say First and When to Reveal Disability in Virtual Job Negotiations</w:t>
            </w:r>
          </w:p>
        </w:tc>
        <w:tc>
          <w:tcPr>
            <w:tcW w:w="0" w:type="auto"/>
            <w:vAlign w:val="bottom"/>
          </w:tcPr>
          <w:p w14:paraId="452998C6"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NTR-Peterson Research Grant</w:t>
            </w:r>
          </w:p>
        </w:tc>
        <w:tc>
          <w:tcPr>
            <w:tcW w:w="0" w:type="auto"/>
            <w:vAlign w:val="bottom"/>
          </w:tcPr>
          <w:p w14:paraId="67D6C3C3"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color w:val="000000"/>
                <w:lang w:val="pl-PL"/>
              </w:rPr>
            </w:pPr>
            <w:r w:rsidRPr="00843D49">
              <w:rPr>
                <w:rFonts w:ascii="Times New Roman" w:hAnsi="Times New Roman" w:cs="Times New Roman"/>
                <w:i/>
                <w:iCs/>
                <w:color w:val="000000"/>
                <w:lang w:val="pl-PL"/>
              </w:rPr>
              <w:t>My role:</w:t>
            </w:r>
            <w:r w:rsidRPr="00843D49">
              <w:rPr>
                <w:rFonts w:ascii="Times New Roman" w:hAnsi="Times New Roman" w:cs="Times New Roman"/>
                <w:color w:val="000000"/>
                <w:lang w:val="pl-PL"/>
              </w:rPr>
              <w:t xml:space="preserve"> Co-PI</w:t>
            </w:r>
          </w:p>
          <w:p w14:paraId="3520F5E5" w14:textId="77777777" w:rsidR="00B763FE" w:rsidRPr="00843D49" w:rsidRDefault="00B763FE" w:rsidP="00B763FE">
            <w:pPr>
              <w:tabs>
                <w:tab w:val="left" w:pos="360"/>
                <w:tab w:val="left" w:pos="810"/>
                <w:tab w:val="left" w:pos="2001"/>
                <w:tab w:val="left" w:pos="2577"/>
                <w:tab w:val="left" w:pos="3153"/>
                <w:tab w:val="left" w:pos="4737"/>
                <w:tab w:val="left" w:pos="6465"/>
              </w:tabs>
              <w:rPr>
                <w:rFonts w:ascii="Times New Roman" w:hAnsi="Times New Roman" w:cs="Times New Roman"/>
                <w:i/>
                <w:iCs/>
                <w:color w:val="000000"/>
                <w:lang w:val="pl-PL"/>
              </w:rPr>
            </w:pPr>
          </w:p>
          <w:p w14:paraId="4C8614CD" w14:textId="77777777" w:rsidR="00B763FE" w:rsidRPr="00843D49" w:rsidRDefault="00B763FE" w:rsidP="00B763FE">
            <w:pPr>
              <w:rPr>
                <w:rFonts w:ascii="Times New Roman" w:hAnsi="Times New Roman" w:cs="Times New Roman"/>
                <w:lang w:val="pl-PL"/>
              </w:rPr>
            </w:pPr>
            <w:r w:rsidRPr="00843D49">
              <w:rPr>
                <w:rFonts w:ascii="Times New Roman" w:hAnsi="Times New Roman" w:cs="Times New Roman"/>
                <w:i/>
                <w:iCs/>
                <w:color w:val="000000"/>
                <w:lang w:val="pl-PL"/>
              </w:rPr>
              <w:t xml:space="preserve">PI: </w:t>
            </w:r>
            <w:proofErr w:type="spellStart"/>
            <w:r w:rsidRPr="00843D49">
              <w:rPr>
                <w:rFonts w:ascii="Times New Roman" w:hAnsi="Times New Roman" w:cs="Times New Roman"/>
                <w:color w:val="000000"/>
                <w:lang w:val="pl-PL"/>
              </w:rPr>
              <w:t>Terri</w:t>
            </w:r>
            <w:proofErr w:type="spellEnd"/>
            <w:r w:rsidRPr="00843D49">
              <w:rPr>
                <w:rFonts w:ascii="Times New Roman" w:hAnsi="Times New Roman" w:cs="Times New Roman"/>
                <w:color w:val="000000"/>
                <w:lang w:val="pl-PL"/>
              </w:rPr>
              <w:t xml:space="preserve"> Kurtzberg</w:t>
            </w:r>
          </w:p>
        </w:tc>
        <w:tc>
          <w:tcPr>
            <w:tcW w:w="0" w:type="auto"/>
            <w:vAlign w:val="bottom"/>
          </w:tcPr>
          <w:p w14:paraId="4ED8E8AB"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$8,472</w:t>
            </w:r>
          </w:p>
        </w:tc>
        <w:tc>
          <w:tcPr>
            <w:tcW w:w="0" w:type="auto"/>
            <w:vAlign w:val="bottom"/>
          </w:tcPr>
          <w:p w14:paraId="7262CD0C"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2020</w:t>
            </w:r>
          </w:p>
        </w:tc>
        <w:tc>
          <w:tcPr>
            <w:tcW w:w="0" w:type="auto"/>
            <w:vAlign w:val="bottom"/>
          </w:tcPr>
          <w:p w14:paraId="536138E6" w14:textId="77777777" w:rsidR="00B763FE" w:rsidRPr="00843D49" w:rsidRDefault="00B763FE" w:rsidP="00B763FE">
            <w:pPr>
              <w:rPr>
                <w:rFonts w:ascii="Times New Roman" w:hAnsi="Times New Roman" w:cs="Times New Roman"/>
              </w:rPr>
            </w:pPr>
            <w:r w:rsidRPr="00843D49">
              <w:rPr>
                <w:rFonts w:ascii="Times New Roman" w:hAnsi="Times New Roman" w:cs="Times New Roman"/>
              </w:rPr>
              <w:t>2021</w:t>
            </w:r>
          </w:p>
        </w:tc>
      </w:tr>
    </w:tbl>
    <w:p w14:paraId="0783936B" w14:textId="77777777" w:rsidR="009972EA" w:rsidRPr="00843D49" w:rsidRDefault="009972EA" w:rsidP="009972EA">
      <w:pPr>
        <w:jc w:val="both"/>
        <w:rPr>
          <w:color w:val="000000" w:themeColor="text1"/>
        </w:rPr>
      </w:pPr>
    </w:p>
    <w:p w14:paraId="5DBB2525" w14:textId="77777777" w:rsidR="009972EA" w:rsidRPr="00843D49" w:rsidRDefault="009972EA" w:rsidP="009972EA">
      <w:pPr>
        <w:shd w:val="clear" w:color="auto" w:fill="D9D9D9" w:themeFill="background1" w:themeFillShade="D9"/>
        <w:tabs>
          <w:tab w:val="left" w:pos="2880"/>
          <w:tab w:val="left" w:pos="2970"/>
          <w:tab w:val="left" w:pos="3060"/>
          <w:tab w:val="left" w:pos="9000"/>
        </w:tabs>
        <w:jc w:val="center"/>
        <w:rPr>
          <w:b/>
          <w:bCs/>
          <w:color w:val="000000" w:themeColor="text1"/>
        </w:rPr>
      </w:pPr>
      <w:r w:rsidRPr="00843D49">
        <w:rPr>
          <w:b/>
          <w:bCs/>
          <w:color w:val="000000" w:themeColor="text1"/>
        </w:rPr>
        <w:t>Awards</w:t>
      </w:r>
    </w:p>
    <w:p w14:paraId="6F8CDBE6" w14:textId="77777777" w:rsidR="009972EA" w:rsidRPr="00843D49" w:rsidRDefault="009972EA" w:rsidP="009972EA">
      <w:pPr>
        <w:tabs>
          <w:tab w:val="left" w:pos="2880"/>
          <w:tab w:val="left" w:pos="2970"/>
          <w:tab w:val="left" w:pos="3060"/>
          <w:tab w:val="left" w:pos="9000"/>
        </w:tabs>
        <w:rPr>
          <w:b/>
          <w:bCs/>
          <w:color w:val="000000" w:themeColor="text1"/>
        </w:rPr>
      </w:pPr>
    </w:p>
    <w:tbl>
      <w:tblPr>
        <w:tblW w:w="5000" w:type="pct"/>
        <w:tblBorders>
          <w:insideH w:val="single" w:sz="4" w:space="0" w:color="auto"/>
          <w:insideV w:val="single" w:sz="4" w:space="0" w:color="auto"/>
        </w:tblBorders>
        <w:tblLook w:val="04A0" w:firstRow="1" w:lastRow="0" w:firstColumn="1" w:lastColumn="0" w:noHBand="0" w:noVBand="1"/>
      </w:tblPr>
      <w:tblGrid>
        <w:gridCol w:w="7078"/>
        <w:gridCol w:w="1348"/>
        <w:gridCol w:w="934"/>
      </w:tblGrid>
      <w:tr w:rsidR="009972EA" w:rsidRPr="00843D49" w14:paraId="68EBBA0B" w14:textId="77777777" w:rsidTr="00A156B1">
        <w:tc>
          <w:tcPr>
            <w:tcW w:w="3781" w:type="pct"/>
            <w:tcBorders>
              <w:top w:val="nil"/>
              <w:bottom w:val="single" w:sz="4" w:space="0" w:color="auto"/>
              <w:right w:val="nil"/>
            </w:tcBorders>
            <w:vAlign w:val="bottom"/>
          </w:tcPr>
          <w:p w14:paraId="09DCF022"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Teaching</w:t>
            </w:r>
          </w:p>
        </w:tc>
        <w:tc>
          <w:tcPr>
            <w:tcW w:w="720" w:type="pct"/>
            <w:tcBorders>
              <w:top w:val="nil"/>
              <w:left w:val="nil"/>
              <w:bottom w:val="single" w:sz="4" w:space="0" w:color="auto"/>
              <w:right w:val="nil"/>
            </w:tcBorders>
            <w:vAlign w:val="bottom"/>
          </w:tcPr>
          <w:p w14:paraId="7BF4F947"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Reward</w:t>
            </w:r>
          </w:p>
        </w:tc>
        <w:tc>
          <w:tcPr>
            <w:tcW w:w="499" w:type="pct"/>
            <w:tcBorders>
              <w:top w:val="nil"/>
              <w:left w:val="nil"/>
              <w:bottom w:val="single" w:sz="4" w:space="0" w:color="auto"/>
            </w:tcBorders>
            <w:vAlign w:val="bottom"/>
          </w:tcPr>
          <w:p w14:paraId="000C0A17"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Year</w:t>
            </w:r>
          </w:p>
        </w:tc>
      </w:tr>
      <w:tr w:rsidR="0095542F" w:rsidRPr="00843D49" w14:paraId="4159382F" w14:textId="77777777" w:rsidTr="00A156B1">
        <w:tc>
          <w:tcPr>
            <w:tcW w:w="3781" w:type="pct"/>
            <w:tcBorders>
              <w:top w:val="single" w:sz="4" w:space="0" w:color="auto"/>
            </w:tcBorders>
            <w:vAlign w:val="bottom"/>
          </w:tcPr>
          <w:p w14:paraId="79B76D74" w14:textId="55D8402E" w:rsidR="0095542F" w:rsidRPr="00843D49" w:rsidRDefault="0095542F" w:rsidP="0095542F">
            <w:pPr>
              <w:rPr>
                <w:color w:val="000000"/>
              </w:rPr>
            </w:pPr>
            <w:r w:rsidRPr="00843D49">
              <w:rPr>
                <w:iCs/>
                <w:color w:val="000000" w:themeColor="text1"/>
              </w:rPr>
              <w:t>Dean’s Meritorious Teaching Award</w:t>
            </w:r>
          </w:p>
        </w:tc>
        <w:tc>
          <w:tcPr>
            <w:tcW w:w="720" w:type="pct"/>
            <w:tcBorders>
              <w:top w:val="single" w:sz="4" w:space="0" w:color="auto"/>
            </w:tcBorders>
            <w:vAlign w:val="bottom"/>
          </w:tcPr>
          <w:p w14:paraId="0CEEFBCC" w14:textId="02FC8337" w:rsidR="0095542F" w:rsidRPr="00843D49" w:rsidRDefault="0095542F" w:rsidP="0095542F">
            <w:pPr>
              <w:tabs>
                <w:tab w:val="left" w:pos="2880"/>
                <w:tab w:val="left" w:pos="2970"/>
                <w:tab w:val="left" w:pos="3060"/>
                <w:tab w:val="left" w:pos="9000"/>
              </w:tabs>
              <w:rPr>
                <w:iCs/>
                <w:color w:val="000000" w:themeColor="text1"/>
              </w:rPr>
            </w:pPr>
            <w:r>
              <w:rPr>
                <w:iCs/>
                <w:color w:val="000000" w:themeColor="text1"/>
              </w:rPr>
              <w:t>$7,000</w:t>
            </w:r>
          </w:p>
        </w:tc>
        <w:tc>
          <w:tcPr>
            <w:tcW w:w="499" w:type="pct"/>
            <w:tcBorders>
              <w:top w:val="single" w:sz="4" w:space="0" w:color="auto"/>
            </w:tcBorders>
            <w:vAlign w:val="bottom"/>
          </w:tcPr>
          <w:p w14:paraId="473E6FF0" w14:textId="15D03512" w:rsidR="0095542F" w:rsidRPr="00843D49" w:rsidRDefault="0095542F" w:rsidP="0095542F">
            <w:pPr>
              <w:tabs>
                <w:tab w:val="left" w:pos="2880"/>
                <w:tab w:val="left" w:pos="2970"/>
                <w:tab w:val="left" w:pos="3060"/>
                <w:tab w:val="left" w:pos="9000"/>
              </w:tabs>
              <w:rPr>
                <w:iCs/>
                <w:color w:val="000000" w:themeColor="text1"/>
              </w:rPr>
            </w:pPr>
            <w:r>
              <w:rPr>
                <w:iCs/>
                <w:color w:val="000000" w:themeColor="text1"/>
              </w:rPr>
              <w:t>2025</w:t>
            </w:r>
          </w:p>
        </w:tc>
      </w:tr>
      <w:tr w:rsidR="0095542F" w:rsidRPr="00843D49" w14:paraId="25CDA2CD" w14:textId="77777777" w:rsidTr="00A156B1">
        <w:tc>
          <w:tcPr>
            <w:tcW w:w="3781" w:type="pct"/>
            <w:tcBorders>
              <w:top w:val="single" w:sz="4" w:space="0" w:color="auto"/>
            </w:tcBorders>
            <w:vAlign w:val="bottom"/>
          </w:tcPr>
          <w:p w14:paraId="364D1FD9" w14:textId="77777777" w:rsidR="0095542F" w:rsidRPr="00843D49" w:rsidRDefault="0095542F" w:rsidP="0095542F">
            <w:proofErr w:type="spellStart"/>
            <w:r w:rsidRPr="00843D49">
              <w:rPr>
                <w:color w:val="000000"/>
              </w:rPr>
              <w:t>Poets&amp;Quants</w:t>
            </w:r>
            <w:proofErr w:type="spellEnd"/>
            <w:r w:rsidRPr="00843D49">
              <w:rPr>
                <w:color w:val="000000"/>
              </w:rPr>
              <w:t xml:space="preserve"> Best 40 Under 40 MBA Professors</w:t>
            </w:r>
          </w:p>
        </w:tc>
        <w:tc>
          <w:tcPr>
            <w:tcW w:w="720" w:type="pct"/>
            <w:tcBorders>
              <w:top w:val="single" w:sz="4" w:space="0" w:color="auto"/>
            </w:tcBorders>
            <w:vAlign w:val="bottom"/>
          </w:tcPr>
          <w:p w14:paraId="47CBA5DE"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w:t>
            </w:r>
          </w:p>
        </w:tc>
        <w:tc>
          <w:tcPr>
            <w:tcW w:w="499" w:type="pct"/>
            <w:tcBorders>
              <w:top w:val="single" w:sz="4" w:space="0" w:color="auto"/>
            </w:tcBorders>
            <w:vAlign w:val="bottom"/>
          </w:tcPr>
          <w:p w14:paraId="6AA70DE9"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2023</w:t>
            </w:r>
          </w:p>
        </w:tc>
      </w:tr>
      <w:tr w:rsidR="0095542F" w:rsidRPr="00843D49" w14:paraId="1CF79AB2" w14:textId="77777777" w:rsidTr="00A156B1">
        <w:tc>
          <w:tcPr>
            <w:tcW w:w="3781" w:type="pct"/>
            <w:vAlign w:val="bottom"/>
          </w:tcPr>
          <w:p w14:paraId="5CEB4F50" w14:textId="77777777" w:rsidR="0095542F" w:rsidRPr="00843D49" w:rsidRDefault="0095542F" w:rsidP="0095542F">
            <w:r w:rsidRPr="00843D49">
              <w:rPr>
                <w:iCs/>
                <w:color w:val="000000" w:themeColor="text1"/>
              </w:rPr>
              <w:t>Dean’s Meritorious Education Innovation Award</w:t>
            </w:r>
          </w:p>
        </w:tc>
        <w:tc>
          <w:tcPr>
            <w:tcW w:w="720" w:type="pct"/>
            <w:vAlign w:val="bottom"/>
          </w:tcPr>
          <w:p w14:paraId="4A4E9CC8"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$3,000</w:t>
            </w:r>
          </w:p>
        </w:tc>
        <w:tc>
          <w:tcPr>
            <w:tcW w:w="499" w:type="pct"/>
            <w:vAlign w:val="bottom"/>
          </w:tcPr>
          <w:p w14:paraId="44E19400"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2021</w:t>
            </w:r>
          </w:p>
        </w:tc>
      </w:tr>
      <w:tr w:rsidR="0095542F" w:rsidRPr="00843D49" w14:paraId="1EFA56BB" w14:textId="77777777" w:rsidTr="00A156B1">
        <w:tc>
          <w:tcPr>
            <w:tcW w:w="3781" w:type="pct"/>
            <w:vAlign w:val="bottom"/>
          </w:tcPr>
          <w:p w14:paraId="61F65835" w14:textId="77777777" w:rsidR="0095542F" w:rsidRPr="00843D49" w:rsidRDefault="0095542F" w:rsidP="0095542F">
            <w:pPr>
              <w:rPr>
                <w:b/>
                <w:bCs/>
                <w:u w:val="single"/>
              </w:rPr>
            </w:pPr>
            <w:r w:rsidRPr="00843D49">
              <w:t>The Provost’s Award for Excellence in Teaching Innovations</w:t>
            </w:r>
          </w:p>
        </w:tc>
        <w:tc>
          <w:tcPr>
            <w:tcW w:w="720" w:type="pct"/>
            <w:vAlign w:val="bottom"/>
          </w:tcPr>
          <w:p w14:paraId="42A2D646"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$2,500</w:t>
            </w:r>
          </w:p>
        </w:tc>
        <w:tc>
          <w:tcPr>
            <w:tcW w:w="499" w:type="pct"/>
            <w:vAlign w:val="bottom"/>
          </w:tcPr>
          <w:p w14:paraId="7C032048"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2021</w:t>
            </w:r>
          </w:p>
        </w:tc>
      </w:tr>
      <w:tr w:rsidR="0095542F" w:rsidRPr="00843D49" w14:paraId="7FC00D54" w14:textId="77777777" w:rsidTr="00A156B1">
        <w:tc>
          <w:tcPr>
            <w:tcW w:w="3781" w:type="pct"/>
            <w:vAlign w:val="bottom"/>
          </w:tcPr>
          <w:p w14:paraId="04DDFF0E" w14:textId="77777777" w:rsidR="0095542F" w:rsidRPr="00843D49" w:rsidRDefault="0095542F" w:rsidP="0095542F">
            <w:pPr>
              <w:rPr>
                <w:b/>
                <w:bCs/>
              </w:rPr>
            </w:pPr>
            <w:r w:rsidRPr="00843D49">
              <w:t>RBS Innovation Challenge</w:t>
            </w:r>
          </w:p>
        </w:tc>
        <w:tc>
          <w:tcPr>
            <w:tcW w:w="720" w:type="pct"/>
            <w:vAlign w:val="bottom"/>
          </w:tcPr>
          <w:p w14:paraId="538E7BA0"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w:t>
            </w:r>
          </w:p>
        </w:tc>
        <w:tc>
          <w:tcPr>
            <w:tcW w:w="499" w:type="pct"/>
            <w:vAlign w:val="bottom"/>
          </w:tcPr>
          <w:p w14:paraId="1C29842A"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2020</w:t>
            </w:r>
          </w:p>
        </w:tc>
      </w:tr>
      <w:tr w:rsidR="0095542F" w:rsidRPr="00843D49" w14:paraId="1B843012" w14:textId="77777777" w:rsidTr="00A156B1">
        <w:tc>
          <w:tcPr>
            <w:tcW w:w="3781" w:type="pct"/>
            <w:vAlign w:val="bottom"/>
          </w:tcPr>
          <w:p w14:paraId="05CC5A10" w14:textId="77777777" w:rsidR="0095542F" w:rsidRPr="00843D49" w:rsidRDefault="0095542F" w:rsidP="0095542F">
            <w:pPr>
              <w:tabs>
                <w:tab w:val="left" w:pos="2880"/>
                <w:tab w:val="left" w:pos="2970"/>
                <w:tab w:val="left" w:pos="3060"/>
                <w:tab w:val="left" w:pos="9000"/>
              </w:tabs>
              <w:rPr>
                <w:b/>
                <w:bCs/>
                <w:iCs/>
                <w:color w:val="000000" w:themeColor="text1"/>
                <w:u w:val="single"/>
              </w:rPr>
            </w:pPr>
            <w:r w:rsidRPr="00843D49">
              <w:rPr>
                <w:iCs/>
              </w:rPr>
              <w:t>The Presidential Award for Excellence in Teaching</w:t>
            </w:r>
          </w:p>
        </w:tc>
        <w:tc>
          <w:tcPr>
            <w:tcW w:w="720" w:type="pct"/>
            <w:vAlign w:val="bottom"/>
          </w:tcPr>
          <w:p w14:paraId="0BA7C5BF"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$1,000</w:t>
            </w:r>
          </w:p>
        </w:tc>
        <w:tc>
          <w:tcPr>
            <w:tcW w:w="499" w:type="pct"/>
            <w:vAlign w:val="bottom"/>
          </w:tcPr>
          <w:p w14:paraId="3E59F120"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2</w:t>
            </w:r>
            <w:r w:rsidRPr="00843D49">
              <w:rPr>
                <w:color w:val="000000" w:themeColor="text1"/>
              </w:rPr>
              <w:t>019</w:t>
            </w:r>
          </w:p>
        </w:tc>
      </w:tr>
      <w:tr w:rsidR="0095542F" w:rsidRPr="00843D49" w14:paraId="25D4770B" w14:textId="77777777" w:rsidTr="00A156B1">
        <w:tc>
          <w:tcPr>
            <w:tcW w:w="3781" w:type="pct"/>
            <w:vAlign w:val="bottom"/>
          </w:tcPr>
          <w:p w14:paraId="3934D50B" w14:textId="77777777" w:rsidR="0095542F" w:rsidRPr="00843D49" w:rsidRDefault="0095542F" w:rsidP="0095542F">
            <w:pPr>
              <w:tabs>
                <w:tab w:val="left" w:pos="2880"/>
                <w:tab w:val="left" w:pos="2970"/>
                <w:tab w:val="left" w:pos="3060"/>
                <w:tab w:val="left" w:pos="9000"/>
              </w:tabs>
              <w:rPr>
                <w:b/>
                <w:bCs/>
                <w:iCs/>
                <w:color w:val="000000" w:themeColor="text1"/>
              </w:rPr>
            </w:pPr>
            <w:r w:rsidRPr="00843D49">
              <w:rPr>
                <w:iCs/>
                <w:color w:val="000000" w:themeColor="text1"/>
              </w:rPr>
              <w:t>Dean’s Meritorious Teaching Award</w:t>
            </w:r>
          </w:p>
        </w:tc>
        <w:tc>
          <w:tcPr>
            <w:tcW w:w="720" w:type="pct"/>
            <w:vAlign w:val="bottom"/>
          </w:tcPr>
          <w:p w14:paraId="3ADDCACF"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$3,000</w:t>
            </w:r>
          </w:p>
        </w:tc>
        <w:tc>
          <w:tcPr>
            <w:tcW w:w="499" w:type="pct"/>
            <w:vAlign w:val="bottom"/>
          </w:tcPr>
          <w:p w14:paraId="69BA296F" w14:textId="77777777" w:rsidR="0095542F" w:rsidRPr="00843D49" w:rsidRDefault="0095542F" w:rsidP="0095542F">
            <w:pPr>
              <w:tabs>
                <w:tab w:val="left" w:pos="2880"/>
                <w:tab w:val="left" w:pos="2970"/>
                <w:tab w:val="left" w:pos="3060"/>
                <w:tab w:val="left" w:pos="9000"/>
              </w:tabs>
              <w:rPr>
                <w:iCs/>
                <w:color w:val="000000" w:themeColor="text1"/>
              </w:rPr>
            </w:pPr>
            <w:r w:rsidRPr="00843D49">
              <w:rPr>
                <w:iCs/>
                <w:color w:val="000000" w:themeColor="text1"/>
              </w:rPr>
              <w:t>2019</w:t>
            </w:r>
          </w:p>
        </w:tc>
      </w:tr>
      <w:tr w:rsidR="0095542F" w:rsidRPr="00843D49" w14:paraId="2F852FBC" w14:textId="77777777" w:rsidTr="00A156B1">
        <w:tc>
          <w:tcPr>
            <w:tcW w:w="3781" w:type="pct"/>
            <w:vAlign w:val="bottom"/>
          </w:tcPr>
          <w:p w14:paraId="62E7B42A" w14:textId="77777777" w:rsidR="0095542F" w:rsidRPr="00843D49" w:rsidRDefault="0095542F" w:rsidP="0095542F">
            <w:pPr>
              <w:rPr>
                <w:b/>
                <w:bCs/>
                <w:i/>
              </w:rPr>
            </w:pPr>
            <w:r w:rsidRPr="00843D49">
              <w:t>TA/GA Professional Development Fund</w:t>
            </w:r>
          </w:p>
        </w:tc>
        <w:tc>
          <w:tcPr>
            <w:tcW w:w="720" w:type="pct"/>
            <w:vAlign w:val="bottom"/>
          </w:tcPr>
          <w:p w14:paraId="6DF7A0EC" w14:textId="77777777" w:rsidR="0095542F" w:rsidRPr="00843D49" w:rsidRDefault="0095542F" w:rsidP="0095542F">
            <w:pPr>
              <w:rPr>
                <w:i/>
              </w:rPr>
            </w:pPr>
            <w:r w:rsidRPr="00843D49">
              <w:t>$2,400</w:t>
            </w:r>
          </w:p>
        </w:tc>
        <w:tc>
          <w:tcPr>
            <w:tcW w:w="499" w:type="pct"/>
            <w:vAlign w:val="bottom"/>
          </w:tcPr>
          <w:p w14:paraId="4FE56CA1" w14:textId="77777777" w:rsidR="0095542F" w:rsidRPr="00843D49" w:rsidRDefault="0095542F" w:rsidP="0095542F">
            <w:pPr>
              <w:rPr>
                <w:i/>
              </w:rPr>
            </w:pPr>
            <w:r w:rsidRPr="00843D49">
              <w:t>2015</w:t>
            </w:r>
          </w:p>
        </w:tc>
      </w:tr>
    </w:tbl>
    <w:p w14:paraId="23851192" w14:textId="77777777" w:rsidR="009972EA" w:rsidRPr="00843D49" w:rsidRDefault="009972EA" w:rsidP="009972EA">
      <w:pPr>
        <w:pStyle w:val="NoSpacing"/>
        <w:rPr>
          <w:rFonts w:ascii="Times New Roman" w:hAnsi="Times New Roman" w:cs="Times New Roman"/>
        </w:rPr>
      </w:pPr>
    </w:p>
    <w:tbl>
      <w:tblPr>
        <w:tblW w:w="5000" w:type="pct"/>
        <w:tblBorders>
          <w:insideH w:val="single" w:sz="4" w:space="0" w:color="auto"/>
          <w:insideV w:val="single" w:sz="4" w:space="0" w:color="auto"/>
        </w:tblBorders>
        <w:tblLook w:val="04A0" w:firstRow="1" w:lastRow="0" w:firstColumn="1" w:lastColumn="0" w:noHBand="0" w:noVBand="1"/>
      </w:tblPr>
      <w:tblGrid>
        <w:gridCol w:w="7078"/>
        <w:gridCol w:w="1348"/>
        <w:gridCol w:w="934"/>
      </w:tblGrid>
      <w:tr w:rsidR="009972EA" w:rsidRPr="00843D49" w14:paraId="0D85F115" w14:textId="77777777" w:rsidTr="00A156B1">
        <w:tc>
          <w:tcPr>
            <w:tcW w:w="3781" w:type="pct"/>
            <w:tcBorders>
              <w:top w:val="nil"/>
              <w:bottom w:val="single" w:sz="4" w:space="0" w:color="auto"/>
              <w:right w:val="nil"/>
            </w:tcBorders>
            <w:vAlign w:val="bottom"/>
          </w:tcPr>
          <w:p w14:paraId="42FFD273"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Research</w:t>
            </w:r>
          </w:p>
        </w:tc>
        <w:tc>
          <w:tcPr>
            <w:tcW w:w="720" w:type="pct"/>
            <w:tcBorders>
              <w:top w:val="nil"/>
              <w:left w:val="nil"/>
              <w:bottom w:val="single" w:sz="4" w:space="0" w:color="auto"/>
              <w:right w:val="nil"/>
            </w:tcBorders>
            <w:vAlign w:val="bottom"/>
          </w:tcPr>
          <w:p w14:paraId="6B395965"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Reward</w:t>
            </w:r>
          </w:p>
        </w:tc>
        <w:tc>
          <w:tcPr>
            <w:tcW w:w="499" w:type="pct"/>
            <w:tcBorders>
              <w:top w:val="nil"/>
              <w:left w:val="nil"/>
              <w:bottom w:val="single" w:sz="4" w:space="0" w:color="auto"/>
            </w:tcBorders>
            <w:vAlign w:val="bottom"/>
          </w:tcPr>
          <w:p w14:paraId="12276CCF"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Year</w:t>
            </w:r>
          </w:p>
        </w:tc>
      </w:tr>
      <w:tr w:rsidR="009972EA" w:rsidRPr="00843D49" w14:paraId="761A4939" w14:textId="77777777" w:rsidTr="00A156B1">
        <w:tc>
          <w:tcPr>
            <w:tcW w:w="3781" w:type="pct"/>
            <w:tcBorders>
              <w:top w:val="single" w:sz="4" w:space="0" w:color="auto"/>
            </w:tcBorders>
            <w:vAlign w:val="bottom"/>
          </w:tcPr>
          <w:p w14:paraId="667E68BA" w14:textId="77777777" w:rsidR="009972EA" w:rsidRPr="00843D49" w:rsidRDefault="009972EA" w:rsidP="00A156B1">
            <w:r w:rsidRPr="00843D49">
              <w:rPr>
                <w:iCs/>
                <w:color w:val="000000" w:themeColor="text1"/>
              </w:rPr>
              <w:t>Dean’s Meritorious Scholarly Contribution Award</w:t>
            </w:r>
          </w:p>
        </w:tc>
        <w:tc>
          <w:tcPr>
            <w:tcW w:w="720" w:type="pct"/>
            <w:tcBorders>
              <w:top w:val="single" w:sz="4" w:space="0" w:color="auto"/>
            </w:tcBorders>
            <w:vAlign w:val="bottom"/>
          </w:tcPr>
          <w:p w14:paraId="1A8486F5"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$3,000</w:t>
            </w:r>
          </w:p>
        </w:tc>
        <w:tc>
          <w:tcPr>
            <w:tcW w:w="499" w:type="pct"/>
            <w:tcBorders>
              <w:top w:val="single" w:sz="4" w:space="0" w:color="auto"/>
            </w:tcBorders>
            <w:vAlign w:val="bottom"/>
          </w:tcPr>
          <w:p w14:paraId="693A213E"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2023</w:t>
            </w:r>
          </w:p>
        </w:tc>
      </w:tr>
      <w:tr w:rsidR="009972EA" w:rsidRPr="00843D49" w14:paraId="677586ED" w14:textId="77777777" w:rsidTr="00A156B1">
        <w:tc>
          <w:tcPr>
            <w:tcW w:w="3781" w:type="pct"/>
            <w:tcBorders>
              <w:top w:val="single" w:sz="4" w:space="0" w:color="auto"/>
            </w:tcBorders>
            <w:vAlign w:val="bottom"/>
          </w:tcPr>
          <w:p w14:paraId="6977F9A7" w14:textId="77777777" w:rsidR="009972EA" w:rsidRPr="00843D49" w:rsidRDefault="009972EA" w:rsidP="00A156B1">
            <w:pPr>
              <w:rPr>
                <w:iCs/>
                <w:color w:val="000000" w:themeColor="text1"/>
                <w:u w:val="single"/>
              </w:rPr>
            </w:pPr>
            <w:r w:rsidRPr="00843D49">
              <w:t>2021 Academy of Management Discoveries Best Article Award</w:t>
            </w:r>
          </w:p>
        </w:tc>
        <w:tc>
          <w:tcPr>
            <w:tcW w:w="720" w:type="pct"/>
            <w:tcBorders>
              <w:top w:val="single" w:sz="4" w:space="0" w:color="auto"/>
            </w:tcBorders>
            <w:vAlign w:val="bottom"/>
          </w:tcPr>
          <w:p w14:paraId="3AB175BA"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w:t>
            </w:r>
          </w:p>
        </w:tc>
        <w:tc>
          <w:tcPr>
            <w:tcW w:w="499" w:type="pct"/>
            <w:tcBorders>
              <w:top w:val="single" w:sz="4" w:space="0" w:color="auto"/>
            </w:tcBorders>
            <w:vAlign w:val="bottom"/>
          </w:tcPr>
          <w:p w14:paraId="44FE364A"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2021</w:t>
            </w:r>
          </w:p>
        </w:tc>
      </w:tr>
      <w:tr w:rsidR="009972EA" w:rsidRPr="00843D49" w14:paraId="3E02C45C" w14:textId="77777777" w:rsidTr="00A156B1">
        <w:tc>
          <w:tcPr>
            <w:tcW w:w="3781" w:type="pct"/>
            <w:vAlign w:val="bottom"/>
          </w:tcPr>
          <w:p w14:paraId="22C62E55"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iCs/>
                <w:color w:val="000000" w:themeColor="text1"/>
              </w:rPr>
              <w:t>Dean’s Meritorious Scholarly Contribution Award</w:t>
            </w:r>
          </w:p>
        </w:tc>
        <w:tc>
          <w:tcPr>
            <w:tcW w:w="720" w:type="pct"/>
            <w:vAlign w:val="bottom"/>
          </w:tcPr>
          <w:p w14:paraId="27EC2C80"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$3,000</w:t>
            </w:r>
          </w:p>
        </w:tc>
        <w:tc>
          <w:tcPr>
            <w:tcW w:w="499" w:type="pct"/>
            <w:vAlign w:val="bottom"/>
          </w:tcPr>
          <w:p w14:paraId="2A73F821"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2019</w:t>
            </w:r>
          </w:p>
        </w:tc>
      </w:tr>
      <w:tr w:rsidR="009972EA" w:rsidRPr="00843D49" w14:paraId="4EF943CC" w14:textId="77777777" w:rsidTr="00A156B1">
        <w:tc>
          <w:tcPr>
            <w:tcW w:w="3781" w:type="pct"/>
            <w:vAlign w:val="bottom"/>
          </w:tcPr>
          <w:p w14:paraId="0B33C402" w14:textId="77777777" w:rsidR="009972EA" w:rsidRPr="00843D49" w:rsidRDefault="009972EA" w:rsidP="00A156B1">
            <w:pPr>
              <w:rPr>
                <w:b/>
                <w:bCs/>
                <w:i/>
              </w:rPr>
            </w:pPr>
            <w:r w:rsidRPr="00843D49">
              <w:t>Lowenthal Memorial Fund</w:t>
            </w:r>
          </w:p>
        </w:tc>
        <w:tc>
          <w:tcPr>
            <w:tcW w:w="720" w:type="pct"/>
            <w:vAlign w:val="bottom"/>
          </w:tcPr>
          <w:p w14:paraId="5BF3383F" w14:textId="77777777" w:rsidR="009972EA" w:rsidRPr="00843D49" w:rsidRDefault="009972EA" w:rsidP="00A156B1">
            <w:pPr>
              <w:rPr>
                <w:i/>
              </w:rPr>
            </w:pPr>
            <w:r w:rsidRPr="00843D49">
              <w:t>$1,500</w:t>
            </w:r>
          </w:p>
        </w:tc>
        <w:tc>
          <w:tcPr>
            <w:tcW w:w="499" w:type="pct"/>
            <w:vAlign w:val="bottom"/>
          </w:tcPr>
          <w:p w14:paraId="1CC1B995" w14:textId="77777777" w:rsidR="009972EA" w:rsidRPr="00843D49" w:rsidRDefault="009972EA" w:rsidP="00A156B1">
            <w:pPr>
              <w:rPr>
                <w:i/>
              </w:rPr>
            </w:pPr>
            <w:r w:rsidRPr="00843D49">
              <w:t>2010</w:t>
            </w:r>
          </w:p>
        </w:tc>
      </w:tr>
    </w:tbl>
    <w:p w14:paraId="4BAACB91" w14:textId="77777777" w:rsidR="009972EA" w:rsidRPr="00843D49" w:rsidRDefault="009972EA" w:rsidP="009972EA">
      <w:pPr>
        <w:pStyle w:val="NoSpacing"/>
        <w:rPr>
          <w:rFonts w:ascii="Times New Roman" w:hAnsi="Times New Roman" w:cs="Times New Roman"/>
        </w:rPr>
      </w:pPr>
    </w:p>
    <w:tbl>
      <w:tblPr>
        <w:tblW w:w="5000" w:type="pct"/>
        <w:tblBorders>
          <w:insideH w:val="single" w:sz="4" w:space="0" w:color="auto"/>
          <w:insideV w:val="single" w:sz="4" w:space="0" w:color="auto"/>
        </w:tblBorders>
        <w:tblLook w:val="04A0" w:firstRow="1" w:lastRow="0" w:firstColumn="1" w:lastColumn="0" w:noHBand="0" w:noVBand="1"/>
      </w:tblPr>
      <w:tblGrid>
        <w:gridCol w:w="7078"/>
        <w:gridCol w:w="1348"/>
        <w:gridCol w:w="934"/>
      </w:tblGrid>
      <w:tr w:rsidR="009972EA" w:rsidRPr="00843D49" w14:paraId="354DFB85" w14:textId="77777777" w:rsidTr="00A156B1">
        <w:tc>
          <w:tcPr>
            <w:tcW w:w="3781" w:type="pct"/>
            <w:tcBorders>
              <w:top w:val="nil"/>
              <w:bottom w:val="single" w:sz="4" w:space="0" w:color="auto"/>
              <w:right w:val="nil"/>
            </w:tcBorders>
            <w:vAlign w:val="bottom"/>
          </w:tcPr>
          <w:p w14:paraId="72504713"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Service</w:t>
            </w:r>
          </w:p>
        </w:tc>
        <w:tc>
          <w:tcPr>
            <w:tcW w:w="720" w:type="pct"/>
            <w:tcBorders>
              <w:top w:val="nil"/>
              <w:left w:val="nil"/>
              <w:bottom w:val="single" w:sz="4" w:space="0" w:color="auto"/>
              <w:right w:val="nil"/>
            </w:tcBorders>
            <w:vAlign w:val="bottom"/>
          </w:tcPr>
          <w:p w14:paraId="0CC39619"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Reward</w:t>
            </w:r>
          </w:p>
        </w:tc>
        <w:tc>
          <w:tcPr>
            <w:tcW w:w="499" w:type="pct"/>
            <w:tcBorders>
              <w:top w:val="nil"/>
              <w:left w:val="nil"/>
              <w:bottom w:val="single" w:sz="4" w:space="0" w:color="auto"/>
            </w:tcBorders>
            <w:vAlign w:val="bottom"/>
          </w:tcPr>
          <w:p w14:paraId="4661E9AA" w14:textId="77777777" w:rsidR="009972EA" w:rsidRPr="00843D49" w:rsidRDefault="009972EA" w:rsidP="00A156B1">
            <w:pPr>
              <w:tabs>
                <w:tab w:val="left" w:pos="2880"/>
                <w:tab w:val="left" w:pos="2970"/>
                <w:tab w:val="left" w:pos="3060"/>
                <w:tab w:val="left" w:pos="9000"/>
              </w:tabs>
              <w:rPr>
                <w:b/>
                <w:bCs/>
                <w:iCs/>
                <w:color w:val="000000" w:themeColor="text1"/>
              </w:rPr>
            </w:pPr>
            <w:r w:rsidRPr="00843D49">
              <w:rPr>
                <w:b/>
                <w:bCs/>
                <w:iCs/>
                <w:color w:val="000000" w:themeColor="text1"/>
              </w:rPr>
              <w:t>Year</w:t>
            </w:r>
          </w:p>
        </w:tc>
      </w:tr>
      <w:tr w:rsidR="009972EA" w:rsidRPr="00843D49" w14:paraId="3E22A200" w14:textId="77777777" w:rsidTr="00A156B1">
        <w:tc>
          <w:tcPr>
            <w:tcW w:w="3781" w:type="pct"/>
            <w:tcBorders>
              <w:top w:val="single" w:sz="4" w:space="0" w:color="auto"/>
              <w:bottom w:val="single" w:sz="4" w:space="0" w:color="auto"/>
            </w:tcBorders>
            <w:vAlign w:val="bottom"/>
          </w:tcPr>
          <w:p w14:paraId="0BB6F237" w14:textId="77777777" w:rsidR="009972EA" w:rsidRPr="00843D49" w:rsidRDefault="009972EA" w:rsidP="00A156B1">
            <w:r w:rsidRPr="00843D49">
              <w:t>Dean’s Meritorious Service Award</w:t>
            </w:r>
          </w:p>
        </w:tc>
        <w:tc>
          <w:tcPr>
            <w:tcW w:w="720" w:type="pct"/>
            <w:tcBorders>
              <w:top w:val="single" w:sz="4" w:space="0" w:color="auto"/>
              <w:bottom w:val="single" w:sz="4" w:space="0" w:color="auto"/>
            </w:tcBorders>
            <w:vAlign w:val="bottom"/>
          </w:tcPr>
          <w:p w14:paraId="0476D3BE"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$3,000</w:t>
            </w:r>
          </w:p>
        </w:tc>
        <w:tc>
          <w:tcPr>
            <w:tcW w:w="499" w:type="pct"/>
            <w:tcBorders>
              <w:top w:val="single" w:sz="4" w:space="0" w:color="auto"/>
              <w:bottom w:val="single" w:sz="4" w:space="0" w:color="auto"/>
            </w:tcBorders>
            <w:vAlign w:val="bottom"/>
          </w:tcPr>
          <w:p w14:paraId="5DA5D67F"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2022</w:t>
            </w:r>
          </w:p>
        </w:tc>
      </w:tr>
      <w:tr w:rsidR="009972EA" w:rsidRPr="00843D49" w14:paraId="682D36C3" w14:textId="77777777" w:rsidTr="00A156B1">
        <w:tc>
          <w:tcPr>
            <w:tcW w:w="3781" w:type="pct"/>
            <w:tcBorders>
              <w:top w:val="single" w:sz="4" w:space="0" w:color="auto"/>
            </w:tcBorders>
            <w:vAlign w:val="bottom"/>
          </w:tcPr>
          <w:p w14:paraId="51ADA800" w14:textId="77777777" w:rsidR="009972EA" w:rsidRPr="00843D49" w:rsidRDefault="009972EA" w:rsidP="00A156B1">
            <w:r w:rsidRPr="00843D49">
              <w:t>Hult Prize Regional Summit Excellence Award</w:t>
            </w:r>
          </w:p>
        </w:tc>
        <w:tc>
          <w:tcPr>
            <w:tcW w:w="720" w:type="pct"/>
            <w:tcBorders>
              <w:top w:val="single" w:sz="4" w:space="0" w:color="auto"/>
            </w:tcBorders>
            <w:vAlign w:val="bottom"/>
          </w:tcPr>
          <w:p w14:paraId="0E12E537"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w:t>
            </w:r>
          </w:p>
        </w:tc>
        <w:tc>
          <w:tcPr>
            <w:tcW w:w="499" w:type="pct"/>
            <w:tcBorders>
              <w:top w:val="single" w:sz="4" w:space="0" w:color="auto"/>
            </w:tcBorders>
            <w:vAlign w:val="bottom"/>
          </w:tcPr>
          <w:p w14:paraId="05F020F6" w14:textId="77777777" w:rsidR="009972EA" w:rsidRPr="00843D49" w:rsidRDefault="009972EA" w:rsidP="00A156B1">
            <w:pPr>
              <w:tabs>
                <w:tab w:val="left" w:pos="2880"/>
                <w:tab w:val="left" w:pos="2970"/>
                <w:tab w:val="left" w:pos="3060"/>
                <w:tab w:val="left" w:pos="9000"/>
              </w:tabs>
              <w:rPr>
                <w:iCs/>
                <w:color w:val="000000" w:themeColor="text1"/>
              </w:rPr>
            </w:pPr>
            <w:r w:rsidRPr="00843D49">
              <w:rPr>
                <w:iCs/>
                <w:color w:val="000000" w:themeColor="text1"/>
              </w:rPr>
              <w:t>2019</w:t>
            </w:r>
          </w:p>
        </w:tc>
      </w:tr>
    </w:tbl>
    <w:p w14:paraId="526C68ED" w14:textId="77777777" w:rsidR="009972EA" w:rsidRPr="00843D49" w:rsidRDefault="009972EA" w:rsidP="00ED7BCC">
      <w:pPr>
        <w:jc w:val="both"/>
        <w:rPr>
          <w:color w:val="000000" w:themeColor="text1"/>
        </w:rPr>
      </w:pPr>
    </w:p>
    <w:p w14:paraId="74DAAF45"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Conference Presentations</w:t>
      </w:r>
    </w:p>
    <w:p w14:paraId="0482EA46" w14:textId="77777777" w:rsidR="00ED7BCC" w:rsidRPr="00843D49" w:rsidRDefault="00ED7BCC" w:rsidP="00ED7BCC">
      <w:pPr>
        <w:pStyle w:val="NoSpacing"/>
        <w:jc w:val="both"/>
        <w:rPr>
          <w:rFonts w:ascii="Times New Roman" w:hAnsi="Times New Roman" w:cs="Times New Roman"/>
          <w:b/>
        </w:rPr>
      </w:pPr>
    </w:p>
    <w:p w14:paraId="6ECBC723" w14:textId="380BFC46" w:rsidR="003F5F06" w:rsidRDefault="00A50857" w:rsidP="004E700B">
      <w:pPr>
        <w:pStyle w:val="ListParagraph"/>
        <w:numPr>
          <w:ilvl w:val="0"/>
          <w:numId w:val="7"/>
        </w:numPr>
        <w:rPr>
          <w:i/>
          <w:iCs/>
        </w:rPr>
      </w:pPr>
      <w:r w:rsidRPr="00843D49">
        <w:rPr>
          <w:color w:val="000000" w:themeColor="text1"/>
        </w:rPr>
        <w:t>Foster-Gimbel, O. A.</w:t>
      </w:r>
      <w:r>
        <w:rPr>
          <w:color w:val="000000" w:themeColor="text1"/>
        </w:rPr>
        <w:t xml:space="preserve">, </w:t>
      </w:r>
      <w:r w:rsidRPr="005C69E9">
        <w:rPr>
          <w:b/>
          <w:bCs/>
          <w:color w:val="000000" w:themeColor="text1"/>
        </w:rPr>
        <w:t>Ameri, M.</w:t>
      </w:r>
      <w:r>
        <w:rPr>
          <w:color w:val="000000" w:themeColor="text1"/>
        </w:rPr>
        <w:t xml:space="preserve">, &amp; </w:t>
      </w:r>
      <w:r w:rsidRPr="00843D49">
        <w:rPr>
          <w:color w:val="000000" w:themeColor="text1"/>
        </w:rPr>
        <w:t>Kurtzberg, T. R.</w:t>
      </w:r>
      <w:r>
        <w:rPr>
          <w:color w:val="000000" w:themeColor="text1"/>
        </w:rPr>
        <w:t xml:space="preserve"> </w:t>
      </w:r>
      <w:r w:rsidR="003F5F06">
        <w:t xml:space="preserve"> (2026, January</w:t>
      </w:r>
      <w:r w:rsidR="003F5F06" w:rsidRPr="00F41C75">
        <w:t>).</w:t>
      </w:r>
      <w:r>
        <w:t xml:space="preserve"> </w:t>
      </w:r>
      <w:r w:rsidR="00FF0D18" w:rsidRPr="00E60892">
        <w:rPr>
          <w:color w:val="000000" w:themeColor="text1"/>
        </w:rPr>
        <w:t>The disability-authenticity dilemma:</w:t>
      </w:r>
      <w:r w:rsidR="00FF0D18">
        <w:rPr>
          <w:color w:val="000000" w:themeColor="text1"/>
        </w:rPr>
        <w:t xml:space="preserve"> A</w:t>
      </w:r>
      <w:r w:rsidR="00FF0D18" w:rsidRPr="00E60892">
        <w:rPr>
          <w:color w:val="000000" w:themeColor="text1"/>
        </w:rPr>
        <w:t xml:space="preserve"> randomized trial of responses to disability disclosure</w:t>
      </w:r>
      <w:r w:rsidR="003F5F06" w:rsidRPr="00F41C75">
        <w:rPr>
          <w:i/>
          <w:iCs/>
        </w:rPr>
        <w:t>.</w:t>
      </w:r>
      <w:r w:rsidR="00F41C75">
        <w:rPr>
          <w:i/>
          <w:iCs/>
        </w:rPr>
        <w:t xml:space="preserve"> </w:t>
      </w:r>
      <w:r w:rsidR="00F41C75">
        <w:t xml:space="preserve">[Conference presentation]. </w:t>
      </w:r>
      <w:r w:rsidR="00D17044" w:rsidRPr="00843D49">
        <w:t>American Economic Association Annual Conference</w:t>
      </w:r>
      <w:r w:rsidR="00F41C75" w:rsidRPr="004E700B">
        <w:t xml:space="preserve">, </w:t>
      </w:r>
      <w:r w:rsidR="00F41C75">
        <w:t>Philadelphia, PA.</w:t>
      </w:r>
      <w:r w:rsidR="00F41C75" w:rsidRPr="004E700B">
        <w:br/>
      </w:r>
    </w:p>
    <w:p w14:paraId="1389C3FA" w14:textId="77777777" w:rsidR="00A51DD4" w:rsidRPr="00A51DD4" w:rsidRDefault="00A51DD4" w:rsidP="00A51DD4">
      <w:pPr>
        <w:pStyle w:val="ListParagraph"/>
        <w:numPr>
          <w:ilvl w:val="0"/>
          <w:numId w:val="7"/>
        </w:numPr>
        <w:spacing w:before="100" w:beforeAutospacing="1" w:after="100" w:afterAutospacing="1"/>
      </w:pPr>
      <w:r w:rsidRPr="00A51DD4">
        <w:t xml:space="preserve">Gajardo-Vejar, C., Gilbert, L., Spoor, J. R., Prasad, J., </w:t>
      </w:r>
      <w:proofErr w:type="spellStart"/>
      <w:r w:rsidRPr="00A51DD4">
        <w:t>Kaupins</w:t>
      </w:r>
      <w:proofErr w:type="spellEnd"/>
      <w:r w:rsidRPr="00A51DD4">
        <w:t xml:space="preserve">, G., Gilbert, L., Cobb, H. R., &amp; </w:t>
      </w:r>
      <w:r w:rsidRPr="00A51DD4">
        <w:rPr>
          <w:b/>
          <w:bCs/>
        </w:rPr>
        <w:t>Ameri, M.</w:t>
      </w:r>
      <w:r w:rsidRPr="00A51DD4">
        <w:t xml:space="preserve"> (Discussant). (2025, August). </w:t>
      </w:r>
      <w:r w:rsidRPr="00A51DD4">
        <w:rPr>
          <w:i/>
          <w:iCs/>
        </w:rPr>
        <w:t>From hiring to thriving: Advancing workplace inclusion for neurodivergent and disabled employees</w:t>
      </w:r>
      <w:r w:rsidRPr="00A51DD4">
        <w:t xml:space="preserve"> [Conference session]. Annual Meeting of the Academy of Management, Copenhagen, Denmark.</w:t>
      </w:r>
    </w:p>
    <w:p w14:paraId="778851C7" w14:textId="77777777" w:rsidR="00A51DD4" w:rsidRDefault="00A51DD4" w:rsidP="00A51DD4">
      <w:pPr>
        <w:pStyle w:val="ListParagraph"/>
        <w:ind w:left="360"/>
        <w:rPr>
          <w:i/>
          <w:iCs/>
        </w:rPr>
      </w:pPr>
    </w:p>
    <w:p w14:paraId="7FED2C63" w14:textId="16E85719" w:rsidR="00B67686" w:rsidRPr="00B67686" w:rsidRDefault="00B67686" w:rsidP="00B67686">
      <w:pPr>
        <w:pStyle w:val="ListParagraph"/>
        <w:numPr>
          <w:ilvl w:val="0"/>
          <w:numId w:val="7"/>
        </w:numPr>
        <w:spacing w:before="100" w:beforeAutospacing="1" w:after="100" w:afterAutospacing="1"/>
      </w:pPr>
      <w:r w:rsidRPr="00B67686">
        <w:t xml:space="preserve">McCarthy, M., Shukla, P., </w:t>
      </w:r>
      <w:r w:rsidRPr="00B67686">
        <w:rPr>
          <w:b/>
          <w:bCs/>
        </w:rPr>
        <w:t>Ameri, M.</w:t>
      </w:r>
      <w:r w:rsidRPr="00B67686">
        <w:t xml:space="preserve">, Donelson, D., Livengood, R. S., Malhotra, A., </w:t>
      </w:r>
      <w:proofErr w:type="spellStart"/>
      <w:r w:rsidRPr="00B67686">
        <w:t>Papadimitriu</w:t>
      </w:r>
      <w:proofErr w:type="spellEnd"/>
      <w:r w:rsidRPr="00B67686">
        <w:t xml:space="preserve">, A., &amp; Settles, A. (2025, August). </w:t>
      </w:r>
      <w:r w:rsidRPr="00B67686">
        <w:rPr>
          <w:i/>
          <w:iCs/>
        </w:rPr>
        <w:t xml:space="preserve">Consortium for </w:t>
      </w:r>
      <w:r w:rsidR="001C50D1">
        <w:rPr>
          <w:i/>
          <w:iCs/>
        </w:rPr>
        <w:t>e</w:t>
      </w:r>
      <w:r w:rsidRPr="00B67686">
        <w:rPr>
          <w:i/>
          <w:iCs/>
        </w:rPr>
        <w:t xml:space="preserve">ducator </w:t>
      </w:r>
      <w:r w:rsidR="001C50D1">
        <w:rPr>
          <w:i/>
          <w:iCs/>
        </w:rPr>
        <w:t>f</w:t>
      </w:r>
      <w:r w:rsidRPr="00B67686">
        <w:rPr>
          <w:i/>
          <w:iCs/>
        </w:rPr>
        <w:t>aculty: Building careers and connection</w:t>
      </w:r>
      <w:r w:rsidRPr="00B67686">
        <w:t xml:space="preserve"> [Professional development workshop]. Annual Meeting of the Academy of Management, Copenhagen, Denmark.</w:t>
      </w:r>
    </w:p>
    <w:p w14:paraId="05EEDC4C" w14:textId="77777777" w:rsidR="00804DF0" w:rsidRPr="003F5F06" w:rsidRDefault="00804DF0" w:rsidP="00804DF0">
      <w:pPr>
        <w:pStyle w:val="ListParagraph"/>
        <w:ind w:left="360"/>
        <w:rPr>
          <w:i/>
          <w:iCs/>
        </w:rPr>
      </w:pPr>
    </w:p>
    <w:p w14:paraId="57CCCDFA" w14:textId="77DC3F94" w:rsidR="004E700B" w:rsidRPr="004E700B" w:rsidRDefault="004E700B" w:rsidP="004E700B">
      <w:pPr>
        <w:pStyle w:val="ListParagraph"/>
        <w:numPr>
          <w:ilvl w:val="0"/>
          <w:numId w:val="7"/>
        </w:numPr>
      </w:pPr>
      <w:r w:rsidRPr="004E700B">
        <w:lastRenderedPageBreak/>
        <w:t>Schur</w:t>
      </w:r>
      <w:r>
        <w:t>, L.,</w:t>
      </w:r>
      <w:r w:rsidRPr="004E700B">
        <w:t xml:space="preserve"> </w:t>
      </w:r>
      <w:proofErr w:type="spellStart"/>
      <w:r w:rsidRPr="004E700B">
        <w:t>Quesenbery</w:t>
      </w:r>
      <w:proofErr w:type="spellEnd"/>
      <w:r>
        <w:t>, W.</w:t>
      </w:r>
      <w:r w:rsidRPr="004E700B">
        <w:t>, Edwards</w:t>
      </w:r>
      <w:r>
        <w:t>, R.</w:t>
      </w:r>
      <w:r w:rsidRPr="004E700B">
        <w:t>, Crooks</w:t>
      </w:r>
      <w:r>
        <w:t>, M.</w:t>
      </w:r>
      <w:r w:rsidRPr="004E700B">
        <w:t>, Coty</w:t>
      </w:r>
      <w:r>
        <w:t>, V.,</w:t>
      </w:r>
      <w:r w:rsidRPr="004E700B">
        <w:t xml:space="preserve"> </w:t>
      </w:r>
      <w:r w:rsidR="00C33E43">
        <w:t xml:space="preserve">&amp; </w:t>
      </w:r>
      <w:r w:rsidRPr="004E700B">
        <w:rPr>
          <w:b/>
          <w:bCs/>
        </w:rPr>
        <w:t>Ameri, M.</w:t>
      </w:r>
      <w:r>
        <w:t xml:space="preserve"> </w:t>
      </w:r>
      <w:r w:rsidR="00D344E5">
        <w:t xml:space="preserve">(2025, June). </w:t>
      </w:r>
      <w:r w:rsidRPr="004E700B">
        <w:rPr>
          <w:i/>
          <w:iCs/>
        </w:rPr>
        <w:t>Can election technology increase access for voters with disabilities?</w:t>
      </w:r>
      <w:r w:rsidRPr="004E700B">
        <w:t xml:space="preserve"> </w:t>
      </w:r>
      <w:r>
        <w:t xml:space="preserve">[Conference presentation]. </w:t>
      </w:r>
      <w:r w:rsidRPr="004E700B">
        <w:t>Election Sciences, Reform, and Administration</w:t>
      </w:r>
      <w:r>
        <w:t xml:space="preserve">, </w:t>
      </w:r>
      <w:r w:rsidRPr="004E700B">
        <w:t>Florida State University, Tallahassee</w:t>
      </w:r>
      <w:r>
        <w:t>, FL.</w:t>
      </w:r>
      <w:r w:rsidRPr="004E700B">
        <w:br/>
      </w:r>
    </w:p>
    <w:p w14:paraId="76A8BCAF" w14:textId="357EAD58" w:rsidR="009C1A1D" w:rsidRDefault="009C1A1D" w:rsidP="0025214D">
      <w:pPr>
        <w:pStyle w:val="ListParagraph"/>
        <w:numPr>
          <w:ilvl w:val="0"/>
          <w:numId w:val="7"/>
        </w:numPr>
      </w:pPr>
      <w:r w:rsidRPr="0025214D">
        <w:rPr>
          <w:b/>
          <w:bCs/>
        </w:rPr>
        <w:t>Ameri, M.</w:t>
      </w:r>
      <w:r w:rsidRPr="00843D49">
        <w:t xml:space="preserve"> (2025, </w:t>
      </w:r>
      <w:r w:rsidR="00FA6382">
        <w:t>May</w:t>
      </w:r>
      <w:r w:rsidRPr="00843D49">
        <w:t>).</w:t>
      </w:r>
      <w:r>
        <w:t xml:space="preserve"> </w:t>
      </w:r>
      <w:r w:rsidRPr="00FA6382">
        <w:rPr>
          <w:i/>
          <w:iCs/>
        </w:rPr>
        <w:t>State-of-the-science, bridging research and practice: Advancing disability employment.</w:t>
      </w:r>
      <w:r>
        <w:t xml:space="preserve"> [Conference presentation]. </w:t>
      </w:r>
      <w:r w:rsidR="0025214D">
        <w:t xml:space="preserve">Burton Blatt Institute, Syracuse </w:t>
      </w:r>
      <w:r w:rsidR="00873FDE">
        <w:t xml:space="preserve">university &amp; </w:t>
      </w:r>
      <w:r w:rsidR="0025214D" w:rsidRPr="0025214D">
        <w:t xml:space="preserve">School of Management and Labor Relations, Rutgers University, </w:t>
      </w:r>
      <w:r w:rsidR="0025214D">
        <w:t>Virtual.</w:t>
      </w:r>
    </w:p>
    <w:p w14:paraId="66EE74E3" w14:textId="77777777" w:rsidR="009C1A1D" w:rsidRPr="009C1A1D" w:rsidRDefault="009C1A1D" w:rsidP="009C1A1D">
      <w:pPr>
        <w:pStyle w:val="ListParagraph"/>
        <w:ind w:left="360"/>
        <w:jc w:val="both"/>
      </w:pPr>
    </w:p>
    <w:p w14:paraId="084C1A14" w14:textId="6DBFAF05" w:rsidR="00002B4A" w:rsidRPr="00843D49" w:rsidRDefault="00002B4A" w:rsidP="00002B4A">
      <w:pPr>
        <w:pStyle w:val="ListParagraph"/>
        <w:numPr>
          <w:ilvl w:val="0"/>
          <w:numId w:val="7"/>
        </w:numPr>
        <w:jc w:val="both"/>
      </w:pPr>
      <w:r w:rsidRPr="00843D49">
        <w:rPr>
          <w:b/>
          <w:bCs/>
        </w:rPr>
        <w:t>Ameri, M.</w:t>
      </w:r>
      <w:r w:rsidRPr="00843D49">
        <w:t xml:space="preserve"> (2025, February). </w:t>
      </w:r>
      <w:r w:rsidR="00E45628" w:rsidRPr="00E45628">
        <w:rPr>
          <w:i/>
          <w:iCs/>
        </w:rPr>
        <w:t>New horizons in business ethics</w:t>
      </w:r>
      <w:r w:rsidR="00E45628">
        <w:rPr>
          <w:i/>
          <w:iCs/>
        </w:rPr>
        <w:t>: Implications for disability employment</w:t>
      </w:r>
      <w:r w:rsidR="00E45628" w:rsidRPr="00E45628">
        <w:rPr>
          <w:i/>
          <w:iCs/>
        </w:rPr>
        <w:t xml:space="preserve"> </w:t>
      </w:r>
      <w:r w:rsidRPr="00843D49">
        <w:t>[</w:t>
      </w:r>
      <w:r w:rsidR="006B35E7" w:rsidRPr="00843D49">
        <w:t>Conference</w:t>
      </w:r>
      <w:r w:rsidRPr="00843D49">
        <w:t xml:space="preserve"> presentation]</w:t>
      </w:r>
      <w:r w:rsidR="00C178E5" w:rsidRPr="00843D49">
        <w:t>.</w:t>
      </w:r>
      <w:r w:rsidRPr="00843D49">
        <w:t xml:space="preserve"> Northeast Alliance for Business Ethics Meeting, Newark, NJ.</w:t>
      </w:r>
    </w:p>
    <w:p w14:paraId="60493B84" w14:textId="77777777" w:rsidR="00002B4A" w:rsidRPr="00843D49" w:rsidRDefault="00002B4A" w:rsidP="00002B4A">
      <w:pPr>
        <w:pStyle w:val="ListParagraph"/>
        <w:ind w:left="360"/>
        <w:jc w:val="both"/>
      </w:pPr>
    </w:p>
    <w:p w14:paraId="2D622AD1" w14:textId="079B1E75" w:rsidR="00ED7BCC" w:rsidRPr="00843D49" w:rsidRDefault="00ED7BCC" w:rsidP="008A54C2">
      <w:pPr>
        <w:pStyle w:val="ListParagraph"/>
        <w:numPr>
          <w:ilvl w:val="0"/>
          <w:numId w:val="7"/>
        </w:numPr>
        <w:jc w:val="both"/>
      </w:pPr>
      <w:r w:rsidRPr="00843D49">
        <w:t xml:space="preserve">Edward, R. </w:t>
      </w:r>
      <w:r w:rsidRPr="00843D49">
        <w:rPr>
          <w:b/>
          <w:bCs/>
        </w:rPr>
        <w:t>Ameri, M.</w:t>
      </w:r>
      <w:r w:rsidRPr="00843D49">
        <w:t xml:space="preserve">, Adya, M., Simon C., &amp; Coty, V. (2024, September). </w:t>
      </w:r>
      <w:r w:rsidRPr="00843D49">
        <w:rPr>
          <w:i/>
          <w:iCs/>
          <w:bdr w:val="none" w:sz="0" w:space="0" w:color="auto" w:frame="1"/>
        </w:rPr>
        <w:t xml:space="preserve">Voting experiences since HAVA: Perspectives of people with disabilities. </w:t>
      </w:r>
      <w:r w:rsidRPr="00843D49">
        <w:rPr>
          <w:bdr w:val="none" w:sz="0" w:space="0" w:color="auto" w:frame="1"/>
        </w:rPr>
        <w:t>[</w:t>
      </w:r>
      <w:r w:rsidR="006B35E7" w:rsidRPr="00843D49">
        <w:rPr>
          <w:bdr w:val="none" w:sz="0" w:space="0" w:color="auto" w:frame="1"/>
        </w:rPr>
        <w:t>Conference presentation</w:t>
      </w:r>
      <w:r w:rsidRPr="00843D49">
        <w:rPr>
          <w:bdr w:val="none" w:sz="0" w:space="0" w:color="auto" w:frame="1"/>
        </w:rPr>
        <w:t xml:space="preserve">]. </w:t>
      </w:r>
      <w:r w:rsidRPr="00843D49">
        <w:t>American Political Science Association Annual Meeting &amp; Exhibition, Philadelphia, PA.</w:t>
      </w:r>
    </w:p>
    <w:p w14:paraId="2A114DEC" w14:textId="77777777" w:rsidR="00ED7BCC" w:rsidRPr="00843D49" w:rsidRDefault="00ED7BCC" w:rsidP="003475CF">
      <w:pPr>
        <w:jc w:val="both"/>
      </w:pPr>
    </w:p>
    <w:p w14:paraId="5E04CBD4" w14:textId="2AEFD2FB" w:rsidR="005F6BC8" w:rsidRPr="00843D49" w:rsidRDefault="00ED7BCC" w:rsidP="005F6BC8">
      <w:pPr>
        <w:pStyle w:val="ListParagraph"/>
        <w:numPr>
          <w:ilvl w:val="0"/>
          <w:numId w:val="7"/>
        </w:numPr>
        <w:jc w:val="both"/>
        <w:rPr>
          <w:bdr w:val="none" w:sz="0" w:space="0" w:color="auto" w:frame="1"/>
        </w:rPr>
      </w:pPr>
      <w:r w:rsidRPr="00843D49">
        <w:t xml:space="preserve">Lisa, S., Kruse, D., </w:t>
      </w:r>
      <w:r w:rsidRPr="00843D49">
        <w:rPr>
          <w:b/>
          <w:bCs/>
        </w:rPr>
        <w:t>Ameri, M.</w:t>
      </w:r>
      <w:r w:rsidRPr="00843D49">
        <w:t xml:space="preserve">, &amp; Adya, M. (2024, September). </w:t>
      </w:r>
      <w:r w:rsidRPr="00843D49">
        <w:rPr>
          <w:i/>
          <w:iCs/>
          <w:bdr w:val="none" w:sz="0" w:space="0" w:color="auto" w:frame="1"/>
        </w:rPr>
        <w:t>Disability, voter turnout, and voting accessibility from 2012 to 2022</w:t>
      </w:r>
      <w:r w:rsidRPr="00843D49">
        <w:rPr>
          <w:bdr w:val="none" w:sz="0" w:space="0" w:color="auto" w:frame="1"/>
        </w:rPr>
        <w:t xml:space="preserve">. </w:t>
      </w:r>
      <w:r w:rsidRPr="00843D49">
        <w:rPr>
          <w:i/>
          <w:iCs/>
          <w:bdr w:val="none" w:sz="0" w:space="0" w:color="auto" w:frame="1"/>
        </w:rPr>
        <w:t>How far have we come?</w:t>
      </w:r>
      <w:r w:rsidRPr="00843D49">
        <w:rPr>
          <w:bdr w:val="none" w:sz="0" w:space="0" w:color="auto" w:frame="1"/>
        </w:rPr>
        <w:t xml:space="preserve"> </w:t>
      </w:r>
      <w:r w:rsidR="0077679E" w:rsidRPr="00843D49">
        <w:rPr>
          <w:bdr w:val="none" w:sz="0" w:space="0" w:color="auto" w:frame="1"/>
        </w:rPr>
        <w:t>[</w:t>
      </w:r>
      <w:r w:rsidR="006B35E7" w:rsidRPr="00843D49">
        <w:rPr>
          <w:bdr w:val="none" w:sz="0" w:space="0" w:color="auto" w:frame="1"/>
        </w:rPr>
        <w:t>Conference presentation</w:t>
      </w:r>
      <w:r w:rsidR="0077679E" w:rsidRPr="00843D49">
        <w:rPr>
          <w:bdr w:val="none" w:sz="0" w:space="0" w:color="auto" w:frame="1"/>
        </w:rPr>
        <w:t xml:space="preserve">]. </w:t>
      </w:r>
      <w:r w:rsidRPr="00843D49">
        <w:t>American Political Science Association Annual Meeting &amp; Exhibition, Philadelphia, PA.</w:t>
      </w:r>
    </w:p>
    <w:p w14:paraId="61E3A43B" w14:textId="77777777" w:rsidR="00ED7BCC" w:rsidRPr="00843D49" w:rsidRDefault="00ED7BCC" w:rsidP="003475CF">
      <w:pPr>
        <w:pStyle w:val="NoSpacing"/>
        <w:jc w:val="both"/>
        <w:rPr>
          <w:rFonts w:ascii="Times New Roman" w:hAnsi="Times New Roman" w:cs="Times New Roman"/>
          <w:b/>
        </w:rPr>
      </w:pPr>
    </w:p>
    <w:p w14:paraId="75205A40" w14:textId="3EAB7286" w:rsidR="00ED7BCC" w:rsidRPr="00843D49" w:rsidRDefault="00ED7BCC" w:rsidP="008A54C2">
      <w:pPr>
        <w:pStyle w:val="ListParagraph"/>
        <w:numPr>
          <w:ilvl w:val="0"/>
          <w:numId w:val="7"/>
        </w:numPr>
        <w:adjustRightInd w:val="0"/>
        <w:jc w:val="both"/>
        <w:rPr>
          <w:bCs/>
        </w:rPr>
      </w:pPr>
      <w:r w:rsidRPr="00843D49">
        <w:rPr>
          <w:b/>
          <w:bCs/>
          <w:color w:val="000000" w:themeColor="text1"/>
        </w:rPr>
        <w:t>Ameri, M.</w:t>
      </w:r>
      <w:r w:rsidRPr="00843D49">
        <w:rPr>
          <w:color w:val="000000" w:themeColor="text1"/>
        </w:rPr>
        <w:t xml:space="preserve">, Schur, L., Colella, A., Adya, M., Kurtzberg, T.R., &amp; Kruse, D. L. (2024, August). </w:t>
      </w:r>
      <w:r w:rsidRPr="00843D49">
        <w:rPr>
          <w:i/>
          <w:iCs/>
          <w:color w:val="000000" w:themeColor="text1"/>
        </w:rPr>
        <w:t>Intersecting biases: Does veteran status overcome disability and gender disadvantages in employment</w:t>
      </w:r>
      <w:r w:rsidRPr="00843D49">
        <w:rPr>
          <w:color w:val="000000" w:themeColor="text1"/>
        </w:rPr>
        <w:t xml:space="preserve">? </w:t>
      </w:r>
      <w:r w:rsidRPr="00843D49">
        <w:rPr>
          <w:bCs/>
        </w:rPr>
        <w:t>[Conference presentation</w:t>
      </w:r>
      <w:r w:rsidR="002E49C4" w:rsidRPr="00843D49">
        <w:rPr>
          <w:bCs/>
        </w:rPr>
        <w:t>/Moderator</w:t>
      </w:r>
      <w:r w:rsidRPr="00843D49">
        <w:rPr>
          <w:bCs/>
        </w:rPr>
        <w:t>]. Annual Meeting of the Academy of Management, Chicago, IL.</w:t>
      </w:r>
    </w:p>
    <w:p w14:paraId="75333BE3" w14:textId="77777777" w:rsidR="00ED7BCC" w:rsidRPr="00843D49" w:rsidRDefault="00ED7BCC" w:rsidP="003475CF">
      <w:pPr>
        <w:pStyle w:val="NoSpacing"/>
        <w:jc w:val="both"/>
        <w:rPr>
          <w:rFonts w:ascii="Times New Roman" w:hAnsi="Times New Roman" w:cs="Times New Roman"/>
          <w:b/>
        </w:rPr>
      </w:pPr>
    </w:p>
    <w:p w14:paraId="498D7038" w14:textId="15C6DCD0" w:rsidR="00ED7BCC" w:rsidRPr="00843D49" w:rsidRDefault="00ED7BCC" w:rsidP="008A54C2">
      <w:pPr>
        <w:pStyle w:val="NoSpacing"/>
        <w:numPr>
          <w:ilvl w:val="0"/>
          <w:numId w:val="7"/>
        </w:numPr>
        <w:jc w:val="both"/>
        <w:rPr>
          <w:rFonts w:ascii="Times New Roman" w:hAnsi="Times New Roman" w:cs="Times New Roman"/>
          <w:bCs/>
        </w:rPr>
      </w:pPr>
      <w:r w:rsidRPr="00843D49">
        <w:rPr>
          <w:rFonts w:ascii="Times New Roman" w:hAnsi="Times New Roman" w:cs="Times New Roman"/>
          <w:b/>
        </w:rPr>
        <w:t>Ameri, M.</w:t>
      </w:r>
      <w:r w:rsidRPr="00843D49">
        <w:rPr>
          <w:rFonts w:ascii="Times New Roman" w:hAnsi="Times New Roman" w:cs="Times New Roman"/>
          <w:bCs/>
        </w:rPr>
        <w:t xml:space="preserve"> (2023, November). </w:t>
      </w:r>
      <w:r w:rsidRPr="00843D49">
        <w:rPr>
          <w:rFonts w:ascii="Times New Roman" w:hAnsi="Times New Roman" w:cs="Times New Roman"/>
          <w:bCs/>
          <w:i/>
          <w:iCs/>
        </w:rPr>
        <w:t>Meeting the needs of an ever-evolving intersectional talent landscape</w:t>
      </w:r>
      <w:r w:rsidRPr="00843D49">
        <w:rPr>
          <w:rFonts w:ascii="Times New Roman" w:hAnsi="Times New Roman" w:cs="Times New Roman"/>
          <w:bCs/>
        </w:rPr>
        <w:t>. [</w:t>
      </w:r>
      <w:r w:rsidR="007D6F48" w:rsidRPr="00843D49">
        <w:rPr>
          <w:rFonts w:ascii="Times New Roman" w:hAnsi="Times New Roman" w:cs="Times New Roman"/>
          <w:bCs/>
        </w:rPr>
        <w:t>Conference presentation</w:t>
      </w:r>
      <w:r w:rsidRPr="00843D49">
        <w:rPr>
          <w:rFonts w:ascii="Times New Roman" w:hAnsi="Times New Roman" w:cs="Times New Roman"/>
          <w:bCs/>
        </w:rPr>
        <w:t xml:space="preserve">]. </w:t>
      </w:r>
      <w:r w:rsidR="0025214D" w:rsidRPr="00843D49">
        <w:rPr>
          <w:rFonts w:ascii="Times New Roman" w:hAnsi="Times New Roman" w:cs="Times New Roman"/>
          <w:bCs/>
        </w:rPr>
        <w:t xml:space="preserve">Center for women in business conference on women* in hybrid &amp; remote work: </w:t>
      </w:r>
      <w:r w:rsidR="0025214D">
        <w:rPr>
          <w:rFonts w:ascii="Times New Roman" w:hAnsi="Times New Roman" w:cs="Times New Roman"/>
          <w:bCs/>
        </w:rPr>
        <w:t>T</w:t>
      </w:r>
      <w:r w:rsidR="0025214D" w:rsidRPr="00843D49">
        <w:rPr>
          <w:rFonts w:ascii="Times New Roman" w:hAnsi="Times New Roman" w:cs="Times New Roman"/>
          <w:bCs/>
        </w:rPr>
        <w:t>he current state and the path forward</w:t>
      </w:r>
      <w:r w:rsidR="0025214D">
        <w:rPr>
          <w:rFonts w:ascii="Times New Roman" w:hAnsi="Times New Roman" w:cs="Times New Roman"/>
          <w:bCs/>
        </w:rPr>
        <w:t>.  Center for Women in Business,</w:t>
      </w:r>
      <w:r w:rsidRPr="00843D49">
        <w:rPr>
          <w:rFonts w:ascii="Times New Roman" w:hAnsi="Times New Roman" w:cs="Times New Roman"/>
          <w:bCs/>
        </w:rPr>
        <w:t xml:space="preserve"> Rutgers University, New Brunswick, NJ.</w:t>
      </w:r>
    </w:p>
    <w:p w14:paraId="63BC6FFC" w14:textId="77777777" w:rsidR="00ED7BCC" w:rsidRPr="00843D49" w:rsidRDefault="00ED7BCC" w:rsidP="003475CF">
      <w:pPr>
        <w:pStyle w:val="NoSpacing"/>
        <w:jc w:val="both"/>
        <w:rPr>
          <w:rFonts w:ascii="Times New Roman" w:hAnsi="Times New Roman" w:cs="Times New Roman"/>
          <w:b/>
        </w:rPr>
      </w:pPr>
    </w:p>
    <w:p w14:paraId="4F20FFBF"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Schur, L., </w:t>
      </w:r>
      <w:r w:rsidRPr="00843D49">
        <w:rPr>
          <w:rFonts w:ascii="Times New Roman" w:hAnsi="Times New Roman" w:cs="Times New Roman"/>
          <w:b/>
          <w:bCs/>
        </w:rPr>
        <w:t>Ameri, M.</w:t>
      </w:r>
      <w:r w:rsidRPr="00843D49">
        <w:rPr>
          <w:rFonts w:ascii="Times New Roman" w:hAnsi="Times New Roman" w:cs="Times New Roman"/>
        </w:rPr>
        <w:t xml:space="preserve">, Dietrich, J., Herron, M., Kruse, D., </w:t>
      </w:r>
      <w:proofErr w:type="spellStart"/>
      <w:r w:rsidRPr="00843D49">
        <w:rPr>
          <w:rFonts w:ascii="Times New Roman" w:hAnsi="Times New Roman" w:cs="Times New Roman"/>
        </w:rPr>
        <w:t>Quesenbery</w:t>
      </w:r>
      <w:proofErr w:type="spellEnd"/>
      <w:r w:rsidRPr="00843D49">
        <w:rPr>
          <w:rFonts w:ascii="Times New Roman" w:hAnsi="Times New Roman" w:cs="Times New Roman"/>
        </w:rPr>
        <w:t xml:space="preserve">, W., Rogers, M., Schroedel, J., Smith, D., &amp; Wimpy, C. (2023, September). </w:t>
      </w:r>
      <w:r w:rsidRPr="00843D49">
        <w:rPr>
          <w:rFonts w:ascii="Times New Roman" w:hAnsi="Times New Roman" w:cs="Times New Roman"/>
          <w:i/>
          <w:iCs/>
        </w:rPr>
        <w:t>Ensuring usability/disability access within the voting experience.</w:t>
      </w:r>
      <w:r w:rsidRPr="00843D49">
        <w:rPr>
          <w:rFonts w:ascii="Times New Roman" w:hAnsi="Times New Roman" w:cs="Times New Roman"/>
        </w:rPr>
        <w:t xml:space="preserve"> [Conference presentation]. Mapping Election Administration &amp; Election Science Workshop, MIT Election Data and Science Lab, Boston, MA.</w:t>
      </w:r>
    </w:p>
    <w:p w14:paraId="40001D20" w14:textId="77777777" w:rsidR="00ED7BCC" w:rsidRPr="00843D49" w:rsidRDefault="00ED7BCC" w:rsidP="003475CF">
      <w:pPr>
        <w:pStyle w:val="NoSpacing"/>
        <w:jc w:val="both"/>
        <w:rPr>
          <w:rFonts w:ascii="Times New Roman" w:hAnsi="Times New Roman" w:cs="Times New Roman"/>
          <w:b/>
        </w:rPr>
      </w:pPr>
    </w:p>
    <w:p w14:paraId="5F6A2D30" w14:textId="0493C95B" w:rsidR="00ED7BCC" w:rsidRPr="00843D49" w:rsidRDefault="00ED7BCC" w:rsidP="008A54C2">
      <w:pPr>
        <w:pStyle w:val="NoSpacing"/>
        <w:numPr>
          <w:ilvl w:val="0"/>
          <w:numId w:val="7"/>
        </w:numPr>
        <w:jc w:val="both"/>
        <w:rPr>
          <w:rFonts w:ascii="Times New Roman" w:hAnsi="Times New Roman" w:cs="Times New Roman"/>
          <w:bCs/>
        </w:rPr>
      </w:pPr>
      <w:r w:rsidRPr="00843D49">
        <w:rPr>
          <w:rFonts w:ascii="Times New Roman" w:hAnsi="Times New Roman" w:cs="Times New Roman"/>
          <w:b/>
          <w:lang w:val="da-DK"/>
        </w:rPr>
        <w:t>Ameri, M.</w:t>
      </w:r>
      <w:r w:rsidRPr="00843D49">
        <w:rPr>
          <w:rFonts w:ascii="Times New Roman" w:hAnsi="Times New Roman" w:cs="Times New Roman"/>
          <w:bCs/>
          <w:lang w:val="da-DK"/>
        </w:rPr>
        <w:t>, &amp; Kurtzberg, T. R. (2023, August). </w:t>
      </w:r>
      <w:r w:rsidRPr="00843D49">
        <w:rPr>
          <w:rFonts w:ascii="Times New Roman" w:hAnsi="Times New Roman" w:cs="Times New Roman"/>
          <w:bCs/>
          <w:i/>
          <w:iCs/>
        </w:rPr>
        <w:t xml:space="preserve">Neat </w:t>
      </w:r>
      <w:proofErr w:type="gramStart"/>
      <w:r w:rsidR="0077679E" w:rsidRPr="00843D49">
        <w:rPr>
          <w:rFonts w:ascii="Times New Roman" w:hAnsi="Times New Roman" w:cs="Times New Roman"/>
          <w:bCs/>
          <w:i/>
          <w:iCs/>
        </w:rPr>
        <w:t>gizmo!/</w:t>
      </w:r>
      <w:proofErr w:type="gramEnd"/>
      <w:r w:rsidRPr="00843D49">
        <w:rPr>
          <w:rFonts w:ascii="Times New Roman" w:hAnsi="Times New Roman" w:cs="Times New Roman"/>
          <w:bCs/>
          <w:i/>
          <w:iCs/>
        </w:rPr>
        <w:t>that looks scary: Employer reactions to assistive technology</w:t>
      </w:r>
      <w:r w:rsidRPr="00843D49">
        <w:rPr>
          <w:rFonts w:ascii="Times New Roman" w:hAnsi="Times New Roman" w:cs="Times New Roman"/>
          <w:bCs/>
        </w:rPr>
        <w:t>. [Conference presentation</w:t>
      </w:r>
      <w:r w:rsidR="002E49C4" w:rsidRPr="00843D49">
        <w:rPr>
          <w:rFonts w:ascii="Times New Roman" w:hAnsi="Times New Roman" w:cs="Times New Roman"/>
          <w:bCs/>
        </w:rPr>
        <w:t>/Moderator</w:t>
      </w:r>
      <w:r w:rsidRPr="00843D49">
        <w:rPr>
          <w:rFonts w:ascii="Times New Roman" w:hAnsi="Times New Roman" w:cs="Times New Roman"/>
          <w:bCs/>
        </w:rPr>
        <w:t>]. Annual Meeting of the Academy of Management, Boston, MA.</w:t>
      </w:r>
    </w:p>
    <w:p w14:paraId="07547F1B" w14:textId="77777777" w:rsidR="00ED7BCC" w:rsidRPr="00843D49" w:rsidRDefault="00ED7BCC" w:rsidP="003475CF">
      <w:pPr>
        <w:pStyle w:val="NoSpacing"/>
        <w:jc w:val="both"/>
        <w:rPr>
          <w:rFonts w:ascii="Times New Roman" w:hAnsi="Times New Roman" w:cs="Times New Roman"/>
          <w:bCs/>
        </w:rPr>
      </w:pPr>
    </w:p>
    <w:p w14:paraId="4F9CDB2A" w14:textId="77777777" w:rsidR="00ED7BCC" w:rsidRPr="00843D49" w:rsidRDefault="00ED7BCC" w:rsidP="008A54C2">
      <w:pPr>
        <w:pStyle w:val="NoSpacing"/>
        <w:numPr>
          <w:ilvl w:val="0"/>
          <w:numId w:val="7"/>
        </w:numPr>
        <w:jc w:val="both"/>
        <w:rPr>
          <w:rFonts w:ascii="Times New Roman" w:hAnsi="Times New Roman" w:cs="Times New Roman"/>
          <w:bCs/>
        </w:rPr>
      </w:pPr>
      <w:r w:rsidRPr="00843D49">
        <w:rPr>
          <w:rFonts w:ascii="Times New Roman" w:hAnsi="Times New Roman" w:cs="Times New Roman"/>
          <w:b/>
          <w:lang w:val="da-DK"/>
        </w:rPr>
        <w:t>Ameri, M.</w:t>
      </w:r>
      <w:r w:rsidRPr="00843D49">
        <w:rPr>
          <w:rFonts w:ascii="Times New Roman" w:hAnsi="Times New Roman" w:cs="Times New Roman"/>
          <w:bCs/>
          <w:lang w:val="da-DK"/>
        </w:rPr>
        <w:t>, &amp; Kurtzberg, T. R. (2023, August). </w:t>
      </w:r>
      <w:r w:rsidRPr="00843D49">
        <w:rPr>
          <w:rFonts w:ascii="Times New Roman" w:hAnsi="Times New Roman" w:cs="Times New Roman"/>
          <w:bCs/>
          <w:i/>
          <w:iCs/>
        </w:rPr>
        <w:t>Small empires: How equipped are small business owners to hire people with disabilities?</w:t>
      </w:r>
      <w:r w:rsidRPr="00843D49">
        <w:rPr>
          <w:rFonts w:ascii="Times New Roman" w:hAnsi="Times New Roman" w:cs="Times New Roman"/>
          <w:bCs/>
        </w:rPr>
        <w:t> [Conference presentation]. Annual Meeting of the Academy of Management, Boston, MA.</w:t>
      </w:r>
    </w:p>
    <w:p w14:paraId="29DFEBC4" w14:textId="77777777" w:rsidR="00ED7BCC" w:rsidRPr="00843D49" w:rsidRDefault="00ED7BCC" w:rsidP="003475CF">
      <w:pPr>
        <w:adjustRightInd w:val="0"/>
        <w:jc w:val="both"/>
        <w:rPr>
          <w:b/>
          <w:bCs/>
          <w:color w:val="000000" w:themeColor="text1"/>
        </w:rPr>
      </w:pPr>
    </w:p>
    <w:p w14:paraId="0E647F3F" w14:textId="77777777" w:rsidR="00ED7BCC" w:rsidRPr="00843D49" w:rsidRDefault="00ED7BCC" w:rsidP="008A54C2">
      <w:pPr>
        <w:pStyle w:val="NoSpacing"/>
        <w:numPr>
          <w:ilvl w:val="0"/>
          <w:numId w:val="7"/>
        </w:numPr>
        <w:jc w:val="both"/>
        <w:rPr>
          <w:rFonts w:ascii="Times New Roman" w:hAnsi="Times New Roman" w:cs="Times New Roman"/>
          <w:color w:val="000000" w:themeColor="text1"/>
        </w:rPr>
      </w:pPr>
      <w:r w:rsidRPr="00843D49">
        <w:rPr>
          <w:rFonts w:ascii="Times New Roman" w:hAnsi="Times New Roman" w:cs="Times New Roman"/>
          <w:b/>
          <w:bCs/>
          <w:color w:val="000000" w:themeColor="text1"/>
        </w:rPr>
        <w:t>Ameri, M.</w:t>
      </w:r>
      <w:r w:rsidRPr="00843D49">
        <w:rPr>
          <w:rFonts w:ascii="Times New Roman" w:hAnsi="Times New Roman" w:cs="Times New Roman"/>
          <w:color w:val="000000" w:themeColor="text1"/>
        </w:rPr>
        <w:t xml:space="preserve"> (2023, March). </w:t>
      </w:r>
      <w:r w:rsidRPr="00843D49">
        <w:rPr>
          <w:rFonts w:ascii="Times New Roman" w:hAnsi="Times New Roman" w:cs="Times New Roman"/>
          <w:i/>
          <w:iCs/>
          <w:color w:val="000000" w:themeColor="text1"/>
        </w:rPr>
        <w:t xml:space="preserve">Resilience: Lessons from my parents. </w:t>
      </w:r>
      <w:r w:rsidRPr="00843D49">
        <w:rPr>
          <w:rFonts w:ascii="Times New Roman" w:hAnsi="Times New Roman" w:cs="Times New Roman"/>
          <w:color w:val="000000" w:themeColor="text1"/>
        </w:rPr>
        <w:t>[Conference presentation]. Mark Leadership Conference, Rutgers University, New Brunswick, NJ.</w:t>
      </w:r>
    </w:p>
    <w:p w14:paraId="407248DC" w14:textId="77777777" w:rsidR="00ED7BCC" w:rsidRPr="00843D49" w:rsidRDefault="00ED7BCC" w:rsidP="003475CF">
      <w:pPr>
        <w:pStyle w:val="NoSpacing"/>
        <w:jc w:val="both"/>
        <w:rPr>
          <w:rFonts w:ascii="Times New Roman" w:hAnsi="Times New Roman" w:cs="Times New Roman"/>
        </w:rPr>
      </w:pPr>
    </w:p>
    <w:p w14:paraId="7B6209DE"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lang w:val="de-DE"/>
        </w:rPr>
        <w:t xml:space="preserve">Kruse, D. L., Schur, L., </w:t>
      </w:r>
      <w:r w:rsidRPr="00843D49">
        <w:rPr>
          <w:rFonts w:ascii="Times New Roman" w:hAnsi="Times New Roman" w:cs="Times New Roman"/>
          <w:b/>
          <w:bCs/>
          <w:lang w:val="de-DE"/>
        </w:rPr>
        <w:t>Ameri, M.</w:t>
      </w:r>
      <w:r w:rsidRPr="00843D49">
        <w:rPr>
          <w:rFonts w:ascii="Times New Roman" w:hAnsi="Times New Roman" w:cs="Times New Roman"/>
          <w:lang w:val="de-DE"/>
        </w:rPr>
        <w:t xml:space="preserve">, &amp; Gilbert, L. (2022, November). </w:t>
      </w:r>
      <w:r w:rsidRPr="00843D49">
        <w:rPr>
          <w:rFonts w:ascii="Times New Roman" w:hAnsi="Times New Roman" w:cs="Times New Roman"/>
          <w:i/>
          <w:iCs/>
        </w:rPr>
        <w:t xml:space="preserve">Paid leave mandates and employment of people with disabilities. </w:t>
      </w:r>
      <w:r w:rsidRPr="00843D49">
        <w:rPr>
          <w:rFonts w:ascii="Times New Roman" w:hAnsi="Times New Roman" w:cs="Times New Roman"/>
        </w:rPr>
        <w:t>[Conference presentation]. Association for Public Policy Analysis &amp; Management Fall Research Conference, Washington, DC.</w:t>
      </w:r>
    </w:p>
    <w:p w14:paraId="7B2183B4" w14:textId="77777777" w:rsidR="00ED7BCC" w:rsidRPr="00843D49" w:rsidRDefault="00ED7BCC" w:rsidP="003475CF">
      <w:pPr>
        <w:pStyle w:val="NoSpacing"/>
        <w:jc w:val="both"/>
        <w:rPr>
          <w:rFonts w:ascii="Times New Roman" w:hAnsi="Times New Roman" w:cs="Times New Roman"/>
        </w:rPr>
      </w:pPr>
    </w:p>
    <w:p w14:paraId="4FC68C8C"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lang w:val="de-DE"/>
        </w:rPr>
        <w:t xml:space="preserve">Kruse, D. L., Schur, L., </w:t>
      </w:r>
      <w:r w:rsidRPr="00843D49">
        <w:rPr>
          <w:rFonts w:ascii="Times New Roman" w:hAnsi="Times New Roman" w:cs="Times New Roman"/>
          <w:b/>
          <w:bCs/>
          <w:lang w:val="de-DE"/>
        </w:rPr>
        <w:t>Ameri, M.</w:t>
      </w:r>
      <w:r w:rsidRPr="00843D49">
        <w:rPr>
          <w:rFonts w:ascii="Times New Roman" w:hAnsi="Times New Roman" w:cs="Times New Roman"/>
          <w:lang w:val="de-DE"/>
        </w:rPr>
        <w:t xml:space="preserve">, &amp; Gilbert, L. (2022, August). </w:t>
      </w:r>
      <w:r w:rsidRPr="00843D49">
        <w:rPr>
          <w:rFonts w:ascii="Times New Roman" w:hAnsi="Times New Roman" w:cs="Times New Roman"/>
          <w:i/>
          <w:iCs/>
        </w:rPr>
        <w:t>Paid leave mandates and employment of people with disabilities.</w:t>
      </w:r>
      <w:r w:rsidRPr="00843D49">
        <w:rPr>
          <w:rFonts w:ascii="Times New Roman" w:hAnsi="Times New Roman" w:cs="Times New Roman"/>
        </w:rPr>
        <w:t xml:space="preserve"> [Conference presentation]. Annual Meeting of the Academy of Management, Virtual.</w:t>
      </w:r>
    </w:p>
    <w:p w14:paraId="0F0AAFF4" w14:textId="77777777" w:rsidR="00ED7BCC" w:rsidRPr="00843D49" w:rsidRDefault="00ED7BCC" w:rsidP="003475CF">
      <w:pPr>
        <w:pStyle w:val="NoSpacing"/>
        <w:jc w:val="both"/>
        <w:rPr>
          <w:rFonts w:ascii="Times New Roman" w:hAnsi="Times New Roman" w:cs="Times New Roman"/>
        </w:rPr>
      </w:pPr>
    </w:p>
    <w:p w14:paraId="280CD5FF"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lang w:val="da-DK"/>
        </w:rPr>
        <w:t>Ameri, M.</w:t>
      </w:r>
      <w:r w:rsidRPr="00843D49">
        <w:rPr>
          <w:rFonts w:ascii="Times New Roman" w:hAnsi="Times New Roman" w:cs="Times New Roman"/>
          <w:lang w:val="da-DK"/>
        </w:rPr>
        <w:t xml:space="preserve">, Kurtzberg &amp; T. R. (2022, June). </w:t>
      </w:r>
      <w:r w:rsidRPr="00843D49">
        <w:rPr>
          <w:rFonts w:ascii="Times New Roman" w:hAnsi="Times New Roman" w:cs="Times New Roman"/>
          <w:i/>
          <w:iCs/>
        </w:rPr>
        <w:t>Small empires: How equipped are small business owners in hiring people with disabilities?</w:t>
      </w:r>
      <w:r w:rsidRPr="00843D49">
        <w:rPr>
          <w:rFonts w:ascii="Times New Roman" w:hAnsi="Times New Roman" w:cs="Times New Roman"/>
        </w:rPr>
        <w:t xml:space="preserve"> [Conference presentation]. Labor and Employment Relations Association Annual Meeting, Virtual.</w:t>
      </w:r>
    </w:p>
    <w:p w14:paraId="0F7A4D83" w14:textId="77777777" w:rsidR="00ED7BCC" w:rsidRPr="00843D49" w:rsidRDefault="00ED7BCC" w:rsidP="003475CF">
      <w:pPr>
        <w:pStyle w:val="NoSpacing"/>
        <w:jc w:val="both"/>
        <w:rPr>
          <w:rFonts w:ascii="Times New Roman" w:hAnsi="Times New Roman" w:cs="Times New Roman"/>
        </w:rPr>
      </w:pPr>
    </w:p>
    <w:p w14:paraId="61FC6511"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lang w:val="de-DE"/>
        </w:rPr>
        <w:t xml:space="preserve">Kruse, D. L., Schur, L., </w:t>
      </w:r>
      <w:r w:rsidRPr="00843D49">
        <w:rPr>
          <w:rFonts w:ascii="Times New Roman" w:hAnsi="Times New Roman" w:cs="Times New Roman"/>
          <w:b/>
          <w:bCs/>
          <w:lang w:val="de-DE"/>
        </w:rPr>
        <w:t>Ameri, M.</w:t>
      </w:r>
      <w:r w:rsidRPr="00843D49">
        <w:rPr>
          <w:rFonts w:ascii="Times New Roman" w:hAnsi="Times New Roman" w:cs="Times New Roman"/>
          <w:lang w:val="de-DE"/>
        </w:rPr>
        <w:t xml:space="preserve">, &amp; Gilbert, L. (June 2022). </w:t>
      </w:r>
      <w:r w:rsidRPr="00843D49">
        <w:rPr>
          <w:rFonts w:ascii="Times New Roman" w:hAnsi="Times New Roman" w:cs="Times New Roman"/>
          <w:i/>
          <w:iCs/>
        </w:rPr>
        <w:t>Paid leave mandates and employment of people with disabilities.</w:t>
      </w:r>
      <w:r w:rsidRPr="00843D49">
        <w:rPr>
          <w:rFonts w:ascii="Times New Roman" w:hAnsi="Times New Roman" w:cs="Times New Roman"/>
        </w:rPr>
        <w:t xml:space="preserve"> [Conference presentation]. Labor and Employment Relations Association Annual Meeting, Virtual.</w:t>
      </w:r>
    </w:p>
    <w:p w14:paraId="2ABE2C25" w14:textId="77777777" w:rsidR="00ED7BCC" w:rsidRPr="00843D49" w:rsidRDefault="00ED7BCC" w:rsidP="003475CF">
      <w:pPr>
        <w:pStyle w:val="NoSpacing"/>
        <w:jc w:val="both"/>
        <w:rPr>
          <w:rFonts w:ascii="Times New Roman" w:hAnsi="Times New Roman" w:cs="Times New Roman"/>
        </w:rPr>
      </w:pPr>
    </w:p>
    <w:p w14:paraId="5CB061A7"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van der Meulen Rodgers, Y., Park, S., Schur, L., </w:t>
      </w:r>
      <w:r w:rsidRPr="00843D49">
        <w:rPr>
          <w:rFonts w:ascii="Times New Roman" w:hAnsi="Times New Roman" w:cs="Times New Roman"/>
          <w:b/>
          <w:bCs/>
        </w:rPr>
        <w:t>Ameri, M.</w:t>
      </w:r>
      <w:r w:rsidRPr="00843D49">
        <w:rPr>
          <w:rFonts w:ascii="Times New Roman" w:hAnsi="Times New Roman" w:cs="Times New Roman"/>
        </w:rPr>
        <w:t xml:space="preserve">, &amp; Kruse, D. L. (2022, June). </w:t>
      </w:r>
      <w:r w:rsidRPr="00843D49">
        <w:rPr>
          <w:rFonts w:ascii="Times New Roman" w:hAnsi="Times New Roman" w:cs="Times New Roman"/>
          <w:i/>
          <w:iCs/>
        </w:rPr>
        <w:t>Disability and telework in the pandemic</w:t>
      </w:r>
      <w:r w:rsidRPr="00843D49">
        <w:rPr>
          <w:rFonts w:ascii="Times New Roman" w:hAnsi="Times New Roman" w:cs="Times New Roman"/>
        </w:rPr>
        <w:t>. [Conference presentation]. Labor and Employment Relations Association Annual Meeting, Virtual.</w:t>
      </w:r>
    </w:p>
    <w:p w14:paraId="759F382E" w14:textId="77777777" w:rsidR="00ED7BCC" w:rsidRPr="00843D49" w:rsidRDefault="00ED7BCC" w:rsidP="003475CF">
      <w:pPr>
        <w:pStyle w:val="NoSpacing"/>
        <w:jc w:val="both"/>
        <w:rPr>
          <w:rFonts w:ascii="Times New Roman" w:hAnsi="Times New Roman" w:cs="Times New Roman"/>
        </w:rPr>
      </w:pPr>
    </w:p>
    <w:p w14:paraId="783B27DB"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Schur, L., </w:t>
      </w:r>
      <w:r w:rsidRPr="00843D49">
        <w:rPr>
          <w:rFonts w:ascii="Times New Roman" w:hAnsi="Times New Roman" w:cs="Times New Roman"/>
          <w:b/>
          <w:bCs/>
        </w:rPr>
        <w:t>Ameri, M.</w:t>
      </w:r>
      <w:r w:rsidRPr="00843D49">
        <w:rPr>
          <w:rFonts w:ascii="Times New Roman" w:hAnsi="Times New Roman" w:cs="Times New Roman"/>
        </w:rPr>
        <w:t xml:space="preserve">, Adya, M., &amp; Kruse, D. L. (2021, October). </w:t>
      </w:r>
      <w:r w:rsidRPr="00843D49">
        <w:rPr>
          <w:rFonts w:ascii="Times New Roman" w:hAnsi="Times New Roman" w:cs="Times New Roman"/>
          <w:i/>
          <w:iCs/>
        </w:rPr>
        <w:t>Progress or regress? Disability and voting accessibility in the 2020 elections.</w:t>
      </w:r>
      <w:r w:rsidRPr="00843D49">
        <w:rPr>
          <w:rFonts w:ascii="Times New Roman" w:hAnsi="Times New Roman" w:cs="Times New Roman"/>
        </w:rPr>
        <w:t xml:space="preserve"> [Conference presentation]. American Political Science Association Annual Meeting &amp; Exhibition, Virtual.</w:t>
      </w:r>
    </w:p>
    <w:p w14:paraId="1074F306" w14:textId="77777777" w:rsidR="00ED7BCC" w:rsidRPr="00843D49" w:rsidRDefault="00ED7BCC" w:rsidP="003475CF">
      <w:pPr>
        <w:pStyle w:val="NoSpacing"/>
        <w:jc w:val="both"/>
        <w:rPr>
          <w:rFonts w:ascii="Times New Roman" w:hAnsi="Times New Roman" w:cs="Times New Roman"/>
        </w:rPr>
      </w:pPr>
    </w:p>
    <w:p w14:paraId="719BE765"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&amp; Kurtzberg, T. R. (2021, July). </w:t>
      </w:r>
      <w:r w:rsidRPr="00843D49">
        <w:rPr>
          <w:rFonts w:ascii="Times New Roman" w:hAnsi="Times New Roman" w:cs="Times New Roman"/>
          <w:i/>
          <w:iCs/>
        </w:rPr>
        <w:t>Difficult disclosures: Effects of timing in revealing disability in the hiring process.</w:t>
      </w:r>
      <w:r w:rsidRPr="00843D49">
        <w:rPr>
          <w:rFonts w:ascii="Times New Roman" w:hAnsi="Times New Roman" w:cs="Times New Roman"/>
        </w:rPr>
        <w:t xml:space="preserve"> [Conference presentation]. International Association for Conflict Management Conference, Virtual.</w:t>
      </w:r>
    </w:p>
    <w:p w14:paraId="05091311" w14:textId="77777777" w:rsidR="00ED7BCC" w:rsidRPr="00843D49" w:rsidRDefault="00ED7BCC" w:rsidP="003475CF">
      <w:pPr>
        <w:pStyle w:val="NoSpacing"/>
        <w:jc w:val="both"/>
        <w:rPr>
          <w:rFonts w:ascii="Times New Roman" w:hAnsi="Times New Roman" w:cs="Times New Roman"/>
        </w:rPr>
      </w:pPr>
    </w:p>
    <w:p w14:paraId="482D32F1"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&amp; Kurtzberg, T. R. (2020, July). </w:t>
      </w:r>
      <w:r w:rsidRPr="00843D49">
        <w:rPr>
          <w:rFonts w:ascii="Times New Roman" w:hAnsi="Times New Roman" w:cs="Times New Roman"/>
          <w:i/>
          <w:iCs/>
        </w:rPr>
        <w:t xml:space="preserve">When I say it or when you say it: First impressions in job negotiations for those with and without disabilities. </w:t>
      </w:r>
      <w:r w:rsidRPr="00843D49">
        <w:rPr>
          <w:rFonts w:ascii="Times New Roman" w:hAnsi="Times New Roman" w:cs="Times New Roman"/>
        </w:rPr>
        <w:t>[Conference presentation]. International Association for Conflict Management Conference, Virtual.</w:t>
      </w:r>
    </w:p>
    <w:p w14:paraId="09081122" w14:textId="77777777" w:rsidR="00ED7BCC" w:rsidRPr="00843D49" w:rsidRDefault="00ED7BCC" w:rsidP="003475CF">
      <w:pPr>
        <w:pStyle w:val="NoSpacing"/>
        <w:jc w:val="both"/>
        <w:rPr>
          <w:rFonts w:ascii="Times New Roman" w:hAnsi="Times New Roman" w:cs="Times New Roman"/>
        </w:rPr>
      </w:pPr>
    </w:p>
    <w:p w14:paraId="15860711"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Kurtzberg, T. R., Naquin, C. E., &amp; </w:t>
      </w:r>
      <w:r w:rsidRPr="00843D49">
        <w:rPr>
          <w:rFonts w:ascii="Times New Roman" w:hAnsi="Times New Roman" w:cs="Times New Roman"/>
          <w:b/>
          <w:bCs/>
        </w:rPr>
        <w:t>Ameri, M.</w:t>
      </w:r>
      <w:r w:rsidRPr="00843D49">
        <w:rPr>
          <w:rFonts w:ascii="Times New Roman" w:hAnsi="Times New Roman" w:cs="Times New Roman"/>
        </w:rPr>
        <w:t xml:space="preserve"> (2020, July). </w:t>
      </w:r>
      <w:r w:rsidRPr="00843D49">
        <w:rPr>
          <w:rFonts w:ascii="Times New Roman" w:hAnsi="Times New Roman" w:cs="Times New Roman"/>
          <w:i/>
          <w:iCs/>
        </w:rPr>
        <w:t xml:space="preserve">Deception by device lying behavior on laptops versus cell phones. </w:t>
      </w:r>
      <w:r w:rsidRPr="00843D49">
        <w:rPr>
          <w:rFonts w:ascii="Times New Roman" w:hAnsi="Times New Roman" w:cs="Times New Roman"/>
        </w:rPr>
        <w:t>[Conference presentation].</w:t>
      </w:r>
      <w:r w:rsidRPr="00843D49">
        <w:rPr>
          <w:rFonts w:ascii="Times New Roman" w:hAnsi="Times New Roman" w:cs="Times New Roman"/>
          <w:i/>
          <w:iCs/>
        </w:rPr>
        <w:t xml:space="preserve"> </w:t>
      </w:r>
      <w:r w:rsidRPr="00843D49">
        <w:rPr>
          <w:rFonts w:ascii="Times New Roman" w:hAnsi="Times New Roman" w:cs="Times New Roman"/>
        </w:rPr>
        <w:t>International Association for Conflict Management Conference, Virtual.</w:t>
      </w:r>
    </w:p>
    <w:p w14:paraId="51C9D61D" w14:textId="77777777" w:rsidR="00ED7BCC" w:rsidRPr="00843D49" w:rsidRDefault="00ED7BCC" w:rsidP="003475CF">
      <w:pPr>
        <w:pStyle w:val="NoSpacing"/>
        <w:jc w:val="both"/>
        <w:rPr>
          <w:rFonts w:ascii="Times New Roman" w:hAnsi="Times New Roman" w:cs="Times New Roman"/>
        </w:rPr>
      </w:pPr>
    </w:p>
    <w:p w14:paraId="4728068E" w14:textId="6030F88F"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Friedman, J. &amp; </w:t>
      </w:r>
      <w:r w:rsidRPr="00843D49">
        <w:rPr>
          <w:rFonts w:ascii="Times New Roman" w:hAnsi="Times New Roman" w:cs="Times New Roman"/>
          <w:b/>
        </w:rPr>
        <w:t xml:space="preserve">Ameri, M. </w:t>
      </w:r>
      <w:r w:rsidRPr="00843D49">
        <w:rPr>
          <w:rFonts w:ascii="Times New Roman" w:hAnsi="Times New Roman" w:cs="Times New Roman"/>
        </w:rPr>
        <w:t xml:space="preserve">(2019, October). </w:t>
      </w:r>
      <w:r w:rsidRPr="00843D49">
        <w:rPr>
          <w:rFonts w:ascii="Times New Roman" w:hAnsi="Times New Roman" w:cs="Times New Roman"/>
          <w:i/>
        </w:rPr>
        <w:t xml:space="preserve">Disability studies minor: Staging the next phase of disability studies at Rutgers University. </w:t>
      </w:r>
      <w:r w:rsidRPr="00843D49">
        <w:rPr>
          <w:rFonts w:ascii="Times New Roman" w:hAnsi="Times New Roman" w:cs="Times New Roman"/>
          <w:iCs/>
        </w:rPr>
        <w:t>[Poste</w:t>
      </w:r>
      <w:r w:rsidR="00964830" w:rsidRPr="00843D49">
        <w:rPr>
          <w:rFonts w:ascii="Times New Roman" w:hAnsi="Times New Roman" w:cs="Times New Roman"/>
          <w:iCs/>
        </w:rPr>
        <w:t>r</w:t>
      </w:r>
      <w:r w:rsidRPr="00843D49">
        <w:rPr>
          <w:rFonts w:ascii="Times New Roman" w:hAnsi="Times New Roman" w:cs="Times New Roman"/>
          <w:iCs/>
        </w:rPr>
        <w:t xml:space="preserve"> presentation].</w:t>
      </w:r>
      <w:r w:rsidRPr="00843D49">
        <w:rPr>
          <w:rFonts w:ascii="Times New Roman" w:hAnsi="Times New Roman" w:cs="Times New Roman"/>
          <w:i/>
        </w:rPr>
        <w:t xml:space="preserve"> </w:t>
      </w:r>
      <w:r w:rsidRPr="00843D49">
        <w:rPr>
          <w:rFonts w:ascii="Times New Roman" w:hAnsi="Times New Roman" w:cs="Times New Roman"/>
        </w:rPr>
        <w:t>Big Ideas Conference, Rutgers University, New Brunswick, NJ.</w:t>
      </w:r>
    </w:p>
    <w:p w14:paraId="65903E44" w14:textId="77777777" w:rsidR="00ED7BCC" w:rsidRPr="00843D49" w:rsidRDefault="00ED7BCC" w:rsidP="003475CF">
      <w:pPr>
        <w:pStyle w:val="NoSpacing"/>
        <w:jc w:val="both"/>
        <w:rPr>
          <w:rFonts w:ascii="Times New Roman" w:hAnsi="Times New Roman" w:cs="Times New Roman"/>
        </w:rPr>
      </w:pPr>
    </w:p>
    <w:p w14:paraId="69B197E2"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&amp; Rogers, S. (2019, August). </w:t>
      </w:r>
      <w:r w:rsidRPr="00843D49">
        <w:rPr>
          <w:rFonts w:ascii="Times New Roman" w:hAnsi="Times New Roman" w:cs="Times New Roman"/>
          <w:i/>
          <w:iCs/>
        </w:rPr>
        <w:t>Military veterans and organizational inclusivity: Research directions, networking, and community.</w:t>
      </w:r>
      <w:r w:rsidRPr="00843D49">
        <w:rPr>
          <w:rFonts w:ascii="Times New Roman" w:hAnsi="Times New Roman" w:cs="Times New Roman"/>
        </w:rPr>
        <w:t xml:space="preserve"> [Conference presentation]. Annual Meeting of the Academy of Management, Boston, MA.</w:t>
      </w:r>
    </w:p>
    <w:p w14:paraId="5D1CA97E" w14:textId="77777777" w:rsidR="00ED7BCC" w:rsidRPr="00843D49" w:rsidRDefault="00ED7BCC" w:rsidP="003475CF">
      <w:pPr>
        <w:pStyle w:val="NoSpacing"/>
        <w:jc w:val="both"/>
        <w:rPr>
          <w:rFonts w:ascii="Times New Roman" w:hAnsi="Times New Roman" w:cs="Times New Roman"/>
        </w:rPr>
      </w:pPr>
    </w:p>
    <w:p w14:paraId="2F9F324C" w14:textId="3E2649E0"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lastRenderedPageBreak/>
        <w:t>Ameri, M.</w:t>
      </w:r>
      <w:r w:rsidRPr="00843D49">
        <w:rPr>
          <w:rFonts w:ascii="Times New Roman" w:hAnsi="Times New Roman" w:cs="Times New Roman"/>
        </w:rPr>
        <w:t xml:space="preserve">, Schur, L., Adya, M., &amp; Kruse, D. L. (2019, August). </w:t>
      </w:r>
      <w:r w:rsidRPr="00843D49">
        <w:rPr>
          <w:rFonts w:ascii="Times New Roman" w:hAnsi="Times New Roman" w:cs="Times New Roman"/>
          <w:i/>
          <w:iCs/>
        </w:rPr>
        <w:t>The empathy effect: Employer responses to veteran and disability status</w:t>
      </w:r>
      <w:r w:rsidR="00934070" w:rsidRPr="00843D49">
        <w:rPr>
          <w:rFonts w:ascii="Times New Roman" w:hAnsi="Times New Roman" w:cs="Times New Roman"/>
          <w:i/>
          <w:iCs/>
        </w:rPr>
        <w:t xml:space="preserve">. </w:t>
      </w:r>
      <w:r w:rsidR="00934070" w:rsidRPr="00843D49">
        <w:rPr>
          <w:rFonts w:ascii="Times New Roman" w:hAnsi="Times New Roman" w:cs="Times New Roman"/>
        </w:rPr>
        <w:t>[Conference presentation].</w:t>
      </w:r>
      <w:r w:rsidRPr="00843D49">
        <w:rPr>
          <w:rFonts w:ascii="Times New Roman" w:hAnsi="Times New Roman" w:cs="Times New Roman"/>
        </w:rPr>
        <w:t xml:space="preserve"> Annual Meeting of the Academy of Management, Boston, MA.</w:t>
      </w:r>
    </w:p>
    <w:p w14:paraId="09595A31" w14:textId="77777777" w:rsidR="00ED7BCC" w:rsidRPr="00843D49" w:rsidRDefault="00ED7BCC" w:rsidP="003475CF">
      <w:pPr>
        <w:pStyle w:val="NoSpacing"/>
        <w:jc w:val="both"/>
        <w:rPr>
          <w:rFonts w:ascii="Times New Roman" w:hAnsi="Times New Roman" w:cs="Times New Roman"/>
        </w:rPr>
      </w:pPr>
    </w:p>
    <w:p w14:paraId="43E5AF57"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lang w:val="sv-SE"/>
        </w:rPr>
        <w:t>Ameri, M.</w:t>
      </w:r>
      <w:r w:rsidRPr="00843D49">
        <w:rPr>
          <w:rFonts w:ascii="Times New Roman" w:hAnsi="Times New Roman" w:cs="Times New Roman"/>
          <w:lang w:val="sv-SE"/>
        </w:rPr>
        <w:t xml:space="preserve">, Ali, M., </w:t>
      </w:r>
      <w:proofErr w:type="spellStart"/>
      <w:r w:rsidRPr="00843D49">
        <w:rPr>
          <w:rFonts w:ascii="Times New Roman" w:hAnsi="Times New Roman" w:cs="Times New Roman"/>
          <w:lang w:val="sv-SE"/>
        </w:rPr>
        <w:t>Schur</w:t>
      </w:r>
      <w:proofErr w:type="spellEnd"/>
      <w:r w:rsidRPr="00843D49">
        <w:rPr>
          <w:rFonts w:ascii="Times New Roman" w:hAnsi="Times New Roman" w:cs="Times New Roman"/>
          <w:lang w:val="sv-SE"/>
        </w:rPr>
        <w:t xml:space="preserve">, L., &amp; Kruse, D. L. (2019, June). </w:t>
      </w:r>
      <w:r w:rsidRPr="00843D49">
        <w:rPr>
          <w:rFonts w:ascii="Times New Roman" w:hAnsi="Times New Roman" w:cs="Times New Roman"/>
          <w:i/>
          <w:iCs/>
        </w:rPr>
        <w:t xml:space="preserve">Disability and the unionized workplace. </w:t>
      </w:r>
      <w:r w:rsidRPr="00843D49">
        <w:rPr>
          <w:rFonts w:ascii="Times New Roman" w:hAnsi="Times New Roman" w:cs="Times New Roman"/>
        </w:rPr>
        <w:t>[Conference presentation]. Labor and Employment Relations Association Annual Conference, Cleveland, OH.</w:t>
      </w:r>
    </w:p>
    <w:p w14:paraId="5D847685" w14:textId="77777777" w:rsidR="00ED7BCC" w:rsidRPr="00843D49" w:rsidRDefault="00ED7BCC" w:rsidP="003475CF">
      <w:pPr>
        <w:pStyle w:val="NoSpacing"/>
        <w:jc w:val="both"/>
        <w:rPr>
          <w:rFonts w:ascii="Times New Roman" w:hAnsi="Times New Roman" w:cs="Times New Roman"/>
        </w:rPr>
      </w:pPr>
    </w:p>
    <w:p w14:paraId="3DC3A4F5"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rPr>
        <w:t>Ameri, M.</w:t>
      </w:r>
      <w:r w:rsidRPr="00843D49">
        <w:rPr>
          <w:rFonts w:ascii="Times New Roman" w:hAnsi="Times New Roman" w:cs="Times New Roman"/>
        </w:rPr>
        <w:t xml:space="preserve">, Rogers, S., Schur, L., &amp; Kruse, D. L. (2019, April). </w:t>
      </w:r>
      <w:r w:rsidRPr="00843D49">
        <w:rPr>
          <w:rFonts w:ascii="Times New Roman" w:hAnsi="Times New Roman" w:cs="Times New Roman"/>
          <w:i/>
        </w:rPr>
        <w:t>No room at the inn? Disability access in the new sharing economy.</w:t>
      </w:r>
      <w:r w:rsidRPr="00843D49">
        <w:rPr>
          <w:rFonts w:ascii="Times New Roman" w:hAnsi="Times New Roman" w:cs="Times New Roman"/>
          <w:iCs/>
        </w:rPr>
        <w:t xml:space="preserve"> [Conference presentation].</w:t>
      </w:r>
      <w:r w:rsidRPr="00843D49">
        <w:rPr>
          <w:rFonts w:ascii="Times New Roman" w:hAnsi="Times New Roman" w:cs="Times New Roman"/>
          <w:i/>
        </w:rPr>
        <w:t xml:space="preserve"> </w:t>
      </w:r>
      <w:r w:rsidRPr="00843D49">
        <w:rPr>
          <w:rFonts w:ascii="Times New Roman" w:hAnsi="Times New Roman" w:cs="Times New Roman"/>
        </w:rPr>
        <w:t>Annual Diversity &amp; Inclusion Symposium, Rutgers University, New Brunswick, NJ.</w:t>
      </w:r>
    </w:p>
    <w:p w14:paraId="159C2046" w14:textId="77777777" w:rsidR="00ED7BCC" w:rsidRPr="00843D49" w:rsidRDefault="00ED7BCC" w:rsidP="003475CF">
      <w:pPr>
        <w:pStyle w:val="NoSpacing"/>
        <w:jc w:val="both"/>
        <w:rPr>
          <w:rFonts w:ascii="Times New Roman" w:hAnsi="Times New Roman" w:cs="Times New Roman"/>
        </w:rPr>
      </w:pPr>
    </w:p>
    <w:p w14:paraId="218EEC08"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(2019, February). </w:t>
      </w:r>
      <w:r w:rsidRPr="00843D49">
        <w:rPr>
          <w:rFonts w:ascii="Times New Roman" w:hAnsi="Times New Roman" w:cs="Times New Roman"/>
          <w:i/>
        </w:rPr>
        <w:t xml:space="preserve">Fear of the unknown: The risky side of first impressions. </w:t>
      </w:r>
      <w:r w:rsidRPr="00843D49">
        <w:rPr>
          <w:rFonts w:ascii="Times New Roman" w:hAnsi="Times New Roman" w:cs="Times New Roman"/>
          <w:iCs/>
        </w:rPr>
        <w:t>[Conference presentation].</w:t>
      </w:r>
      <w:r w:rsidRPr="00843D49">
        <w:rPr>
          <w:rFonts w:ascii="Times New Roman" w:hAnsi="Times New Roman" w:cs="Times New Roman"/>
          <w:i/>
        </w:rPr>
        <w:t xml:space="preserve"> </w:t>
      </w:r>
      <w:r w:rsidRPr="00843D49">
        <w:rPr>
          <w:rFonts w:ascii="Times New Roman" w:hAnsi="Times New Roman" w:cs="Times New Roman"/>
        </w:rPr>
        <w:t>TEDx Conference, Rutgers University, New Brunswick, NJ.</w:t>
      </w:r>
    </w:p>
    <w:p w14:paraId="0301B724" w14:textId="77777777" w:rsidR="00ED7BCC" w:rsidRPr="00843D49" w:rsidRDefault="00ED7BCC" w:rsidP="003475CF">
      <w:pPr>
        <w:pStyle w:val="NoSpacing"/>
        <w:jc w:val="both"/>
        <w:rPr>
          <w:rFonts w:ascii="Times New Roman" w:hAnsi="Times New Roman" w:cs="Times New Roman"/>
        </w:rPr>
      </w:pPr>
    </w:p>
    <w:p w14:paraId="73DB9773"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Rogers, S., Schur, L., &amp; Kruse, D. L. (2018, April). </w:t>
      </w:r>
      <w:r w:rsidRPr="00843D49">
        <w:rPr>
          <w:rFonts w:ascii="Times New Roman" w:hAnsi="Times New Roman" w:cs="Times New Roman"/>
          <w:i/>
          <w:iCs/>
        </w:rPr>
        <w:t>No room at the inn? Disability access in the new sharing economy.</w:t>
      </w:r>
      <w:r w:rsidRPr="00843D49">
        <w:rPr>
          <w:rFonts w:ascii="Times New Roman" w:hAnsi="Times New Roman" w:cs="Times New Roman"/>
        </w:rPr>
        <w:t xml:space="preserve"> [Conference presentation]. Southern Sociological Society Annual Conference, New Orleans, LA.</w:t>
      </w:r>
    </w:p>
    <w:p w14:paraId="4A4DF989" w14:textId="77777777" w:rsidR="00ED7BCC" w:rsidRPr="00843D49" w:rsidRDefault="00ED7BCC" w:rsidP="003475CF">
      <w:pPr>
        <w:pStyle w:val="NoSpacing"/>
        <w:jc w:val="both"/>
        <w:rPr>
          <w:rFonts w:ascii="Times New Roman" w:hAnsi="Times New Roman" w:cs="Times New Roman"/>
        </w:rPr>
      </w:pPr>
    </w:p>
    <w:p w14:paraId="2C6AD69C"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Kruse, D. L., and Schur, L. (2018, January). </w:t>
      </w:r>
      <w:r w:rsidRPr="00843D49">
        <w:rPr>
          <w:rFonts w:ascii="Times New Roman" w:hAnsi="Times New Roman" w:cs="Times New Roman"/>
          <w:i/>
          <w:iCs/>
        </w:rPr>
        <w:t>See me, not the disability: Examining employer responses to applicants with disabilities.</w:t>
      </w:r>
      <w:r w:rsidRPr="00843D49">
        <w:rPr>
          <w:rFonts w:ascii="Times New Roman" w:hAnsi="Times New Roman" w:cs="Times New Roman"/>
        </w:rPr>
        <w:t xml:space="preserve"> [Conference presentation]. American Economic Association Annual Conference, Philadelphia, PA.</w:t>
      </w:r>
    </w:p>
    <w:p w14:paraId="19B7F059" w14:textId="77777777" w:rsidR="00ED7BCC" w:rsidRPr="00843D49" w:rsidRDefault="00ED7BCC" w:rsidP="003475CF">
      <w:pPr>
        <w:pStyle w:val="NoSpacing"/>
        <w:jc w:val="both"/>
        <w:rPr>
          <w:rFonts w:ascii="Times New Roman" w:hAnsi="Times New Roman" w:cs="Times New Roman"/>
        </w:rPr>
      </w:pPr>
    </w:p>
    <w:p w14:paraId="408C395C" w14:textId="77777777" w:rsidR="00ED7BCC" w:rsidRPr="00843D49" w:rsidRDefault="00ED7BCC" w:rsidP="008A54C2">
      <w:pPr>
        <w:pStyle w:val="ListParagraph"/>
        <w:numPr>
          <w:ilvl w:val="0"/>
          <w:numId w:val="7"/>
        </w:numPr>
        <w:jc w:val="both"/>
      </w:pPr>
      <w:r w:rsidRPr="00843D49">
        <w:rPr>
          <w:b/>
          <w:bCs/>
        </w:rPr>
        <w:t>Ameri, M.</w:t>
      </w:r>
      <w:r w:rsidRPr="00843D49">
        <w:t xml:space="preserve">, Kruse, D. L., Schur, L., McKay, P., Adya, M., &amp; Colella, A. (2017, March). </w:t>
      </w:r>
      <w:r w:rsidRPr="00843D49">
        <w:rPr>
          <w:i/>
          <w:iCs/>
        </w:rPr>
        <w:t>See me, not the disability: Examining employer responses to applicants with disabilities.</w:t>
      </w:r>
      <w:r w:rsidRPr="00843D49">
        <w:t xml:space="preserve"> [Conference presentation]. Annual Diversity &amp; Inclusion Symposium, Rutgers University, New Brunswick, NJ.</w:t>
      </w:r>
    </w:p>
    <w:p w14:paraId="5E814CA5" w14:textId="77777777" w:rsidR="00ED7BCC" w:rsidRPr="00843D49" w:rsidRDefault="00ED7BCC" w:rsidP="003475CF">
      <w:pPr>
        <w:pStyle w:val="NoSpacing"/>
        <w:jc w:val="both"/>
        <w:rPr>
          <w:rFonts w:ascii="Times New Roman" w:hAnsi="Times New Roman" w:cs="Times New Roman"/>
        </w:rPr>
      </w:pPr>
    </w:p>
    <w:p w14:paraId="2166480F"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Kruse, D. L., and Schur, L. (2017, January). </w:t>
      </w:r>
      <w:r w:rsidRPr="00843D49">
        <w:rPr>
          <w:rFonts w:ascii="Times New Roman" w:hAnsi="Times New Roman" w:cs="Times New Roman"/>
          <w:i/>
          <w:iCs/>
        </w:rPr>
        <w:t>Examining employer hiring behavior in able-bodied society: A field experiment.</w:t>
      </w:r>
      <w:r w:rsidRPr="00843D49">
        <w:rPr>
          <w:rFonts w:ascii="Times New Roman" w:hAnsi="Times New Roman" w:cs="Times New Roman"/>
        </w:rPr>
        <w:t xml:space="preserve"> [Conference presentation]. American Economic Association Annual Conference, Chicago, IL.</w:t>
      </w:r>
    </w:p>
    <w:p w14:paraId="6BE7336D" w14:textId="77777777" w:rsidR="00ED7BCC" w:rsidRPr="00843D49" w:rsidRDefault="00ED7BCC" w:rsidP="003475CF">
      <w:pPr>
        <w:pStyle w:val="NoSpacing"/>
        <w:jc w:val="both"/>
        <w:rPr>
          <w:rFonts w:ascii="Times New Roman" w:hAnsi="Times New Roman" w:cs="Times New Roman"/>
        </w:rPr>
      </w:pPr>
    </w:p>
    <w:p w14:paraId="1FACBD7B"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Kruse, D. L., Schur, L., Rogers, S., &amp; </w:t>
      </w:r>
      <w:r w:rsidRPr="00843D49">
        <w:rPr>
          <w:rFonts w:ascii="Times New Roman" w:hAnsi="Times New Roman" w:cs="Times New Roman"/>
          <w:b/>
          <w:bCs/>
        </w:rPr>
        <w:t>Ameri, M.</w:t>
      </w:r>
      <w:r w:rsidRPr="00843D49">
        <w:rPr>
          <w:rFonts w:ascii="Times New Roman" w:hAnsi="Times New Roman" w:cs="Times New Roman"/>
        </w:rPr>
        <w:t xml:space="preserve"> (2016, May). </w:t>
      </w:r>
      <w:r w:rsidRPr="00843D49">
        <w:rPr>
          <w:rFonts w:ascii="Times New Roman" w:hAnsi="Times New Roman" w:cs="Times New Roman"/>
          <w:i/>
          <w:iCs/>
        </w:rPr>
        <w:t>Why do workers with disabilities earn less? Occupational job requirements and disability discrimination.</w:t>
      </w:r>
      <w:r w:rsidRPr="00843D49">
        <w:rPr>
          <w:rFonts w:ascii="Times New Roman" w:hAnsi="Times New Roman" w:cs="Times New Roman"/>
        </w:rPr>
        <w:t xml:space="preserve"> [Conference presentation]. Labor and Employment Relations Association Annual Conference, Minneapolis, MN.</w:t>
      </w:r>
    </w:p>
    <w:p w14:paraId="40EDEC47" w14:textId="77777777" w:rsidR="00ED7BCC" w:rsidRPr="00843D49" w:rsidRDefault="00ED7BCC" w:rsidP="003475CF">
      <w:pPr>
        <w:pStyle w:val="NoSpacing"/>
        <w:jc w:val="both"/>
        <w:rPr>
          <w:rFonts w:ascii="Times New Roman" w:hAnsi="Times New Roman" w:cs="Times New Roman"/>
        </w:rPr>
      </w:pPr>
    </w:p>
    <w:p w14:paraId="028E3C69" w14:textId="39BE7545" w:rsidR="00ED7BCC" w:rsidRPr="00843D49" w:rsidRDefault="00ED7BCC" w:rsidP="008A54C2">
      <w:pPr>
        <w:pStyle w:val="ListParagraph"/>
        <w:numPr>
          <w:ilvl w:val="0"/>
          <w:numId w:val="7"/>
        </w:numPr>
        <w:jc w:val="both"/>
      </w:pPr>
      <w:r w:rsidRPr="00843D49">
        <w:rPr>
          <w:b/>
          <w:bCs/>
        </w:rPr>
        <w:t>Ameri, M.</w:t>
      </w:r>
      <w:r w:rsidR="002F0606" w:rsidRPr="00843D49">
        <w:rPr>
          <w:b/>
          <w:bCs/>
        </w:rPr>
        <w:t xml:space="preserve"> </w:t>
      </w:r>
      <w:r w:rsidRPr="00843D49">
        <w:t xml:space="preserve">(2016, January). </w:t>
      </w:r>
      <w:r w:rsidRPr="00843D49">
        <w:rPr>
          <w:i/>
          <w:iCs/>
        </w:rPr>
        <w:t xml:space="preserve">How stigma and hiring biases hamper workplace inclusion for persons with disabilities and persons from the LGBTI community. </w:t>
      </w:r>
      <w:r w:rsidRPr="00843D49">
        <w:t>[</w:t>
      </w:r>
      <w:r w:rsidR="002F0606" w:rsidRPr="00843D49">
        <w:t>Keynote</w:t>
      </w:r>
      <w:r w:rsidRPr="00843D49">
        <w:t>].</w:t>
      </w:r>
      <w:r w:rsidRPr="00843D49">
        <w:rPr>
          <w:i/>
          <w:iCs/>
        </w:rPr>
        <w:t xml:space="preserve"> </w:t>
      </w:r>
      <w:r w:rsidRPr="00843D49">
        <w:t>World Bank Group, Washington, DC.</w:t>
      </w:r>
    </w:p>
    <w:p w14:paraId="25B028BE" w14:textId="77777777" w:rsidR="00ED7BCC" w:rsidRPr="00843D49" w:rsidRDefault="00ED7BCC" w:rsidP="003475CF">
      <w:pPr>
        <w:pStyle w:val="NoSpacing"/>
        <w:jc w:val="both"/>
        <w:rPr>
          <w:rFonts w:ascii="Times New Roman" w:hAnsi="Times New Roman" w:cs="Times New Roman"/>
        </w:rPr>
      </w:pPr>
    </w:p>
    <w:p w14:paraId="7217B506"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Schur, L., Adya, M., McKay, P., Bentley, S., &amp; Kruse, D. L. (2015, August). </w:t>
      </w:r>
      <w:r w:rsidRPr="00843D49">
        <w:rPr>
          <w:rFonts w:ascii="Times New Roman" w:hAnsi="Times New Roman" w:cs="Times New Roman"/>
          <w:i/>
          <w:iCs/>
        </w:rPr>
        <w:t>A field experiment on employer reactions to job applications: Does disability status matter?</w:t>
      </w:r>
      <w:r w:rsidRPr="00843D49">
        <w:rPr>
          <w:rFonts w:ascii="Times New Roman" w:hAnsi="Times New Roman" w:cs="Times New Roman"/>
        </w:rPr>
        <w:t xml:space="preserve"> [Conference presentation]. Annual Meeting of the Academy of Management, Vancouver, BC.</w:t>
      </w:r>
    </w:p>
    <w:p w14:paraId="12889A46" w14:textId="77777777" w:rsidR="00ED7BCC" w:rsidRPr="00843D49" w:rsidRDefault="00ED7BCC" w:rsidP="003475CF">
      <w:pPr>
        <w:pStyle w:val="NoSpacing"/>
        <w:jc w:val="both"/>
        <w:rPr>
          <w:rFonts w:ascii="Times New Roman" w:hAnsi="Times New Roman" w:cs="Times New Roman"/>
        </w:rPr>
      </w:pPr>
    </w:p>
    <w:p w14:paraId="1D9322E8" w14:textId="50BC130E"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lastRenderedPageBreak/>
        <w:t>Ameri, M.</w:t>
      </w:r>
      <w:r w:rsidRPr="00843D49">
        <w:rPr>
          <w:rFonts w:ascii="Times New Roman" w:hAnsi="Times New Roman" w:cs="Times New Roman"/>
        </w:rPr>
        <w:t xml:space="preserve">, Schur, L., Adya, M., McKay, P., Bentley, S., &amp; Kruse, D. L. (2015, July). </w:t>
      </w:r>
      <w:r w:rsidRPr="00843D49">
        <w:rPr>
          <w:rFonts w:ascii="Times New Roman" w:hAnsi="Times New Roman" w:cs="Times New Roman"/>
          <w:i/>
          <w:iCs/>
        </w:rPr>
        <w:t>The disability employment puzzle: A field experiment on employer hiring behavior.</w:t>
      </w:r>
      <w:r w:rsidRPr="00843D49">
        <w:rPr>
          <w:rFonts w:ascii="Times New Roman" w:hAnsi="Times New Roman" w:cs="Times New Roman"/>
        </w:rPr>
        <w:t xml:space="preserve"> [Conference presentation]. National Bureau of Economic Research Conference, Boston, MA.</w:t>
      </w:r>
    </w:p>
    <w:p w14:paraId="30AEEFF4" w14:textId="77777777" w:rsidR="00ED7BCC" w:rsidRPr="00843D49" w:rsidRDefault="00ED7BCC" w:rsidP="003475CF">
      <w:pPr>
        <w:pStyle w:val="NoSpacing"/>
        <w:jc w:val="both"/>
        <w:rPr>
          <w:rFonts w:ascii="Times New Roman" w:hAnsi="Times New Roman" w:cs="Times New Roman"/>
        </w:rPr>
      </w:pPr>
    </w:p>
    <w:p w14:paraId="42383D08"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Schur, L., </w:t>
      </w:r>
      <w:r w:rsidRPr="00843D49">
        <w:rPr>
          <w:rFonts w:ascii="Times New Roman" w:hAnsi="Times New Roman" w:cs="Times New Roman"/>
          <w:b/>
          <w:bCs/>
        </w:rPr>
        <w:t>Ameri, M.</w:t>
      </w:r>
      <w:r w:rsidRPr="00843D49">
        <w:rPr>
          <w:rFonts w:ascii="Times New Roman" w:hAnsi="Times New Roman" w:cs="Times New Roman"/>
        </w:rPr>
        <w:t xml:space="preserve">, Adya, M., &amp; Kruse, D. L. (2015, April). </w:t>
      </w:r>
      <w:r w:rsidRPr="00843D49">
        <w:rPr>
          <w:rFonts w:ascii="Times New Roman" w:hAnsi="Times New Roman" w:cs="Times New Roman"/>
          <w:i/>
          <w:iCs/>
        </w:rPr>
        <w:t>Disability and political participation: Closing the gap?</w:t>
      </w:r>
      <w:r w:rsidRPr="00843D49">
        <w:rPr>
          <w:rFonts w:ascii="Times New Roman" w:hAnsi="Times New Roman" w:cs="Times New Roman"/>
        </w:rPr>
        <w:t xml:space="preserve"> [Conference presentation]. Midwest Political Science Association Conference, Chicago, IL.</w:t>
      </w:r>
    </w:p>
    <w:p w14:paraId="028A2A23" w14:textId="77777777" w:rsidR="00ED7BCC" w:rsidRPr="00843D49" w:rsidRDefault="00ED7BCC" w:rsidP="003475CF">
      <w:pPr>
        <w:pStyle w:val="NoSpacing"/>
        <w:jc w:val="both"/>
        <w:rPr>
          <w:rFonts w:ascii="Times New Roman" w:hAnsi="Times New Roman" w:cs="Times New Roman"/>
        </w:rPr>
      </w:pPr>
    </w:p>
    <w:p w14:paraId="097F261C"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Schur, L., Adya, M., Bentley, S., McKay, P., &amp; Kruse, D. L. (2015, January). </w:t>
      </w:r>
      <w:r w:rsidRPr="00843D49">
        <w:rPr>
          <w:rFonts w:ascii="Times New Roman" w:hAnsi="Times New Roman" w:cs="Times New Roman"/>
          <w:i/>
          <w:iCs/>
        </w:rPr>
        <w:t>The disability employment puzzle: A field experiment on employer hiring behavior.</w:t>
      </w:r>
      <w:r w:rsidRPr="00843D49">
        <w:rPr>
          <w:rFonts w:ascii="Times New Roman" w:hAnsi="Times New Roman" w:cs="Times New Roman"/>
        </w:rPr>
        <w:t xml:space="preserve"> [Conference presentation]. Labor and Employment Relations Association Winter Conference, Boston, MA.</w:t>
      </w:r>
    </w:p>
    <w:p w14:paraId="6DE5A5C9" w14:textId="77777777" w:rsidR="00ED7BCC" w:rsidRPr="00843D49" w:rsidRDefault="00ED7BCC" w:rsidP="003475CF">
      <w:pPr>
        <w:pStyle w:val="NoSpacing"/>
        <w:jc w:val="both"/>
        <w:rPr>
          <w:rFonts w:ascii="Times New Roman" w:hAnsi="Times New Roman" w:cs="Times New Roman"/>
        </w:rPr>
      </w:pPr>
    </w:p>
    <w:p w14:paraId="1E1607E6" w14:textId="77777777" w:rsidR="00ED7BCC" w:rsidRPr="00843D49" w:rsidRDefault="00ED7BCC" w:rsidP="008A54C2">
      <w:pPr>
        <w:pStyle w:val="NoSpacing"/>
        <w:numPr>
          <w:ilvl w:val="0"/>
          <w:numId w:val="7"/>
        </w:numPr>
        <w:jc w:val="both"/>
        <w:rPr>
          <w:rFonts w:ascii="Times New Roman" w:hAnsi="Times New Roman" w:cs="Times New Roman"/>
        </w:rPr>
      </w:pPr>
      <w:r w:rsidRPr="00843D49">
        <w:rPr>
          <w:rFonts w:ascii="Times New Roman" w:hAnsi="Times New Roman" w:cs="Times New Roman"/>
        </w:rPr>
        <w:t xml:space="preserve">Schur, L., Kruse, D. L., Adya, M., &amp; </w:t>
      </w:r>
      <w:r w:rsidRPr="00843D49">
        <w:rPr>
          <w:rFonts w:ascii="Times New Roman" w:hAnsi="Times New Roman" w:cs="Times New Roman"/>
          <w:b/>
          <w:bCs/>
        </w:rPr>
        <w:t xml:space="preserve">Ameri, M. </w:t>
      </w:r>
      <w:r w:rsidRPr="00843D49">
        <w:rPr>
          <w:rFonts w:ascii="Times New Roman" w:hAnsi="Times New Roman" w:cs="Times New Roman"/>
        </w:rPr>
        <w:t xml:space="preserve">(2014, March). </w:t>
      </w:r>
      <w:r w:rsidRPr="00843D49">
        <w:rPr>
          <w:rFonts w:ascii="Times New Roman" w:hAnsi="Times New Roman" w:cs="Times New Roman"/>
          <w:i/>
          <w:iCs/>
        </w:rPr>
        <w:t xml:space="preserve">Disability, voter turnout, and polling place accessibility. </w:t>
      </w:r>
      <w:r w:rsidRPr="00843D49">
        <w:rPr>
          <w:rFonts w:ascii="Times New Roman" w:hAnsi="Times New Roman" w:cs="Times New Roman"/>
        </w:rPr>
        <w:t>[Conference presentation]. Midwest Political Science Association Conference, Chicago, IL.</w:t>
      </w:r>
    </w:p>
    <w:p w14:paraId="4E39BEB9" w14:textId="77777777" w:rsidR="00ED7BCC" w:rsidRPr="00843D49" w:rsidRDefault="00ED7BCC" w:rsidP="00ED7BCC">
      <w:pPr>
        <w:pStyle w:val="NoSpacing"/>
        <w:jc w:val="both"/>
        <w:rPr>
          <w:rFonts w:ascii="Times New Roman" w:hAnsi="Times New Roman" w:cs="Times New Roman"/>
        </w:rPr>
      </w:pPr>
    </w:p>
    <w:p w14:paraId="18569394" w14:textId="2171A062"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 xml:space="preserve">Invited </w:t>
      </w:r>
      <w:r w:rsidR="00E204DA" w:rsidRPr="00843D49">
        <w:rPr>
          <w:b/>
          <w:bCs/>
          <w:color w:val="000000" w:themeColor="text1"/>
        </w:rPr>
        <w:t>Presentations</w:t>
      </w:r>
    </w:p>
    <w:p w14:paraId="5AE6E6F9" w14:textId="77777777" w:rsidR="0066365D" w:rsidRPr="0066365D" w:rsidRDefault="0066365D" w:rsidP="00921E1B">
      <w:pPr>
        <w:pStyle w:val="NoSpacing"/>
        <w:jc w:val="both"/>
        <w:rPr>
          <w:rFonts w:ascii="Times New Roman" w:hAnsi="Times New Roman" w:cs="Times New Roman"/>
        </w:rPr>
      </w:pPr>
    </w:p>
    <w:p w14:paraId="40C51EB7" w14:textId="29063C31" w:rsidR="00E57FBD" w:rsidRDefault="00E57FBD" w:rsidP="00E57FBD">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w:t>
      </w:r>
      <w:r>
        <w:rPr>
          <w:rFonts w:ascii="Times New Roman" w:hAnsi="Times New Roman" w:cs="Times New Roman"/>
        </w:rPr>
        <w:t>2025</w:t>
      </w:r>
      <w:r w:rsidRPr="00843D49">
        <w:rPr>
          <w:rFonts w:ascii="Times New Roman" w:hAnsi="Times New Roman" w:cs="Times New Roman"/>
        </w:rPr>
        <w:t xml:space="preserve">, </w:t>
      </w:r>
      <w:r>
        <w:rPr>
          <w:rFonts w:ascii="Times New Roman" w:hAnsi="Times New Roman" w:cs="Times New Roman"/>
        </w:rPr>
        <w:t>November</w:t>
      </w:r>
      <w:r w:rsidRPr="00843D49">
        <w:rPr>
          <w:rFonts w:ascii="Times New Roman" w:hAnsi="Times New Roman" w:cs="Times New Roman"/>
        </w:rPr>
        <w:t xml:space="preserve">). </w:t>
      </w:r>
      <w:r w:rsidR="003D334F" w:rsidRPr="003D334F">
        <w:rPr>
          <w:rFonts w:ascii="Times New Roman" w:hAnsi="Times New Roman" w:cs="Times New Roman"/>
          <w:i/>
          <w:iCs/>
        </w:rPr>
        <w:t>Deal Me In:</w:t>
      </w:r>
      <w:r w:rsidR="003D334F">
        <w:rPr>
          <w:rFonts w:ascii="Times New Roman" w:hAnsi="Times New Roman" w:cs="Times New Roman"/>
        </w:rPr>
        <w:t xml:space="preserve"> </w:t>
      </w:r>
      <w:r>
        <w:rPr>
          <w:rFonts w:ascii="Times New Roman" w:hAnsi="Times New Roman" w:cs="Times New Roman"/>
          <w:i/>
          <w:color w:val="000000" w:themeColor="text1"/>
        </w:rPr>
        <w:t>Negotiations</w:t>
      </w:r>
      <w:r w:rsidRPr="00843D49">
        <w:rPr>
          <w:rFonts w:ascii="Times New Roman" w:hAnsi="Times New Roman" w:cs="Times New Roman"/>
          <w:i/>
        </w:rPr>
        <w:t>.</w:t>
      </w:r>
      <w:r w:rsidRPr="00843D49">
        <w:rPr>
          <w:rFonts w:ascii="Times New Roman" w:hAnsi="Times New Roman" w:cs="Times New Roman"/>
        </w:rPr>
        <w:t xml:space="preserve"> [</w:t>
      </w:r>
      <w:r>
        <w:rPr>
          <w:rFonts w:ascii="Times New Roman" w:hAnsi="Times New Roman" w:cs="Times New Roman"/>
        </w:rPr>
        <w:t>Seminar</w:t>
      </w:r>
      <w:r w:rsidRPr="00843D49">
        <w:rPr>
          <w:rFonts w:ascii="Times New Roman" w:hAnsi="Times New Roman" w:cs="Times New Roman"/>
        </w:rPr>
        <w:t xml:space="preserve">]. </w:t>
      </w:r>
      <w:r>
        <w:rPr>
          <w:rFonts w:ascii="Times New Roman" w:hAnsi="Times New Roman" w:cs="Times New Roman"/>
        </w:rPr>
        <w:t>Road to Supply Chain Leadership, Rutgers Business School, New Brunswick, NJ.</w:t>
      </w:r>
    </w:p>
    <w:p w14:paraId="4191FC9C" w14:textId="77777777" w:rsidR="00E57FBD" w:rsidRPr="00E57FBD" w:rsidRDefault="00E57FBD" w:rsidP="00E57FBD">
      <w:pPr>
        <w:pStyle w:val="NoSpacing"/>
        <w:ind w:left="360"/>
        <w:jc w:val="both"/>
        <w:rPr>
          <w:rFonts w:ascii="Times New Roman" w:hAnsi="Times New Roman" w:cs="Times New Roman"/>
        </w:rPr>
      </w:pPr>
    </w:p>
    <w:p w14:paraId="735B806F" w14:textId="64B2FC9D" w:rsidR="006E715D" w:rsidRDefault="006E715D" w:rsidP="006E715D">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w:t>
      </w:r>
      <w:r>
        <w:rPr>
          <w:rFonts w:ascii="Times New Roman" w:hAnsi="Times New Roman" w:cs="Times New Roman"/>
        </w:rPr>
        <w:t>2025</w:t>
      </w:r>
      <w:r w:rsidRPr="00843D49">
        <w:rPr>
          <w:rFonts w:ascii="Times New Roman" w:hAnsi="Times New Roman" w:cs="Times New Roman"/>
        </w:rPr>
        <w:t xml:space="preserve">, </w:t>
      </w:r>
      <w:r>
        <w:rPr>
          <w:rFonts w:ascii="Times New Roman" w:hAnsi="Times New Roman" w:cs="Times New Roman"/>
        </w:rPr>
        <w:t>November</w:t>
      </w:r>
      <w:r w:rsidRPr="00843D49">
        <w:rPr>
          <w:rFonts w:ascii="Times New Roman" w:hAnsi="Times New Roman" w:cs="Times New Roman"/>
        </w:rPr>
        <w:t xml:space="preserve">). </w:t>
      </w:r>
      <w:r w:rsidRPr="006E715D">
        <w:rPr>
          <w:rFonts w:ascii="Times New Roman" w:hAnsi="Times New Roman" w:cs="Times New Roman"/>
          <w:i/>
          <w:color w:val="000000" w:themeColor="text1"/>
        </w:rPr>
        <w:t>Responsible AI in Practice: Skills, Risks, and Leadershi</w:t>
      </w:r>
      <w:r w:rsidR="007A7BB0">
        <w:rPr>
          <w:rFonts w:ascii="Times New Roman" w:hAnsi="Times New Roman" w:cs="Times New Roman"/>
          <w:i/>
          <w:color w:val="000000" w:themeColor="text1"/>
        </w:rPr>
        <w:t xml:space="preserve">p - </w:t>
      </w:r>
      <w:r w:rsidR="00765895">
        <w:rPr>
          <w:rFonts w:ascii="Times New Roman" w:hAnsi="Times New Roman" w:cs="Times New Roman"/>
          <w:i/>
          <w:color w:val="000000" w:themeColor="text1"/>
        </w:rPr>
        <w:t>Insights from Microsoft</w:t>
      </w:r>
      <w:r w:rsidRPr="00843D49">
        <w:rPr>
          <w:rFonts w:ascii="Times New Roman" w:hAnsi="Times New Roman" w:cs="Times New Roman"/>
          <w:i/>
        </w:rPr>
        <w:t>.</w:t>
      </w:r>
      <w:r w:rsidRPr="00843D49">
        <w:rPr>
          <w:rFonts w:ascii="Times New Roman" w:hAnsi="Times New Roman" w:cs="Times New Roman"/>
        </w:rPr>
        <w:t xml:space="preserve"> [</w:t>
      </w:r>
      <w:r>
        <w:rPr>
          <w:rFonts w:ascii="Times New Roman" w:hAnsi="Times New Roman" w:cs="Times New Roman"/>
        </w:rPr>
        <w:t>Discussion panel</w:t>
      </w:r>
      <w:r w:rsidRPr="00843D49">
        <w:rPr>
          <w:rFonts w:ascii="Times New Roman" w:hAnsi="Times New Roman" w:cs="Times New Roman"/>
        </w:rPr>
        <w:t xml:space="preserve">]. </w:t>
      </w:r>
      <w:r w:rsidR="00765895">
        <w:rPr>
          <w:rFonts w:ascii="Times New Roman" w:hAnsi="Times New Roman" w:cs="Times New Roman"/>
        </w:rPr>
        <w:t>Rutgers Honors College</w:t>
      </w:r>
      <w:r>
        <w:rPr>
          <w:rFonts w:ascii="Times New Roman" w:hAnsi="Times New Roman" w:cs="Times New Roman"/>
        </w:rPr>
        <w:t>, New Brunswick, NJ.</w:t>
      </w:r>
    </w:p>
    <w:p w14:paraId="20CF70DC" w14:textId="7B76487F" w:rsidR="006E715D" w:rsidRPr="006E715D" w:rsidRDefault="006E715D" w:rsidP="006E715D">
      <w:pPr>
        <w:pStyle w:val="NoSpacing"/>
        <w:ind w:left="360"/>
        <w:jc w:val="both"/>
        <w:rPr>
          <w:rFonts w:ascii="Times New Roman" w:hAnsi="Times New Roman" w:cs="Times New Roman"/>
        </w:rPr>
      </w:pPr>
    </w:p>
    <w:p w14:paraId="67A82364" w14:textId="7877CE9D" w:rsidR="00DF3E39" w:rsidRPr="00045F06" w:rsidRDefault="00DF3E39" w:rsidP="00045F06">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w:t>
      </w:r>
      <w:r>
        <w:rPr>
          <w:rFonts w:ascii="Times New Roman" w:hAnsi="Times New Roman" w:cs="Times New Roman"/>
        </w:rPr>
        <w:t>2025</w:t>
      </w:r>
      <w:r w:rsidRPr="00843D49">
        <w:rPr>
          <w:rFonts w:ascii="Times New Roman" w:hAnsi="Times New Roman" w:cs="Times New Roman"/>
        </w:rPr>
        <w:t xml:space="preserve">, </w:t>
      </w:r>
      <w:r w:rsidR="006E715D">
        <w:rPr>
          <w:rFonts w:ascii="Times New Roman" w:hAnsi="Times New Roman" w:cs="Times New Roman"/>
        </w:rPr>
        <w:t>October</w:t>
      </w:r>
      <w:r w:rsidRPr="00843D49">
        <w:rPr>
          <w:rFonts w:ascii="Times New Roman" w:hAnsi="Times New Roman" w:cs="Times New Roman"/>
        </w:rPr>
        <w:t xml:space="preserve">). </w:t>
      </w:r>
      <w:r>
        <w:rPr>
          <w:rFonts w:ascii="Times New Roman" w:hAnsi="Times New Roman" w:cs="Times New Roman"/>
          <w:i/>
          <w:color w:val="000000" w:themeColor="text1"/>
        </w:rPr>
        <w:t>Disability Employment in the Fortune 500</w:t>
      </w:r>
      <w:r w:rsidR="00045F06">
        <w:rPr>
          <w:rFonts w:ascii="Times New Roman" w:hAnsi="Times New Roman" w:cs="Times New Roman"/>
          <w:i/>
          <w:color w:val="000000" w:themeColor="text1"/>
        </w:rPr>
        <w:t xml:space="preserve">: Insights from Deutsche Bank and </w:t>
      </w:r>
      <w:proofErr w:type="spellStart"/>
      <w:proofErr w:type="gramStart"/>
      <w:r w:rsidR="00045F06">
        <w:rPr>
          <w:rFonts w:ascii="Times New Roman" w:hAnsi="Times New Roman" w:cs="Times New Roman"/>
          <w:i/>
          <w:color w:val="000000" w:themeColor="text1"/>
        </w:rPr>
        <w:t>Disability:IN</w:t>
      </w:r>
      <w:proofErr w:type="spellEnd"/>
      <w:r w:rsidR="00045F06">
        <w:rPr>
          <w:rFonts w:ascii="Times New Roman" w:hAnsi="Times New Roman" w:cs="Times New Roman"/>
          <w:i/>
          <w:color w:val="000000" w:themeColor="text1"/>
        </w:rPr>
        <w:t>.</w:t>
      </w:r>
      <w:proofErr w:type="gramEnd"/>
      <w:r w:rsidRPr="00843D49">
        <w:rPr>
          <w:rFonts w:ascii="Times New Roman" w:hAnsi="Times New Roman" w:cs="Times New Roman"/>
        </w:rPr>
        <w:t xml:space="preserve"> [</w:t>
      </w:r>
      <w:r>
        <w:rPr>
          <w:rFonts w:ascii="Times New Roman" w:hAnsi="Times New Roman" w:cs="Times New Roman"/>
        </w:rPr>
        <w:t>Discussion panel</w:t>
      </w:r>
      <w:r w:rsidRPr="00843D49">
        <w:rPr>
          <w:rFonts w:ascii="Times New Roman" w:hAnsi="Times New Roman" w:cs="Times New Roman"/>
        </w:rPr>
        <w:t>]</w:t>
      </w:r>
      <w:r w:rsidR="006E715D">
        <w:rPr>
          <w:rFonts w:ascii="Times New Roman" w:hAnsi="Times New Roman" w:cs="Times New Roman"/>
        </w:rPr>
        <w:t>.</w:t>
      </w:r>
      <w:r>
        <w:rPr>
          <w:rFonts w:ascii="Times New Roman" w:hAnsi="Times New Roman" w:cs="Times New Roman"/>
        </w:rPr>
        <w:t xml:space="preserve"> </w:t>
      </w:r>
      <w:r w:rsidR="00045F06" w:rsidRPr="00843D49">
        <w:rPr>
          <w:rFonts w:ascii="Times New Roman" w:hAnsi="Times New Roman" w:cs="Times New Roman"/>
        </w:rPr>
        <w:t>Rutgers Disability Awareness Month Online Seminar Series,</w:t>
      </w:r>
      <w:r w:rsidR="00045F06">
        <w:rPr>
          <w:rFonts w:ascii="Times New Roman" w:hAnsi="Times New Roman" w:cs="Times New Roman"/>
        </w:rPr>
        <w:t xml:space="preserve"> </w:t>
      </w:r>
      <w:r w:rsidRPr="00045F06">
        <w:rPr>
          <w:rFonts w:ascii="Times New Roman" w:hAnsi="Times New Roman" w:cs="Times New Roman"/>
        </w:rPr>
        <w:t>Virtual.</w:t>
      </w:r>
    </w:p>
    <w:p w14:paraId="6C7692B9" w14:textId="3862AE96" w:rsidR="00DF3E39" w:rsidRPr="00DF3E39" w:rsidRDefault="00DF3E39" w:rsidP="00DF3E39">
      <w:pPr>
        <w:pStyle w:val="NoSpacing"/>
        <w:ind w:left="360"/>
        <w:jc w:val="both"/>
        <w:rPr>
          <w:rFonts w:ascii="Times New Roman" w:hAnsi="Times New Roman" w:cs="Times New Roman"/>
        </w:rPr>
      </w:pPr>
    </w:p>
    <w:p w14:paraId="3F99179E" w14:textId="41837D9C" w:rsidR="0043058C" w:rsidRPr="00843D49" w:rsidRDefault="0043058C" w:rsidP="0043058C">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w:t>
      </w:r>
      <w:r>
        <w:rPr>
          <w:rFonts w:ascii="Times New Roman" w:hAnsi="Times New Roman" w:cs="Times New Roman"/>
        </w:rPr>
        <w:t>2025</w:t>
      </w:r>
      <w:r w:rsidRPr="00843D49">
        <w:rPr>
          <w:rFonts w:ascii="Times New Roman" w:hAnsi="Times New Roman" w:cs="Times New Roman"/>
        </w:rPr>
        <w:t xml:space="preserve">, July). </w:t>
      </w:r>
      <w:r w:rsidR="00B25894">
        <w:rPr>
          <w:rFonts w:ascii="Times New Roman" w:hAnsi="Times New Roman" w:cs="Times New Roman"/>
          <w:i/>
          <w:color w:val="000000" w:themeColor="text1"/>
        </w:rPr>
        <w:t>Mental health disability: The next employment frontier</w:t>
      </w:r>
      <w:r w:rsidRPr="00843D49">
        <w:rPr>
          <w:rFonts w:ascii="Times New Roman" w:hAnsi="Times New Roman" w:cs="Times New Roman"/>
          <w:i/>
        </w:rPr>
        <w:t>.</w:t>
      </w:r>
      <w:r w:rsidRPr="00843D49">
        <w:rPr>
          <w:rFonts w:ascii="Times New Roman" w:hAnsi="Times New Roman" w:cs="Times New Roman"/>
        </w:rPr>
        <w:t xml:space="preserve"> [</w:t>
      </w:r>
      <w:r>
        <w:rPr>
          <w:rFonts w:ascii="Times New Roman" w:hAnsi="Times New Roman" w:cs="Times New Roman"/>
        </w:rPr>
        <w:t>Seminar</w:t>
      </w:r>
      <w:r w:rsidRPr="00843D49">
        <w:rPr>
          <w:rFonts w:ascii="Times New Roman" w:hAnsi="Times New Roman" w:cs="Times New Roman"/>
        </w:rPr>
        <w:t>]. Inclusion and Accessibility Symposium, United States Department of State Mandela Washington Fellowship, Rutgers University, New Brunswick, NJ.</w:t>
      </w:r>
    </w:p>
    <w:p w14:paraId="2706813F" w14:textId="77777777" w:rsidR="0043058C" w:rsidRPr="0043058C" w:rsidRDefault="0043058C" w:rsidP="0043058C">
      <w:pPr>
        <w:pStyle w:val="NoSpacing"/>
        <w:ind w:left="360"/>
        <w:jc w:val="both"/>
        <w:rPr>
          <w:rFonts w:ascii="Times New Roman" w:hAnsi="Times New Roman" w:cs="Times New Roman"/>
          <w:bCs/>
          <w:i/>
          <w:iCs/>
        </w:rPr>
      </w:pPr>
    </w:p>
    <w:p w14:paraId="4C9CE1C5" w14:textId="467C3B94" w:rsidR="00C75CC9" w:rsidRPr="00621AB8" w:rsidRDefault="00C75CC9" w:rsidP="00C75CC9">
      <w:pPr>
        <w:pStyle w:val="NoSpacing"/>
        <w:numPr>
          <w:ilvl w:val="0"/>
          <w:numId w:val="8"/>
        </w:numPr>
        <w:ind w:left="360"/>
        <w:jc w:val="both"/>
        <w:rPr>
          <w:rFonts w:ascii="Times New Roman" w:hAnsi="Times New Roman" w:cs="Times New Roman"/>
          <w:bCs/>
          <w:i/>
          <w:iCs/>
        </w:rPr>
      </w:pPr>
      <w:r w:rsidRPr="005F3E25">
        <w:rPr>
          <w:rFonts w:ascii="Times New Roman" w:hAnsi="Times New Roman" w:cs="Times New Roman"/>
          <w:b/>
        </w:rPr>
        <w:t>Ameri, M.</w:t>
      </w:r>
      <w:r w:rsidRPr="005F3E25">
        <w:rPr>
          <w:rFonts w:ascii="Times New Roman" w:hAnsi="Times New Roman" w:cs="Times New Roman"/>
          <w:bCs/>
        </w:rPr>
        <w:t xml:space="preserve"> (2025, </w:t>
      </w:r>
      <w:r>
        <w:rPr>
          <w:rFonts w:ascii="Times New Roman" w:hAnsi="Times New Roman" w:cs="Times New Roman"/>
          <w:bCs/>
        </w:rPr>
        <w:t>April</w:t>
      </w:r>
      <w:r w:rsidRPr="005F3E25">
        <w:rPr>
          <w:rFonts w:ascii="Times New Roman" w:hAnsi="Times New Roman" w:cs="Times New Roman"/>
          <w:bCs/>
        </w:rPr>
        <w:t xml:space="preserve">). </w:t>
      </w:r>
      <w:r>
        <w:rPr>
          <w:rFonts w:ascii="Times New Roman" w:hAnsi="Times New Roman" w:cs="Times New Roman"/>
          <w:i/>
          <w:iCs/>
        </w:rPr>
        <w:t>AI and academic integrity</w:t>
      </w:r>
      <w:r w:rsidRPr="005F3E25">
        <w:rPr>
          <w:rFonts w:ascii="Times New Roman" w:hAnsi="Times New Roman" w:cs="Times New Roman"/>
          <w:bCs/>
          <w:i/>
          <w:iCs/>
        </w:rPr>
        <w:t>.</w:t>
      </w:r>
      <w:r w:rsidRPr="005F3E25">
        <w:rPr>
          <w:rFonts w:ascii="Times New Roman" w:hAnsi="Times New Roman" w:cs="Times New Roman"/>
          <w:bCs/>
        </w:rPr>
        <w:t xml:space="preserve"> [</w:t>
      </w:r>
      <w:r>
        <w:rPr>
          <w:rFonts w:ascii="Times New Roman" w:hAnsi="Times New Roman" w:cs="Times New Roman"/>
          <w:bCs/>
        </w:rPr>
        <w:t>Seminar</w:t>
      </w:r>
      <w:r w:rsidRPr="005F3E25">
        <w:rPr>
          <w:rFonts w:ascii="Times New Roman" w:hAnsi="Times New Roman" w:cs="Times New Roman"/>
          <w:bCs/>
        </w:rPr>
        <w:t xml:space="preserve">]. </w:t>
      </w:r>
      <w:r>
        <w:rPr>
          <w:rFonts w:ascii="Times New Roman" w:hAnsi="Times New Roman" w:cs="Times New Roman"/>
          <w:color w:val="000000"/>
          <w:shd w:val="clear" w:color="auto" w:fill="FFFFFF"/>
        </w:rPr>
        <w:t>Teaching Excellence Center,</w:t>
      </w:r>
      <w:r w:rsidRPr="0077541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Rutgers Business School, </w:t>
      </w:r>
      <w:r w:rsidRPr="0077541A">
        <w:rPr>
          <w:rFonts w:ascii="Times New Roman" w:hAnsi="Times New Roman" w:cs="Times New Roman"/>
          <w:color w:val="000000"/>
          <w:shd w:val="clear" w:color="auto" w:fill="FFFFFF"/>
        </w:rPr>
        <w:t>Rutgers</w:t>
      </w:r>
      <w:r w:rsidRPr="005F3E25">
        <w:rPr>
          <w:rFonts w:ascii="Times New Roman" w:hAnsi="Times New Roman" w:cs="Times New Roman"/>
          <w:color w:val="000000"/>
          <w:shd w:val="clear" w:color="auto" w:fill="FFFFFF"/>
        </w:rPr>
        <w:t xml:space="preserve"> University, </w:t>
      </w:r>
      <w:r>
        <w:rPr>
          <w:rFonts w:ascii="Times New Roman" w:hAnsi="Times New Roman" w:cs="Times New Roman"/>
          <w:color w:val="000000"/>
          <w:shd w:val="clear" w:color="auto" w:fill="FFFFFF"/>
        </w:rPr>
        <w:t>Virtual.</w:t>
      </w:r>
    </w:p>
    <w:p w14:paraId="2BDFF928" w14:textId="77777777" w:rsidR="00C75CC9" w:rsidRPr="00C75CC9" w:rsidRDefault="00C75CC9" w:rsidP="00C75CC9">
      <w:pPr>
        <w:pStyle w:val="NoSpacing"/>
        <w:ind w:left="360"/>
        <w:jc w:val="both"/>
        <w:rPr>
          <w:rFonts w:ascii="Times New Roman" w:hAnsi="Times New Roman" w:cs="Times New Roman"/>
          <w:bCs/>
          <w:i/>
          <w:iCs/>
        </w:rPr>
      </w:pPr>
    </w:p>
    <w:p w14:paraId="1BB640F5" w14:textId="096D5AC1" w:rsidR="00621AB8" w:rsidRPr="00621AB8" w:rsidRDefault="00621AB8" w:rsidP="00621AB8">
      <w:pPr>
        <w:pStyle w:val="NoSpacing"/>
        <w:numPr>
          <w:ilvl w:val="0"/>
          <w:numId w:val="8"/>
        </w:numPr>
        <w:ind w:left="360"/>
        <w:jc w:val="both"/>
        <w:rPr>
          <w:rFonts w:ascii="Times New Roman" w:hAnsi="Times New Roman" w:cs="Times New Roman"/>
          <w:bCs/>
          <w:i/>
          <w:iCs/>
        </w:rPr>
      </w:pPr>
      <w:r w:rsidRPr="005F3E25">
        <w:rPr>
          <w:rFonts w:ascii="Times New Roman" w:hAnsi="Times New Roman" w:cs="Times New Roman"/>
          <w:b/>
        </w:rPr>
        <w:t>Ameri, M.</w:t>
      </w:r>
      <w:r w:rsidRPr="005F3E25">
        <w:rPr>
          <w:rFonts w:ascii="Times New Roman" w:hAnsi="Times New Roman" w:cs="Times New Roman"/>
          <w:bCs/>
        </w:rPr>
        <w:t xml:space="preserve"> (2025, March). </w:t>
      </w:r>
      <w:r w:rsidR="0045411C" w:rsidRPr="001C2F09">
        <w:rPr>
          <w:rFonts w:ascii="Times New Roman" w:hAnsi="Times New Roman" w:cs="Times New Roman"/>
          <w:bCs/>
          <w:i/>
          <w:iCs/>
        </w:rPr>
        <w:t xml:space="preserve">Management </w:t>
      </w:r>
      <w:r w:rsidR="0045411C">
        <w:rPr>
          <w:rFonts w:ascii="Times New Roman" w:hAnsi="Times New Roman" w:cs="Times New Roman"/>
          <w:bCs/>
          <w:i/>
          <w:iCs/>
        </w:rPr>
        <w:t>s</w:t>
      </w:r>
      <w:r w:rsidR="0045411C" w:rsidRPr="001C2F09">
        <w:rPr>
          <w:rFonts w:ascii="Times New Roman" w:hAnsi="Times New Roman" w:cs="Times New Roman"/>
          <w:bCs/>
          <w:i/>
          <w:iCs/>
        </w:rPr>
        <w:t>kills:</w:t>
      </w:r>
      <w:r w:rsidR="0045411C">
        <w:rPr>
          <w:rFonts w:ascii="Times New Roman" w:hAnsi="Times New Roman" w:cs="Times New Roman"/>
          <w:bCs/>
        </w:rPr>
        <w:t xml:space="preserve"> </w:t>
      </w:r>
      <w:r w:rsidR="0045411C">
        <w:rPr>
          <w:rFonts w:ascii="Times New Roman" w:hAnsi="Times New Roman" w:cs="Times New Roman"/>
          <w:bCs/>
          <w:i/>
          <w:iCs/>
        </w:rPr>
        <w:t>Organizing the people part</w:t>
      </w:r>
      <w:r w:rsidR="0045411C" w:rsidRPr="005F3E25">
        <w:rPr>
          <w:rFonts w:ascii="Times New Roman" w:hAnsi="Times New Roman" w:cs="Times New Roman"/>
          <w:bCs/>
          <w:i/>
          <w:iCs/>
        </w:rPr>
        <w:t>.</w:t>
      </w:r>
      <w:r w:rsidR="0045411C" w:rsidRPr="005F3E25">
        <w:rPr>
          <w:rFonts w:ascii="Times New Roman" w:hAnsi="Times New Roman" w:cs="Times New Roman"/>
          <w:bCs/>
        </w:rPr>
        <w:t xml:space="preserve"> </w:t>
      </w:r>
      <w:r w:rsidRPr="005F3E25">
        <w:rPr>
          <w:rFonts w:ascii="Times New Roman" w:hAnsi="Times New Roman" w:cs="Times New Roman"/>
          <w:bCs/>
        </w:rPr>
        <w:t>[</w:t>
      </w:r>
      <w:r w:rsidR="006923B1">
        <w:rPr>
          <w:rFonts w:ascii="Times New Roman" w:hAnsi="Times New Roman" w:cs="Times New Roman"/>
          <w:bCs/>
        </w:rPr>
        <w:t>Seminar</w:t>
      </w:r>
      <w:r w:rsidRPr="005F3E25">
        <w:rPr>
          <w:rFonts w:ascii="Times New Roman" w:hAnsi="Times New Roman" w:cs="Times New Roman"/>
          <w:bCs/>
        </w:rPr>
        <w:t xml:space="preserve">]. </w:t>
      </w:r>
      <w:r w:rsidRPr="0077541A">
        <w:rPr>
          <w:rFonts w:ascii="Times New Roman" w:hAnsi="Times New Roman" w:cs="Times New Roman"/>
          <w:color w:val="000000"/>
          <w:shd w:val="clear" w:color="auto" w:fill="FFFFFF"/>
        </w:rPr>
        <w:t xml:space="preserve">Rutgers University Business for Youth, </w:t>
      </w:r>
      <w:r>
        <w:rPr>
          <w:rFonts w:ascii="Times New Roman" w:hAnsi="Times New Roman" w:cs="Times New Roman"/>
          <w:color w:val="000000"/>
          <w:shd w:val="clear" w:color="auto" w:fill="FFFFFF"/>
        </w:rPr>
        <w:t xml:space="preserve">Rutgers Business School, </w:t>
      </w:r>
      <w:r w:rsidRPr="0077541A">
        <w:rPr>
          <w:rFonts w:ascii="Times New Roman" w:hAnsi="Times New Roman" w:cs="Times New Roman"/>
          <w:color w:val="000000"/>
          <w:shd w:val="clear" w:color="auto" w:fill="FFFFFF"/>
        </w:rPr>
        <w:t>Rutgers</w:t>
      </w:r>
      <w:r w:rsidRPr="005F3E25">
        <w:rPr>
          <w:rFonts w:ascii="Times New Roman" w:hAnsi="Times New Roman" w:cs="Times New Roman"/>
          <w:color w:val="000000"/>
          <w:shd w:val="clear" w:color="auto" w:fill="FFFFFF"/>
        </w:rPr>
        <w:t xml:space="preserve"> University, New Brunswick, NJ.</w:t>
      </w:r>
    </w:p>
    <w:p w14:paraId="138F6BC4" w14:textId="77777777" w:rsidR="00621AB8" w:rsidRDefault="00621AB8" w:rsidP="00621AB8">
      <w:pPr>
        <w:pStyle w:val="NoSpacing"/>
        <w:jc w:val="both"/>
        <w:rPr>
          <w:rFonts w:ascii="Times New Roman" w:hAnsi="Times New Roman" w:cs="Times New Roman"/>
          <w:bCs/>
          <w:i/>
          <w:iCs/>
        </w:rPr>
      </w:pPr>
    </w:p>
    <w:p w14:paraId="4DC34EB5" w14:textId="4443C97A" w:rsidR="00621AB8" w:rsidRPr="00621AB8" w:rsidRDefault="00621AB8" w:rsidP="00621AB8">
      <w:pPr>
        <w:pStyle w:val="NoSpacing"/>
        <w:numPr>
          <w:ilvl w:val="0"/>
          <w:numId w:val="8"/>
        </w:numPr>
        <w:ind w:left="360"/>
        <w:jc w:val="both"/>
        <w:rPr>
          <w:rFonts w:ascii="Times New Roman" w:hAnsi="Times New Roman" w:cs="Times New Roman"/>
          <w:bCs/>
          <w:i/>
          <w:iCs/>
        </w:rPr>
      </w:pPr>
      <w:r w:rsidRPr="005F3E25">
        <w:rPr>
          <w:rFonts w:ascii="Times New Roman" w:hAnsi="Times New Roman" w:cs="Times New Roman"/>
          <w:b/>
        </w:rPr>
        <w:t>Ameri, M.</w:t>
      </w:r>
      <w:r w:rsidRPr="005F3E25">
        <w:rPr>
          <w:rFonts w:ascii="Times New Roman" w:hAnsi="Times New Roman" w:cs="Times New Roman"/>
          <w:bCs/>
        </w:rPr>
        <w:t xml:space="preserve"> (2025, March). </w:t>
      </w:r>
      <w:r w:rsidR="0045411C" w:rsidRPr="00621AB8">
        <w:rPr>
          <w:rFonts w:ascii="Times New Roman" w:hAnsi="Times New Roman" w:cs="Times New Roman"/>
          <w:i/>
          <w:iCs/>
        </w:rPr>
        <w:t xml:space="preserve">Disability </w:t>
      </w:r>
      <w:r w:rsidR="0045411C">
        <w:rPr>
          <w:rFonts w:ascii="Times New Roman" w:hAnsi="Times New Roman" w:cs="Times New Roman"/>
          <w:i/>
          <w:iCs/>
        </w:rPr>
        <w:t>e</w:t>
      </w:r>
      <w:r w:rsidR="0045411C" w:rsidRPr="00621AB8">
        <w:rPr>
          <w:rFonts w:ascii="Times New Roman" w:hAnsi="Times New Roman" w:cs="Times New Roman"/>
          <w:i/>
          <w:iCs/>
        </w:rPr>
        <w:t xml:space="preserve">mployment </w:t>
      </w:r>
      <w:r w:rsidR="0045411C">
        <w:rPr>
          <w:rFonts w:ascii="Times New Roman" w:hAnsi="Times New Roman" w:cs="Times New Roman"/>
          <w:i/>
          <w:iCs/>
        </w:rPr>
        <w:t>p</w:t>
      </w:r>
      <w:r w:rsidR="0045411C" w:rsidRPr="00621AB8">
        <w:rPr>
          <w:rFonts w:ascii="Times New Roman" w:hAnsi="Times New Roman" w:cs="Times New Roman"/>
          <w:i/>
          <w:iCs/>
        </w:rPr>
        <w:t xml:space="preserve">ractices and </w:t>
      </w:r>
      <w:r w:rsidR="0045411C">
        <w:rPr>
          <w:rFonts w:ascii="Times New Roman" w:hAnsi="Times New Roman" w:cs="Times New Roman"/>
          <w:i/>
          <w:iCs/>
        </w:rPr>
        <w:t>a</w:t>
      </w:r>
      <w:r w:rsidR="0045411C" w:rsidRPr="00621AB8">
        <w:rPr>
          <w:rFonts w:ascii="Times New Roman" w:hAnsi="Times New Roman" w:cs="Times New Roman"/>
          <w:i/>
          <w:iCs/>
        </w:rPr>
        <w:t xml:space="preserve">ssistive </w:t>
      </w:r>
      <w:r w:rsidR="0045411C">
        <w:rPr>
          <w:rFonts w:ascii="Times New Roman" w:hAnsi="Times New Roman" w:cs="Times New Roman"/>
          <w:i/>
          <w:iCs/>
        </w:rPr>
        <w:t>t</w:t>
      </w:r>
      <w:r w:rsidR="0045411C" w:rsidRPr="00621AB8">
        <w:rPr>
          <w:rFonts w:ascii="Times New Roman" w:hAnsi="Times New Roman" w:cs="Times New Roman"/>
          <w:i/>
          <w:iCs/>
        </w:rPr>
        <w:t>echnologies</w:t>
      </w:r>
      <w:r w:rsidRPr="005F3E25">
        <w:rPr>
          <w:rFonts w:ascii="Times New Roman" w:hAnsi="Times New Roman" w:cs="Times New Roman"/>
          <w:bCs/>
          <w:i/>
          <w:iCs/>
        </w:rPr>
        <w:t>.</w:t>
      </w:r>
      <w:r w:rsidRPr="005F3E25">
        <w:rPr>
          <w:rFonts w:ascii="Times New Roman" w:hAnsi="Times New Roman" w:cs="Times New Roman"/>
          <w:bCs/>
        </w:rPr>
        <w:t xml:space="preserve"> [</w:t>
      </w:r>
      <w:r w:rsidR="00FD53CF">
        <w:rPr>
          <w:rFonts w:ascii="Times New Roman" w:hAnsi="Times New Roman" w:cs="Times New Roman"/>
          <w:bCs/>
        </w:rPr>
        <w:t>Workshop</w:t>
      </w:r>
      <w:r w:rsidRPr="005F3E25">
        <w:rPr>
          <w:rFonts w:ascii="Times New Roman" w:hAnsi="Times New Roman" w:cs="Times New Roman"/>
          <w:bCs/>
        </w:rPr>
        <w:t xml:space="preserve">]. </w:t>
      </w:r>
      <w:r w:rsidR="0010397C">
        <w:rPr>
          <w:rFonts w:ascii="Times New Roman" w:hAnsi="Times New Roman" w:cs="Times New Roman"/>
          <w:color w:val="000000"/>
          <w:shd w:val="clear" w:color="auto" w:fill="FFFFFF"/>
        </w:rPr>
        <w:t>Human Resource Management Advisory Board</w:t>
      </w:r>
      <w:r w:rsidRPr="0077541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School of Management and Labor Relations, </w:t>
      </w:r>
      <w:r w:rsidRPr="0077541A">
        <w:rPr>
          <w:rFonts w:ascii="Times New Roman" w:hAnsi="Times New Roman" w:cs="Times New Roman"/>
          <w:color w:val="000000"/>
          <w:shd w:val="clear" w:color="auto" w:fill="FFFFFF"/>
        </w:rPr>
        <w:t>Rutgers</w:t>
      </w:r>
      <w:r w:rsidRPr="005F3E25">
        <w:rPr>
          <w:rFonts w:ascii="Times New Roman" w:hAnsi="Times New Roman" w:cs="Times New Roman"/>
          <w:color w:val="000000"/>
          <w:shd w:val="clear" w:color="auto" w:fill="FFFFFF"/>
        </w:rPr>
        <w:t xml:space="preserve"> University, New Brunswick, NJ.</w:t>
      </w:r>
    </w:p>
    <w:p w14:paraId="5660D75E" w14:textId="77777777" w:rsidR="0077541A" w:rsidRPr="0077541A" w:rsidRDefault="0077541A" w:rsidP="00621AB8">
      <w:pPr>
        <w:pStyle w:val="NoSpacing"/>
        <w:jc w:val="both"/>
        <w:rPr>
          <w:rFonts w:ascii="Times New Roman" w:hAnsi="Times New Roman" w:cs="Times New Roman"/>
          <w:bCs/>
          <w:i/>
          <w:iCs/>
        </w:rPr>
      </w:pPr>
    </w:p>
    <w:p w14:paraId="20D4E204" w14:textId="6E960DFB" w:rsidR="005F3E25" w:rsidRPr="005F3E25" w:rsidRDefault="005F3E25" w:rsidP="008A54C2">
      <w:pPr>
        <w:pStyle w:val="NoSpacing"/>
        <w:numPr>
          <w:ilvl w:val="0"/>
          <w:numId w:val="8"/>
        </w:numPr>
        <w:ind w:left="360"/>
        <w:jc w:val="both"/>
        <w:rPr>
          <w:rFonts w:ascii="Times New Roman" w:hAnsi="Times New Roman" w:cs="Times New Roman"/>
          <w:bCs/>
          <w:i/>
          <w:iCs/>
        </w:rPr>
      </w:pPr>
      <w:r w:rsidRPr="005F3E25">
        <w:rPr>
          <w:rFonts w:ascii="Times New Roman" w:hAnsi="Times New Roman" w:cs="Times New Roman"/>
          <w:b/>
        </w:rPr>
        <w:t>Ameri, M.</w:t>
      </w:r>
      <w:r w:rsidRPr="005F3E25">
        <w:rPr>
          <w:rFonts w:ascii="Times New Roman" w:hAnsi="Times New Roman" w:cs="Times New Roman"/>
          <w:bCs/>
        </w:rPr>
        <w:t xml:space="preserve"> (2025, March). </w:t>
      </w:r>
      <w:r w:rsidR="00C75CC9">
        <w:rPr>
          <w:rFonts w:ascii="Times New Roman" w:hAnsi="Times New Roman" w:cs="Times New Roman"/>
          <w:bCs/>
          <w:i/>
          <w:iCs/>
        </w:rPr>
        <w:t>Building a better boss</w:t>
      </w:r>
      <w:r w:rsidRPr="005F3E25">
        <w:rPr>
          <w:rFonts w:ascii="Times New Roman" w:hAnsi="Times New Roman" w:cs="Times New Roman"/>
          <w:bCs/>
          <w:i/>
          <w:iCs/>
        </w:rPr>
        <w:t>.</w:t>
      </w:r>
      <w:r w:rsidRPr="005F3E25">
        <w:rPr>
          <w:rFonts w:ascii="Times New Roman" w:hAnsi="Times New Roman" w:cs="Times New Roman"/>
          <w:bCs/>
        </w:rPr>
        <w:t xml:space="preserve"> [</w:t>
      </w:r>
      <w:r w:rsidR="00AD2449">
        <w:rPr>
          <w:rFonts w:ascii="Times New Roman" w:hAnsi="Times New Roman" w:cs="Times New Roman"/>
          <w:bCs/>
        </w:rPr>
        <w:t>Seminar</w:t>
      </w:r>
      <w:r w:rsidRPr="005F3E25">
        <w:rPr>
          <w:rFonts w:ascii="Times New Roman" w:hAnsi="Times New Roman" w:cs="Times New Roman"/>
          <w:bCs/>
        </w:rPr>
        <w:t xml:space="preserve">]. </w:t>
      </w:r>
      <w:r w:rsidRPr="005F3E25">
        <w:rPr>
          <w:rFonts w:ascii="Times New Roman" w:hAnsi="Times New Roman" w:cs="Times New Roman"/>
          <w:color w:val="000000"/>
          <w:shd w:val="clear" w:color="auto" w:fill="FFFFFF"/>
        </w:rPr>
        <w:t>Brain Health Institute, Rutgers University, New Brunswick, NJ.</w:t>
      </w:r>
    </w:p>
    <w:p w14:paraId="20E76508" w14:textId="77777777" w:rsidR="005F3E25" w:rsidRPr="005F3E25" w:rsidRDefault="005F3E25" w:rsidP="005F3E25">
      <w:pPr>
        <w:pStyle w:val="NoSpacing"/>
        <w:ind w:left="360"/>
        <w:jc w:val="both"/>
        <w:rPr>
          <w:rFonts w:ascii="Times New Roman" w:hAnsi="Times New Roman" w:cs="Times New Roman"/>
          <w:bCs/>
          <w:i/>
          <w:iCs/>
        </w:rPr>
      </w:pPr>
    </w:p>
    <w:p w14:paraId="6F581B79" w14:textId="64D37FA6" w:rsidR="00BA3C05" w:rsidRPr="00843D49" w:rsidRDefault="002B2E40" w:rsidP="008A54C2">
      <w:pPr>
        <w:pStyle w:val="NoSpacing"/>
        <w:numPr>
          <w:ilvl w:val="0"/>
          <w:numId w:val="8"/>
        </w:numPr>
        <w:ind w:left="360"/>
        <w:jc w:val="both"/>
        <w:rPr>
          <w:rFonts w:ascii="Times New Roman" w:hAnsi="Times New Roman" w:cs="Times New Roman"/>
          <w:bCs/>
        </w:rPr>
      </w:pPr>
      <w:r w:rsidRPr="00843D49">
        <w:rPr>
          <w:rFonts w:ascii="Times New Roman" w:hAnsi="Times New Roman" w:cs="Times New Roman"/>
          <w:b/>
        </w:rPr>
        <w:lastRenderedPageBreak/>
        <w:t xml:space="preserve">Ameri, M. </w:t>
      </w:r>
      <w:r w:rsidRPr="00843D49">
        <w:rPr>
          <w:rFonts w:ascii="Times New Roman" w:hAnsi="Times New Roman" w:cs="Times New Roman"/>
          <w:bCs/>
        </w:rPr>
        <w:t xml:space="preserve">(2024, </w:t>
      </w:r>
      <w:r w:rsidR="00EB36F4" w:rsidRPr="00843D49">
        <w:rPr>
          <w:rFonts w:ascii="Times New Roman" w:hAnsi="Times New Roman" w:cs="Times New Roman"/>
          <w:bCs/>
        </w:rPr>
        <w:t>December</w:t>
      </w:r>
      <w:r w:rsidRPr="00843D49">
        <w:rPr>
          <w:rFonts w:ascii="Times New Roman" w:hAnsi="Times New Roman" w:cs="Times New Roman"/>
          <w:bCs/>
        </w:rPr>
        <w:t xml:space="preserve">). </w:t>
      </w:r>
      <w:r w:rsidR="00B05FDE" w:rsidRPr="00843D49">
        <w:rPr>
          <w:rFonts w:ascii="Times New Roman" w:hAnsi="Times New Roman" w:cs="Times New Roman"/>
          <w:i/>
        </w:rPr>
        <w:t xml:space="preserve">Building trust: How language and actions shape disability </w:t>
      </w:r>
      <w:r w:rsidR="00891C8B" w:rsidRPr="00843D49">
        <w:rPr>
          <w:rFonts w:ascii="Times New Roman" w:hAnsi="Times New Roman" w:cs="Times New Roman"/>
          <w:i/>
        </w:rPr>
        <w:t>employment</w:t>
      </w:r>
      <w:r w:rsidR="004D1056" w:rsidRPr="00843D49">
        <w:rPr>
          <w:rFonts w:ascii="Times New Roman" w:hAnsi="Times New Roman" w:cs="Times New Roman"/>
          <w:i/>
        </w:rPr>
        <w:t xml:space="preserve">. </w:t>
      </w:r>
      <w:r w:rsidRPr="00843D49">
        <w:rPr>
          <w:rFonts w:ascii="Times New Roman" w:hAnsi="Times New Roman" w:cs="Times New Roman"/>
          <w:bCs/>
        </w:rPr>
        <w:t>[</w:t>
      </w:r>
      <w:r w:rsidR="002F0606" w:rsidRPr="00843D49">
        <w:rPr>
          <w:rFonts w:ascii="Times New Roman" w:hAnsi="Times New Roman" w:cs="Times New Roman"/>
          <w:bCs/>
        </w:rPr>
        <w:t>Keynot</w:t>
      </w:r>
      <w:r w:rsidR="001A3AF4" w:rsidRPr="00843D49">
        <w:rPr>
          <w:rFonts w:ascii="Times New Roman" w:hAnsi="Times New Roman" w:cs="Times New Roman"/>
          <w:bCs/>
        </w:rPr>
        <w:t>e</w:t>
      </w:r>
      <w:r w:rsidRPr="00843D49">
        <w:rPr>
          <w:rFonts w:ascii="Times New Roman" w:hAnsi="Times New Roman" w:cs="Times New Roman"/>
          <w:bCs/>
        </w:rPr>
        <w:t xml:space="preserve">]. </w:t>
      </w:r>
      <w:r w:rsidR="002E6A1E" w:rsidRPr="00843D49">
        <w:rPr>
          <w:rFonts w:ascii="Times New Roman" w:hAnsi="Times New Roman" w:cs="Times New Roman"/>
          <w:bCs/>
        </w:rPr>
        <w:t>Deutsche Bank</w:t>
      </w:r>
      <w:r w:rsidRPr="00843D49">
        <w:rPr>
          <w:rFonts w:ascii="Times New Roman" w:hAnsi="Times New Roman" w:cs="Times New Roman"/>
          <w:bCs/>
        </w:rPr>
        <w:t>, New York, NY.</w:t>
      </w:r>
    </w:p>
    <w:p w14:paraId="6B68DA73" w14:textId="77777777" w:rsidR="002B2E40" w:rsidRPr="00843D49" w:rsidRDefault="002B2E40" w:rsidP="002B2E40">
      <w:pPr>
        <w:pStyle w:val="NoSpacing"/>
        <w:ind w:left="360"/>
        <w:jc w:val="both"/>
        <w:rPr>
          <w:rFonts w:ascii="Times New Roman" w:hAnsi="Times New Roman" w:cs="Times New Roman"/>
        </w:rPr>
      </w:pPr>
    </w:p>
    <w:p w14:paraId="654F61AC" w14:textId="106B4BC4" w:rsidR="00F04F5A" w:rsidRPr="00843D49" w:rsidRDefault="00F04F5A" w:rsidP="008A54C2">
      <w:pPr>
        <w:pStyle w:val="NoSpacing"/>
        <w:numPr>
          <w:ilvl w:val="0"/>
          <w:numId w:val="8"/>
        </w:numPr>
        <w:ind w:left="360"/>
        <w:jc w:val="both"/>
        <w:rPr>
          <w:rFonts w:ascii="Times New Roman" w:hAnsi="Times New Roman" w:cs="Times New Roman"/>
          <w:b/>
        </w:rPr>
      </w:pPr>
      <w:r w:rsidRPr="00843D49">
        <w:rPr>
          <w:rFonts w:ascii="Times New Roman" w:hAnsi="Times New Roman" w:cs="Times New Roman"/>
          <w:b/>
        </w:rPr>
        <w:t xml:space="preserve">Ameri, M. </w:t>
      </w:r>
      <w:r w:rsidRPr="00843D49">
        <w:rPr>
          <w:rFonts w:ascii="Times New Roman" w:hAnsi="Times New Roman" w:cs="Times New Roman"/>
          <w:bCs/>
        </w:rPr>
        <w:t xml:space="preserve">(2024, </w:t>
      </w:r>
      <w:r w:rsidR="00E462CB" w:rsidRPr="00843D49">
        <w:rPr>
          <w:rFonts w:ascii="Times New Roman" w:hAnsi="Times New Roman" w:cs="Times New Roman"/>
          <w:bCs/>
        </w:rPr>
        <w:t>November</w:t>
      </w:r>
      <w:r w:rsidRPr="00843D49">
        <w:rPr>
          <w:rFonts w:ascii="Times New Roman" w:hAnsi="Times New Roman" w:cs="Times New Roman"/>
          <w:bCs/>
        </w:rPr>
        <w:t xml:space="preserve">). </w:t>
      </w:r>
      <w:r w:rsidRPr="00843D49">
        <w:rPr>
          <w:rFonts w:ascii="Times New Roman" w:hAnsi="Times New Roman" w:cs="Times New Roman"/>
          <w:bCs/>
          <w:i/>
          <w:iCs/>
        </w:rPr>
        <w:t xml:space="preserve">Shaping new technologies to create a more accessible world for people with blindness and visual impairments. </w:t>
      </w:r>
      <w:r w:rsidRPr="00843D49">
        <w:rPr>
          <w:rFonts w:ascii="Times New Roman" w:hAnsi="Times New Roman" w:cs="Times New Roman"/>
          <w:bCs/>
        </w:rPr>
        <w:t xml:space="preserve">[Discussion panel]. </w:t>
      </w:r>
      <w:r w:rsidR="00BE489B" w:rsidRPr="00843D49">
        <w:rPr>
          <w:rFonts w:ascii="Times New Roman" w:hAnsi="Times New Roman" w:cs="Times New Roman"/>
          <w:bCs/>
        </w:rPr>
        <w:t>Salesforce</w:t>
      </w:r>
      <w:r w:rsidRPr="00843D49">
        <w:rPr>
          <w:rFonts w:ascii="Times New Roman" w:hAnsi="Times New Roman" w:cs="Times New Roman"/>
          <w:bCs/>
        </w:rPr>
        <w:t>, Virtual.</w:t>
      </w:r>
    </w:p>
    <w:p w14:paraId="3DC811AA" w14:textId="77777777" w:rsidR="00F04F5A" w:rsidRPr="00843D49" w:rsidRDefault="00F04F5A" w:rsidP="00843D49">
      <w:pPr>
        <w:pStyle w:val="NoSpacing"/>
        <w:jc w:val="both"/>
        <w:rPr>
          <w:rFonts w:ascii="Times New Roman" w:hAnsi="Times New Roman" w:cs="Times New Roman"/>
        </w:rPr>
      </w:pPr>
    </w:p>
    <w:p w14:paraId="72A52EB3" w14:textId="0BA99ADE" w:rsidR="005025AF" w:rsidRPr="00843D49" w:rsidRDefault="005025AF"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(2024, October)</w:t>
      </w:r>
      <w:r w:rsidR="00E25A85" w:rsidRPr="00843D49">
        <w:rPr>
          <w:rFonts w:ascii="Times New Roman" w:hAnsi="Times New Roman" w:cs="Times New Roman"/>
        </w:rPr>
        <w:t xml:space="preserve">. </w:t>
      </w:r>
      <w:r w:rsidR="008234E5" w:rsidRPr="00843D49">
        <w:rPr>
          <w:rFonts w:ascii="Times New Roman" w:hAnsi="Times New Roman" w:cs="Times New Roman"/>
          <w:i/>
        </w:rPr>
        <w:t>The role of language in disability employment</w:t>
      </w:r>
      <w:r w:rsidR="00E25A85" w:rsidRPr="00843D49">
        <w:rPr>
          <w:rFonts w:ascii="Times New Roman" w:hAnsi="Times New Roman" w:cs="Times New Roman"/>
          <w:i/>
        </w:rPr>
        <w:t>.</w:t>
      </w:r>
      <w:r w:rsidR="00E25A85" w:rsidRPr="00843D49">
        <w:rPr>
          <w:rFonts w:ascii="Times New Roman" w:hAnsi="Times New Roman" w:cs="Times New Roman"/>
          <w:iCs/>
        </w:rPr>
        <w:t xml:space="preserve"> </w:t>
      </w:r>
      <w:r w:rsidRPr="00843D49">
        <w:rPr>
          <w:rFonts w:ascii="Times New Roman" w:hAnsi="Times New Roman" w:cs="Times New Roman"/>
          <w:iCs/>
        </w:rPr>
        <w:t>[</w:t>
      </w:r>
      <w:r w:rsidR="001A6445">
        <w:rPr>
          <w:rFonts w:ascii="Times New Roman" w:hAnsi="Times New Roman" w:cs="Times New Roman"/>
          <w:iCs/>
        </w:rPr>
        <w:t>Seminar</w:t>
      </w:r>
      <w:r w:rsidRPr="00843D49">
        <w:rPr>
          <w:rFonts w:ascii="Times New Roman" w:hAnsi="Times New Roman" w:cs="Times New Roman"/>
          <w:iCs/>
        </w:rPr>
        <w:t xml:space="preserve">]. </w:t>
      </w:r>
      <w:r w:rsidRPr="00843D49">
        <w:rPr>
          <w:rFonts w:ascii="Times New Roman" w:hAnsi="Times New Roman" w:cs="Times New Roman"/>
        </w:rPr>
        <w:t>Disability Research Lab, Burton Blatt Institute, Syracuse University, Virtual.</w:t>
      </w:r>
    </w:p>
    <w:p w14:paraId="31A88DF3" w14:textId="77777777" w:rsidR="005025AF" w:rsidRPr="00843D49" w:rsidRDefault="005025AF" w:rsidP="005025AF">
      <w:pPr>
        <w:pStyle w:val="NoSpacing"/>
        <w:ind w:left="360"/>
        <w:jc w:val="both"/>
        <w:rPr>
          <w:rFonts w:ascii="Times New Roman" w:hAnsi="Times New Roman" w:cs="Times New Roman"/>
        </w:rPr>
      </w:pPr>
    </w:p>
    <w:p w14:paraId="45A1A782" w14:textId="1FB4B175" w:rsidR="00AF4B07" w:rsidRPr="00843D49" w:rsidRDefault="00AF4B07"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(2024, October)</w:t>
      </w:r>
      <w:r w:rsidR="008234E5" w:rsidRPr="00843D49">
        <w:rPr>
          <w:rFonts w:ascii="Times New Roman" w:hAnsi="Times New Roman" w:cs="Times New Roman"/>
        </w:rPr>
        <w:t>.</w:t>
      </w:r>
      <w:r w:rsidR="008234E5" w:rsidRPr="00843D49">
        <w:rPr>
          <w:rFonts w:ascii="Times New Roman" w:hAnsi="Times New Roman" w:cs="Times New Roman"/>
          <w:i/>
        </w:rPr>
        <w:t xml:space="preserve"> </w:t>
      </w:r>
      <w:r w:rsidR="00CE5A6E" w:rsidRPr="00843D49">
        <w:rPr>
          <w:rFonts w:ascii="Times New Roman" w:hAnsi="Times New Roman" w:cs="Times New Roman"/>
          <w:i/>
        </w:rPr>
        <w:t>Is it</w:t>
      </w:r>
      <w:r w:rsidR="00E25A85" w:rsidRPr="00843D49">
        <w:rPr>
          <w:rFonts w:ascii="Times New Roman" w:hAnsi="Times New Roman" w:cs="Times New Roman"/>
          <w:i/>
        </w:rPr>
        <w:t xml:space="preserve"> all in the language</w:t>
      </w:r>
      <w:r w:rsidR="00CE5A6E" w:rsidRPr="00843D49">
        <w:rPr>
          <w:rFonts w:ascii="Times New Roman" w:hAnsi="Times New Roman" w:cs="Times New Roman"/>
          <w:i/>
        </w:rPr>
        <w:t>?</w:t>
      </w:r>
      <w:r w:rsidR="00E25A85" w:rsidRPr="00843D49">
        <w:rPr>
          <w:rFonts w:ascii="Times New Roman" w:hAnsi="Times New Roman" w:cs="Times New Roman"/>
          <w:i/>
        </w:rPr>
        <w:t xml:space="preserve"> </w:t>
      </w:r>
      <w:r w:rsidR="00E25A85" w:rsidRPr="00843D49">
        <w:rPr>
          <w:rFonts w:ascii="Times New Roman" w:hAnsi="Times New Roman" w:cs="Times New Roman"/>
          <w:i/>
          <w:color w:val="000000" w:themeColor="text1"/>
        </w:rPr>
        <w:t>Perspectives on advancing disability employment</w:t>
      </w:r>
      <w:r w:rsidRPr="00843D49">
        <w:rPr>
          <w:rFonts w:ascii="Times New Roman" w:hAnsi="Times New Roman" w:cs="Times New Roman"/>
          <w:i/>
        </w:rPr>
        <w:t xml:space="preserve">. </w:t>
      </w:r>
      <w:r w:rsidRPr="00843D49">
        <w:rPr>
          <w:rFonts w:ascii="Times New Roman" w:hAnsi="Times New Roman" w:cs="Times New Roman"/>
          <w:iCs/>
        </w:rPr>
        <w:t xml:space="preserve">[Seminar]. </w:t>
      </w:r>
      <w:r w:rsidRPr="00843D49">
        <w:rPr>
          <w:rFonts w:ascii="Times New Roman" w:hAnsi="Times New Roman" w:cs="Times New Roman"/>
        </w:rPr>
        <w:t>Rutgers Disability Awareness Month Online Seminar</w:t>
      </w:r>
      <w:r w:rsidR="00210330" w:rsidRPr="00843D49">
        <w:rPr>
          <w:rFonts w:ascii="Times New Roman" w:hAnsi="Times New Roman" w:cs="Times New Roman"/>
        </w:rPr>
        <w:t xml:space="preserve"> Series</w:t>
      </w:r>
      <w:r w:rsidRPr="00843D49">
        <w:rPr>
          <w:rFonts w:ascii="Times New Roman" w:hAnsi="Times New Roman" w:cs="Times New Roman"/>
        </w:rPr>
        <w:t>, Rutgers University, New Brunswick, NJ/Virtual.</w:t>
      </w:r>
    </w:p>
    <w:p w14:paraId="256B6031" w14:textId="77777777" w:rsidR="00636978" w:rsidRPr="00843D49" w:rsidRDefault="00636978" w:rsidP="007B29BB">
      <w:pPr>
        <w:pStyle w:val="NoSpacing"/>
        <w:jc w:val="both"/>
        <w:rPr>
          <w:rFonts w:ascii="Times New Roman" w:hAnsi="Times New Roman" w:cs="Times New Roman"/>
          <w:b/>
        </w:rPr>
      </w:pPr>
    </w:p>
    <w:p w14:paraId="5B8DC5D2" w14:textId="44FA6A3C" w:rsidR="006C38CC" w:rsidRPr="00843D49" w:rsidRDefault="006C38CC" w:rsidP="008A54C2">
      <w:pPr>
        <w:pStyle w:val="NoSpacing"/>
        <w:numPr>
          <w:ilvl w:val="0"/>
          <w:numId w:val="8"/>
        </w:numPr>
        <w:ind w:left="360"/>
        <w:jc w:val="both"/>
        <w:rPr>
          <w:rFonts w:ascii="Times New Roman" w:hAnsi="Times New Roman" w:cs="Times New Roman"/>
          <w:b/>
        </w:rPr>
      </w:pPr>
      <w:r w:rsidRPr="00843D49">
        <w:rPr>
          <w:rFonts w:ascii="Times New Roman" w:hAnsi="Times New Roman" w:cs="Times New Roman"/>
          <w:b/>
        </w:rPr>
        <w:t>Ameri, M.</w:t>
      </w:r>
      <w:r w:rsidRPr="00843D49">
        <w:rPr>
          <w:rFonts w:ascii="Times New Roman" w:hAnsi="Times New Roman" w:cs="Times New Roman"/>
          <w:bCs/>
        </w:rPr>
        <w:t xml:space="preserve"> (2024, September). </w:t>
      </w:r>
      <w:r w:rsidRPr="00843D49">
        <w:rPr>
          <w:rFonts w:ascii="Times New Roman" w:hAnsi="Times New Roman" w:cs="Times New Roman"/>
          <w:bCs/>
          <w:i/>
          <w:iCs/>
        </w:rPr>
        <w:t xml:space="preserve">Making the disability vote count! </w:t>
      </w:r>
      <w:r w:rsidRPr="00843D49">
        <w:rPr>
          <w:rFonts w:ascii="Times New Roman" w:hAnsi="Times New Roman" w:cs="Times New Roman"/>
          <w:bCs/>
        </w:rPr>
        <w:t>[</w:t>
      </w:r>
      <w:r w:rsidR="002F0606" w:rsidRPr="00843D49">
        <w:rPr>
          <w:rFonts w:ascii="Times New Roman" w:hAnsi="Times New Roman" w:cs="Times New Roman"/>
          <w:bCs/>
        </w:rPr>
        <w:t>Keynote</w:t>
      </w:r>
      <w:r w:rsidRPr="00843D49">
        <w:rPr>
          <w:rFonts w:ascii="Times New Roman" w:hAnsi="Times New Roman" w:cs="Times New Roman"/>
          <w:bCs/>
        </w:rPr>
        <w:t>]</w:t>
      </w:r>
      <w:r w:rsidR="00636978" w:rsidRPr="00843D49">
        <w:rPr>
          <w:rFonts w:ascii="Times New Roman" w:hAnsi="Times New Roman" w:cs="Times New Roman"/>
          <w:bCs/>
        </w:rPr>
        <w:t>.</w:t>
      </w:r>
      <w:r w:rsidRPr="00843D49">
        <w:rPr>
          <w:rFonts w:ascii="Times New Roman" w:hAnsi="Times New Roman" w:cs="Times New Roman"/>
          <w:bCs/>
        </w:rPr>
        <w:t xml:space="preserve"> </w:t>
      </w:r>
      <w:r w:rsidR="00D01D8E" w:rsidRPr="00843D49">
        <w:rPr>
          <w:rFonts w:ascii="Times New Roman" w:hAnsi="Times New Roman" w:cs="Times New Roman"/>
          <w:bCs/>
        </w:rPr>
        <w:t>The New Jersey State House</w:t>
      </w:r>
      <w:r w:rsidRPr="00843D49">
        <w:rPr>
          <w:rFonts w:ascii="Times New Roman" w:hAnsi="Times New Roman" w:cs="Times New Roman"/>
          <w:bCs/>
        </w:rPr>
        <w:t>, Trenton, NJ.</w:t>
      </w:r>
    </w:p>
    <w:p w14:paraId="2B4B84FB" w14:textId="77777777" w:rsidR="00EB0E44" w:rsidRPr="00843D49" w:rsidRDefault="00EB0E44" w:rsidP="007B29BB">
      <w:pPr>
        <w:pStyle w:val="NoSpacing"/>
        <w:jc w:val="both"/>
        <w:rPr>
          <w:rFonts w:ascii="Times New Roman" w:hAnsi="Times New Roman" w:cs="Times New Roman"/>
          <w:b/>
        </w:rPr>
      </w:pPr>
    </w:p>
    <w:p w14:paraId="5AB06147" w14:textId="50D1BD62" w:rsidR="00ED7BCC" w:rsidRPr="00843D49" w:rsidRDefault="00ED7BCC" w:rsidP="008A54C2">
      <w:pPr>
        <w:pStyle w:val="NoSpacing"/>
        <w:numPr>
          <w:ilvl w:val="0"/>
          <w:numId w:val="8"/>
        </w:numPr>
        <w:ind w:left="360"/>
        <w:jc w:val="both"/>
        <w:rPr>
          <w:rFonts w:ascii="Times New Roman" w:hAnsi="Times New Roman" w:cs="Times New Roman"/>
          <w:bCs/>
        </w:rPr>
      </w:pPr>
      <w:r w:rsidRPr="00843D49">
        <w:rPr>
          <w:rFonts w:ascii="Times New Roman" w:hAnsi="Times New Roman" w:cs="Times New Roman"/>
          <w:b/>
        </w:rPr>
        <w:t xml:space="preserve">Ameri, M. </w:t>
      </w:r>
      <w:r w:rsidRPr="00843D49">
        <w:rPr>
          <w:rFonts w:ascii="Times New Roman" w:hAnsi="Times New Roman" w:cs="Times New Roman"/>
          <w:bCs/>
        </w:rPr>
        <w:t xml:space="preserve">(2024, July). </w:t>
      </w:r>
      <w:r w:rsidRPr="00843D49">
        <w:rPr>
          <w:rFonts w:ascii="Times New Roman" w:hAnsi="Times New Roman" w:cs="Times New Roman"/>
          <w:bCs/>
          <w:i/>
          <w:iCs/>
        </w:rPr>
        <w:t xml:space="preserve">The disability inclusion imperative. </w:t>
      </w:r>
      <w:r w:rsidRPr="00843D49">
        <w:rPr>
          <w:rFonts w:ascii="Times New Roman" w:hAnsi="Times New Roman" w:cs="Times New Roman"/>
          <w:bCs/>
        </w:rPr>
        <w:t>[</w:t>
      </w:r>
      <w:r w:rsidR="002F0606" w:rsidRPr="00843D49">
        <w:rPr>
          <w:rFonts w:ascii="Times New Roman" w:hAnsi="Times New Roman" w:cs="Times New Roman"/>
          <w:bCs/>
        </w:rPr>
        <w:t>Keynote</w:t>
      </w:r>
      <w:r w:rsidR="00540D7C" w:rsidRPr="00843D49">
        <w:rPr>
          <w:rFonts w:ascii="Times New Roman" w:hAnsi="Times New Roman" w:cs="Times New Roman"/>
          <w:bCs/>
        </w:rPr>
        <w:t xml:space="preserve"> and </w:t>
      </w:r>
      <w:r w:rsidR="002B2E40" w:rsidRPr="00843D49">
        <w:rPr>
          <w:rFonts w:ascii="Times New Roman" w:hAnsi="Times New Roman" w:cs="Times New Roman"/>
          <w:bCs/>
        </w:rPr>
        <w:t>Discussion panel</w:t>
      </w:r>
      <w:r w:rsidRPr="00843D49">
        <w:rPr>
          <w:rFonts w:ascii="Times New Roman" w:hAnsi="Times New Roman" w:cs="Times New Roman"/>
          <w:bCs/>
        </w:rPr>
        <w:t>]. Accenture, New York, NY.</w:t>
      </w:r>
    </w:p>
    <w:p w14:paraId="3B90BA08" w14:textId="77777777" w:rsidR="00ED7BCC" w:rsidRPr="00843D49" w:rsidRDefault="00ED7BCC" w:rsidP="007B29BB">
      <w:pPr>
        <w:pStyle w:val="NoSpacing"/>
        <w:jc w:val="both"/>
        <w:rPr>
          <w:rFonts w:ascii="Times New Roman" w:hAnsi="Times New Roman" w:cs="Times New Roman"/>
          <w:b/>
        </w:rPr>
      </w:pPr>
    </w:p>
    <w:p w14:paraId="3A3DAB8F" w14:textId="5E8BED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(2024, July). </w:t>
      </w:r>
      <w:r w:rsidRPr="00843D49">
        <w:rPr>
          <w:rFonts w:ascii="Times New Roman" w:hAnsi="Times New Roman" w:cs="Times New Roman"/>
          <w:i/>
          <w:color w:val="000000" w:themeColor="text1"/>
        </w:rPr>
        <w:t>Perspectives on advancing disability employment</w:t>
      </w:r>
      <w:r w:rsidRPr="00843D49">
        <w:rPr>
          <w:rFonts w:ascii="Times New Roman" w:hAnsi="Times New Roman" w:cs="Times New Roman"/>
          <w:i/>
        </w:rPr>
        <w:t>.</w:t>
      </w:r>
      <w:r w:rsidRPr="00843D49">
        <w:rPr>
          <w:rFonts w:ascii="Times New Roman" w:hAnsi="Times New Roman" w:cs="Times New Roman"/>
        </w:rPr>
        <w:t xml:space="preserve"> [</w:t>
      </w:r>
      <w:r w:rsidR="001A6445">
        <w:rPr>
          <w:rFonts w:ascii="Times New Roman" w:hAnsi="Times New Roman" w:cs="Times New Roman"/>
        </w:rPr>
        <w:t>Seminar</w:t>
      </w:r>
      <w:r w:rsidRPr="00843D49">
        <w:rPr>
          <w:rFonts w:ascii="Times New Roman" w:hAnsi="Times New Roman" w:cs="Times New Roman"/>
        </w:rPr>
        <w:t>]. Inclusion and Accessibility Symposium, United States Department of State Mandela Washington Fellowship, Rutgers University, New Brunswick, NJ.</w:t>
      </w:r>
    </w:p>
    <w:p w14:paraId="6AEB60F1" w14:textId="77777777" w:rsidR="00ED7BCC" w:rsidRPr="00843D49" w:rsidRDefault="00ED7BCC" w:rsidP="007B29BB">
      <w:pPr>
        <w:pStyle w:val="NoSpacing"/>
        <w:jc w:val="both"/>
        <w:rPr>
          <w:rFonts w:ascii="Times New Roman" w:hAnsi="Times New Roman" w:cs="Times New Roman"/>
          <w:bCs/>
        </w:rPr>
      </w:pPr>
    </w:p>
    <w:p w14:paraId="40212B06" w14:textId="4779E8EF" w:rsidR="00352F56"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lang w:val="da-DK"/>
        </w:rPr>
        <w:t xml:space="preserve">Ameri, M. </w:t>
      </w:r>
      <w:r w:rsidR="008E11C2" w:rsidRPr="00843D49">
        <w:rPr>
          <w:rFonts w:ascii="Times New Roman" w:hAnsi="Times New Roman" w:cs="Times New Roman"/>
          <w:lang w:val="da-DK"/>
        </w:rPr>
        <w:t xml:space="preserve">&amp; Kurtzberg, T. R. </w:t>
      </w:r>
      <w:r w:rsidRPr="00843D49">
        <w:rPr>
          <w:rFonts w:ascii="Times New Roman" w:hAnsi="Times New Roman" w:cs="Times New Roman"/>
          <w:bCs/>
          <w:lang w:val="da-DK"/>
        </w:rPr>
        <w:t xml:space="preserve">(2024, June). </w:t>
      </w:r>
      <w:r w:rsidRPr="00843D49">
        <w:rPr>
          <w:rFonts w:ascii="Times New Roman" w:hAnsi="Times New Roman" w:cs="Times New Roman"/>
          <w:bCs/>
          <w:i/>
          <w:iCs/>
        </w:rPr>
        <w:t xml:space="preserve">The language of disability inclusion. </w:t>
      </w:r>
      <w:r w:rsidRPr="00843D49">
        <w:rPr>
          <w:rFonts w:ascii="Times New Roman" w:hAnsi="Times New Roman" w:cs="Times New Roman"/>
          <w:bCs/>
        </w:rPr>
        <w:t xml:space="preserve">[Panel presentation]. Employer Disability </w:t>
      </w:r>
      <w:r w:rsidR="0031130B">
        <w:rPr>
          <w:rFonts w:ascii="Times New Roman" w:hAnsi="Times New Roman" w:cs="Times New Roman"/>
          <w:bCs/>
        </w:rPr>
        <w:t xml:space="preserve">Practices </w:t>
      </w:r>
      <w:r w:rsidRPr="00843D49">
        <w:rPr>
          <w:rFonts w:ascii="Times New Roman" w:hAnsi="Times New Roman" w:cs="Times New Roman"/>
          <w:bCs/>
        </w:rPr>
        <w:t xml:space="preserve">Center, </w:t>
      </w:r>
      <w:r w:rsidRPr="00843D49">
        <w:rPr>
          <w:rFonts w:ascii="Times New Roman" w:hAnsi="Times New Roman" w:cs="Times New Roman"/>
          <w:iCs/>
        </w:rPr>
        <w:t>School of Management and Labor Relations,</w:t>
      </w:r>
      <w:r w:rsidRPr="00843D49">
        <w:rPr>
          <w:rFonts w:ascii="Times New Roman" w:hAnsi="Times New Roman" w:cs="Times New Roman"/>
        </w:rPr>
        <w:t xml:space="preserve"> Rutgers University, Virtual.</w:t>
      </w:r>
    </w:p>
    <w:p w14:paraId="537C525B" w14:textId="77777777" w:rsidR="00352F56" w:rsidRPr="00E45628" w:rsidRDefault="00352F56" w:rsidP="00E45628">
      <w:pPr>
        <w:rPr>
          <w:b/>
          <w:bCs/>
        </w:rPr>
      </w:pPr>
    </w:p>
    <w:p w14:paraId="7794B91B" w14:textId="0F73800B" w:rsidR="00352F56" w:rsidRPr="00843D49" w:rsidRDefault="00352F56"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bCs/>
        </w:rPr>
        <w:t>Ameri, M.</w:t>
      </w:r>
      <w:r w:rsidRPr="00843D49">
        <w:rPr>
          <w:rFonts w:ascii="Times New Roman" w:hAnsi="Times New Roman" w:cs="Times New Roman"/>
        </w:rPr>
        <w:t xml:space="preserve"> (2024, February). </w:t>
      </w:r>
      <w:r w:rsidRPr="00843D49">
        <w:rPr>
          <w:rFonts w:ascii="Times New Roman" w:hAnsi="Times New Roman" w:cs="Times New Roman"/>
          <w:color w:val="242424"/>
        </w:rPr>
        <w:t>Teaching Excellence Roundtable</w:t>
      </w:r>
      <w:r w:rsidR="00FF1164" w:rsidRPr="00843D49">
        <w:rPr>
          <w:rFonts w:ascii="Times New Roman" w:hAnsi="Times New Roman" w:cs="Times New Roman"/>
          <w:color w:val="242424"/>
        </w:rPr>
        <w:t>.</w:t>
      </w:r>
      <w:r w:rsidRPr="00843D49">
        <w:rPr>
          <w:rFonts w:ascii="Times New Roman" w:hAnsi="Times New Roman" w:cs="Times New Roman"/>
          <w:color w:val="242424"/>
        </w:rPr>
        <w:t xml:space="preserve"> </w:t>
      </w:r>
      <w:r w:rsidR="00B85A52" w:rsidRPr="00843D49">
        <w:rPr>
          <w:rFonts w:ascii="Times New Roman" w:hAnsi="Times New Roman" w:cs="Times New Roman"/>
          <w:color w:val="242424"/>
        </w:rPr>
        <w:t>[</w:t>
      </w:r>
      <w:r w:rsidRPr="00843D49">
        <w:rPr>
          <w:rFonts w:ascii="Times New Roman" w:hAnsi="Times New Roman" w:cs="Times New Roman"/>
          <w:color w:val="242424"/>
        </w:rPr>
        <w:t>Panel discussion</w:t>
      </w:r>
      <w:r w:rsidR="00B85A52" w:rsidRPr="00843D49">
        <w:rPr>
          <w:rFonts w:ascii="Times New Roman" w:hAnsi="Times New Roman" w:cs="Times New Roman"/>
          <w:color w:val="242424"/>
        </w:rPr>
        <w:t>]</w:t>
      </w:r>
      <w:r w:rsidRPr="00843D49">
        <w:rPr>
          <w:rFonts w:ascii="Times New Roman" w:hAnsi="Times New Roman" w:cs="Times New Roman"/>
          <w:color w:val="242424"/>
        </w:rPr>
        <w:t xml:space="preserve">. </w:t>
      </w:r>
      <w:r w:rsidRPr="00843D49">
        <w:rPr>
          <w:rFonts w:ascii="Times New Roman" w:hAnsi="Times New Roman" w:cs="Times New Roman"/>
        </w:rPr>
        <w:t xml:space="preserve">The P3 Collaboratory for Pedagogy, Professional Development, and </w:t>
      </w:r>
      <w:proofErr w:type="gramStart"/>
      <w:r w:rsidRPr="00843D49">
        <w:rPr>
          <w:rFonts w:ascii="Times New Roman" w:hAnsi="Times New Roman" w:cs="Times New Roman"/>
        </w:rPr>
        <w:t>Publicly-Engaged</w:t>
      </w:r>
      <w:proofErr w:type="gramEnd"/>
      <w:r w:rsidRPr="00843D49">
        <w:rPr>
          <w:rFonts w:ascii="Times New Roman" w:hAnsi="Times New Roman" w:cs="Times New Roman"/>
        </w:rPr>
        <w:t xml:space="preserve"> Scholarship, Rutgers University, Virtual.</w:t>
      </w:r>
    </w:p>
    <w:p w14:paraId="2D38FAAB" w14:textId="77777777" w:rsidR="00352F56" w:rsidRPr="00843D49" w:rsidRDefault="00352F56" w:rsidP="007B29BB">
      <w:pPr>
        <w:pStyle w:val="NoSpacing"/>
        <w:jc w:val="both"/>
        <w:rPr>
          <w:rFonts w:ascii="Times New Roman" w:hAnsi="Times New Roman" w:cs="Times New Roman"/>
        </w:rPr>
      </w:pPr>
    </w:p>
    <w:p w14:paraId="04519DBC" w14:textId="211169AE"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w:t>
      </w:r>
      <w:r w:rsidR="00332D42" w:rsidRPr="00843D49">
        <w:rPr>
          <w:rFonts w:ascii="Times New Roman" w:hAnsi="Times New Roman" w:cs="Times New Roman"/>
        </w:rPr>
        <w:t>2024</w:t>
      </w:r>
      <w:r w:rsidRPr="00843D49">
        <w:rPr>
          <w:rFonts w:ascii="Times New Roman" w:hAnsi="Times New Roman" w:cs="Times New Roman"/>
        </w:rPr>
        <w:t xml:space="preserve">, March). </w:t>
      </w:r>
      <w:r w:rsidRPr="00843D49">
        <w:rPr>
          <w:rFonts w:ascii="Times New Roman" w:hAnsi="Times New Roman" w:cs="Times New Roman"/>
          <w:i/>
        </w:rPr>
        <w:t xml:space="preserve">Annual </w:t>
      </w:r>
      <w:r w:rsidR="001F09FB" w:rsidRPr="00843D49">
        <w:rPr>
          <w:rFonts w:ascii="Times New Roman" w:hAnsi="Times New Roman" w:cs="Times New Roman"/>
          <w:i/>
        </w:rPr>
        <w:t>m</w:t>
      </w:r>
      <w:r w:rsidRPr="00843D49">
        <w:rPr>
          <w:rFonts w:ascii="Times New Roman" w:hAnsi="Times New Roman" w:cs="Times New Roman"/>
          <w:i/>
        </w:rPr>
        <w:t xml:space="preserve">entoring </w:t>
      </w:r>
      <w:r w:rsidR="001F09FB" w:rsidRPr="00843D49">
        <w:rPr>
          <w:rFonts w:ascii="Times New Roman" w:hAnsi="Times New Roman" w:cs="Times New Roman"/>
          <w:i/>
        </w:rPr>
        <w:t>c</w:t>
      </w:r>
      <w:r w:rsidRPr="00843D49">
        <w:rPr>
          <w:rFonts w:ascii="Times New Roman" w:hAnsi="Times New Roman" w:cs="Times New Roman"/>
          <w:i/>
        </w:rPr>
        <w:t xml:space="preserve">elebration. </w:t>
      </w:r>
      <w:r w:rsidRPr="00843D49">
        <w:rPr>
          <w:rFonts w:ascii="Times New Roman" w:hAnsi="Times New Roman" w:cs="Times New Roman"/>
          <w:iCs/>
        </w:rPr>
        <w:t>[</w:t>
      </w:r>
      <w:r w:rsidR="002F0606" w:rsidRPr="00843D49">
        <w:rPr>
          <w:rFonts w:ascii="Times New Roman" w:hAnsi="Times New Roman" w:cs="Times New Roman"/>
          <w:iCs/>
        </w:rPr>
        <w:t>Keynote</w:t>
      </w:r>
      <w:r w:rsidRPr="00843D49">
        <w:rPr>
          <w:rFonts w:ascii="Times New Roman" w:hAnsi="Times New Roman" w:cs="Times New Roman"/>
          <w:iCs/>
        </w:rPr>
        <w:t>].</w:t>
      </w:r>
      <w:r w:rsidRPr="00843D49">
        <w:rPr>
          <w:rFonts w:ascii="Times New Roman" w:hAnsi="Times New Roman" w:cs="Times New Roman"/>
        </w:rPr>
        <w:t xml:space="preserve"> Office of Student Support, Engagement, and Leadership, Rutgers Business School, Rutgers University, New Brunswick, NJ.</w:t>
      </w:r>
    </w:p>
    <w:p w14:paraId="4A1CE0D4" w14:textId="77777777" w:rsidR="00ED7BCC" w:rsidRPr="00843D49" w:rsidRDefault="00ED7BCC" w:rsidP="007B29BB">
      <w:pPr>
        <w:pStyle w:val="NoSpacing"/>
        <w:jc w:val="both"/>
        <w:rPr>
          <w:rFonts w:ascii="Times New Roman" w:hAnsi="Times New Roman" w:cs="Times New Roman"/>
          <w:b/>
        </w:rPr>
      </w:pPr>
    </w:p>
    <w:p w14:paraId="50EA134F"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(2023, November). </w:t>
      </w:r>
      <w:r w:rsidRPr="00843D49">
        <w:rPr>
          <w:rFonts w:ascii="Times New Roman" w:hAnsi="Times New Roman" w:cs="Times New Roman"/>
          <w:i/>
        </w:rPr>
        <w:t xml:space="preserve">Advancing DEI at work: Access for people with disabilities. </w:t>
      </w:r>
      <w:r w:rsidRPr="00843D49">
        <w:rPr>
          <w:rFonts w:ascii="Times New Roman" w:hAnsi="Times New Roman" w:cs="Times New Roman"/>
          <w:iCs/>
        </w:rPr>
        <w:t>[Seminar].</w:t>
      </w:r>
      <w:r w:rsidRPr="00843D49">
        <w:rPr>
          <w:rFonts w:ascii="Times New Roman" w:hAnsi="Times New Roman" w:cs="Times New Roman"/>
        </w:rPr>
        <w:t xml:space="preserve"> Rutgers Business School Executive Education’s Learn Webinar, Rutgers Business School, Rutgers University, Virtual.</w:t>
      </w:r>
    </w:p>
    <w:p w14:paraId="790CE82A" w14:textId="77777777" w:rsidR="00433918" w:rsidRPr="00843D49" w:rsidRDefault="00433918" w:rsidP="00433918">
      <w:pPr>
        <w:pStyle w:val="ListParagraph"/>
      </w:pPr>
    </w:p>
    <w:p w14:paraId="7F338452" w14:textId="3C151B2C" w:rsidR="00433918" w:rsidRPr="00843D49" w:rsidRDefault="00433918" w:rsidP="00433918">
      <w:pPr>
        <w:pStyle w:val="ListParagraph"/>
        <w:numPr>
          <w:ilvl w:val="0"/>
          <w:numId w:val="8"/>
        </w:numPr>
        <w:adjustRightInd w:val="0"/>
        <w:ind w:left="360"/>
        <w:jc w:val="both"/>
        <w:rPr>
          <w:color w:val="000000" w:themeColor="text1"/>
        </w:rPr>
      </w:pPr>
      <w:r w:rsidRPr="00843D49">
        <w:rPr>
          <w:b/>
          <w:bCs/>
          <w:color w:val="000000" w:themeColor="text1"/>
        </w:rPr>
        <w:t>Ameri, M.</w:t>
      </w:r>
      <w:r w:rsidRPr="00843D49">
        <w:rPr>
          <w:color w:val="000000" w:themeColor="text1"/>
        </w:rPr>
        <w:t xml:space="preserve"> (2023, October). </w:t>
      </w:r>
      <w:r w:rsidRPr="00843D49">
        <w:rPr>
          <w:i/>
          <w:iCs/>
          <w:color w:val="000000" w:themeColor="text1"/>
        </w:rPr>
        <w:t>Not DEI but EID: Disability access in the modern workplace</w:t>
      </w:r>
      <w:r w:rsidRPr="00843D49">
        <w:rPr>
          <w:color w:val="000000" w:themeColor="text1"/>
        </w:rPr>
        <w:t>. Summit on Insights into Disability Employment. [Keynote]. Reckitt Benckiser Group PLC, Parsippany, NJ/Virtual.</w:t>
      </w:r>
    </w:p>
    <w:p w14:paraId="766841BC" w14:textId="77777777" w:rsidR="00433918" w:rsidRPr="00843D49" w:rsidRDefault="00433918" w:rsidP="00433918">
      <w:pPr>
        <w:adjustRightInd w:val="0"/>
        <w:jc w:val="both"/>
        <w:rPr>
          <w:color w:val="000000" w:themeColor="text1"/>
        </w:rPr>
      </w:pPr>
    </w:p>
    <w:p w14:paraId="6CD9C2A3" w14:textId="2C1B801F" w:rsidR="00433918" w:rsidRPr="00843D49" w:rsidRDefault="00433918" w:rsidP="00433918">
      <w:pPr>
        <w:pStyle w:val="ListParagraph"/>
        <w:numPr>
          <w:ilvl w:val="0"/>
          <w:numId w:val="8"/>
        </w:numPr>
        <w:adjustRightInd w:val="0"/>
        <w:ind w:left="360"/>
        <w:jc w:val="both"/>
        <w:rPr>
          <w:color w:val="000000" w:themeColor="text1"/>
        </w:rPr>
      </w:pPr>
      <w:r w:rsidRPr="00843D49">
        <w:rPr>
          <w:b/>
          <w:color w:val="000000" w:themeColor="text1"/>
        </w:rPr>
        <w:t xml:space="preserve">Ameri, M. </w:t>
      </w:r>
      <w:r w:rsidRPr="00843D49">
        <w:rPr>
          <w:color w:val="000000" w:themeColor="text1"/>
        </w:rPr>
        <w:t xml:space="preserve">(2023, October). </w:t>
      </w:r>
      <w:r w:rsidRPr="00843D49">
        <w:rPr>
          <w:i/>
          <w:iCs/>
          <w:color w:val="000000" w:themeColor="text1"/>
        </w:rPr>
        <w:t>Ability-focused advocacy: Breaking barriers to achieving careers and independence.</w:t>
      </w:r>
      <w:r w:rsidRPr="00843D49">
        <w:rPr>
          <w:color w:val="000000" w:themeColor="text1"/>
        </w:rPr>
        <w:t xml:space="preserve"> [Keynote]. United States Conference on Disability, Scranton University, Scranton, PA.</w:t>
      </w:r>
    </w:p>
    <w:p w14:paraId="3EF3A5ED" w14:textId="77777777" w:rsidR="00ED7BCC" w:rsidRPr="00843D49" w:rsidRDefault="00ED7BCC" w:rsidP="007B29BB">
      <w:pPr>
        <w:pStyle w:val="NoSpacing"/>
        <w:jc w:val="both"/>
        <w:rPr>
          <w:rFonts w:ascii="Times New Roman" w:hAnsi="Times New Roman" w:cs="Times New Roman"/>
        </w:rPr>
      </w:pPr>
    </w:p>
    <w:p w14:paraId="243141FA" w14:textId="1B685016"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(2023, October). </w:t>
      </w:r>
      <w:r w:rsidRPr="00843D49">
        <w:rPr>
          <w:rFonts w:ascii="Times New Roman" w:hAnsi="Times New Roman" w:cs="Times New Roman"/>
          <w:i/>
        </w:rPr>
        <w:t xml:space="preserve">From classroom to boardroom: Self-advocacy and navigating the transition for students with disabilities. </w:t>
      </w:r>
      <w:r w:rsidRPr="00843D49">
        <w:rPr>
          <w:rFonts w:ascii="Times New Roman" w:hAnsi="Times New Roman" w:cs="Times New Roman"/>
          <w:iCs/>
        </w:rPr>
        <w:t xml:space="preserve">[Seminar]. </w:t>
      </w:r>
      <w:r w:rsidRPr="00843D49">
        <w:rPr>
          <w:rFonts w:ascii="Times New Roman" w:hAnsi="Times New Roman" w:cs="Times New Roman"/>
        </w:rPr>
        <w:t>Rutgers Disability Awareness Month Online Seminar</w:t>
      </w:r>
      <w:r w:rsidR="00DF3E39">
        <w:rPr>
          <w:rFonts w:ascii="Times New Roman" w:hAnsi="Times New Roman" w:cs="Times New Roman"/>
        </w:rPr>
        <w:t xml:space="preserve"> Series</w:t>
      </w:r>
      <w:r w:rsidRPr="00843D49">
        <w:rPr>
          <w:rFonts w:ascii="Times New Roman" w:hAnsi="Times New Roman" w:cs="Times New Roman"/>
        </w:rPr>
        <w:t>, Rutgers University, New Brunswick, NJ</w:t>
      </w:r>
      <w:r w:rsidR="005D056A" w:rsidRPr="00843D49">
        <w:rPr>
          <w:rFonts w:ascii="Times New Roman" w:hAnsi="Times New Roman" w:cs="Times New Roman"/>
        </w:rPr>
        <w:t>/</w:t>
      </w:r>
      <w:r w:rsidRPr="00843D49">
        <w:rPr>
          <w:rFonts w:ascii="Times New Roman" w:hAnsi="Times New Roman" w:cs="Times New Roman"/>
        </w:rPr>
        <w:t>Virtual.</w:t>
      </w:r>
    </w:p>
    <w:p w14:paraId="10BCD53C" w14:textId="77777777" w:rsidR="00ED7BCC" w:rsidRPr="00843D49" w:rsidRDefault="00ED7BCC" w:rsidP="007B29BB">
      <w:pPr>
        <w:pStyle w:val="NoSpacing"/>
        <w:jc w:val="both"/>
        <w:rPr>
          <w:rFonts w:ascii="Times New Roman" w:hAnsi="Times New Roman" w:cs="Times New Roman"/>
        </w:rPr>
      </w:pPr>
    </w:p>
    <w:p w14:paraId="374D283A" w14:textId="6149FD98"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(2023, July). </w:t>
      </w:r>
      <w:r w:rsidRPr="00843D49">
        <w:rPr>
          <w:rFonts w:ascii="Times New Roman" w:hAnsi="Times New Roman" w:cs="Times New Roman"/>
          <w:i/>
        </w:rPr>
        <w:t>Disability: An integral aspect of human diversity.</w:t>
      </w:r>
      <w:r w:rsidRPr="00843D49">
        <w:rPr>
          <w:rFonts w:ascii="Times New Roman" w:hAnsi="Times New Roman" w:cs="Times New Roman"/>
        </w:rPr>
        <w:t xml:space="preserve"> [</w:t>
      </w:r>
      <w:r w:rsidR="001A6445">
        <w:rPr>
          <w:rFonts w:ascii="Times New Roman" w:hAnsi="Times New Roman" w:cs="Times New Roman"/>
        </w:rPr>
        <w:t>Seminar</w:t>
      </w:r>
      <w:r w:rsidRPr="00843D49">
        <w:rPr>
          <w:rFonts w:ascii="Times New Roman" w:hAnsi="Times New Roman" w:cs="Times New Roman"/>
        </w:rPr>
        <w:t>]. Inclusion and Accessibility Symposium, United States Department of State Mandela Washington Fellowship, Rutgers University, New Brunswick, NJ.</w:t>
      </w:r>
    </w:p>
    <w:p w14:paraId="260D1336" w14:textId="77777777" w:rsidR="00ED7BCC" w:rsidRPr="00843D49" w:rsidRDefault="00ED7BCC" w:rsidP="007B29BB">
      <w:pPr>
        <w:pStyle w:val="NoSpacing"/>
        <w:jc w:val="both"/>
        <w:rPr>
          <w:rFonts w:ascii="Times New Roman" w:hAnsi="Times New Roman" w:cs="Times New Roman"/>
        </w:rPr>
      </w:pPr>
    </w:p>
    <w:p w14:paraId="10569E0C" w14:textId="77777777" w:rsidR="00843D49" w:rsidRPr="00843D49" w:rsidRDefault="00ED7BCC" w:rsidP="00843D49">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&amp; Kurtzberg, T. R. (2023, July). </w:t>
      </w:r>
      <w:r w:rsidRPr="00843D49">
        <w:rPr>
          <w:rFonts w:ascii="Times New Roman" w:hAnsi="Times New Roman" w:cs="Times New Roman"/>
          <w:i/>
        </w:rPr>
        <w:t>Keeping it simple on Canvas: Effective design for organizing courses and reaching students.</w:t>
      </w:r>
      <w:r w:rsidRPr="00843D49">
        <w:rPr>
          <w:rFonts w:ascii="Times New Roman" w:hAnsi="Times New Roman" w:cs="Times New Roman"/>
          <w:iCs/>
        </w:rPr>
        <w:t xml:space="preserve"> [Seminar]. </w:t>
      </w:r>
      <w:r w:rsidRPr="00843D49">
        <w:rPr>
          <w:rFonts w:ascii="Times New Roman" w:hAnsi="Times New Roman" w:cs="Times New Roman"/>
        </w:rPr>
        <w:t>Rutgers Business School Teaching Excellence Center and P3 Collaboratory, Rutgers University, Virtual.</w:t>
      </w:r>
    </w:p>
    <w:p w14:paraId="65F9F3C5" w14:textId="77777777" w:rsidR="00843D49" w:rsidRPr="00843D49" w:rsidRDefault="00843D49" w:rsidP="00843D49">
      <w:pPr>
        <w:pStyle w:val="ListParagraph"/>
        <w:rPr>
          <w:b/>
          <w:bCs/>
        </w:rPr>
      </w:pPr>
    </w:p>
    <w:p w14:paraId="3BAF0BB0" w14:textId="41024D27" w:rsidR="00843D49" w:rsidRPr="00843D49" w:rsidRDefault="00843D49" w:rsidP="00843D49">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bCs/>
        </w:rPr>
        <w:t xml:space="preserve">Ameri, M. </w:t>
      </w:r>
      <w:r w:rsidRPr="00843D49">
        <w:rPr>
          <w:rFonts w:ascii="Times New Roman" w:hAnsi="Times New Roman" w:cs="Times New Roman"/>
        </w:rPr>
        <w:t>(2023, June). </w:t>
      </w:r>
      <w:r w:rsidRPr="00843D49">
        <w:rPr>
          <w:rFonts w:ascii="Times New Roman" w:hAnsi="Times New Roman" w:cs="Times New Roman"/>
          <w:i/>
          <w:iCs/>
        </w:rPr>
        <w:t>Resilience: Lessons from my parents.</w:t>
      </w:r>
      <w:r w:rsidRPr="00843D49">
        <w:rPr>
          <w:rFonts w:ascii="Times New Roman" w:hAnsi="Times New Roman" w:cs="Times New Roman"/>
        </w:rPr>
        <w:t> [Keynote]. Division of Continuing Studies, Rutgers University, New Brunswick, NJ.</w:t>
      </w:r>
    </w:p>
    <w:p w14:paraId="3EFF1261" w14:textId="77777777" w:rsidR="00ED7BCC" w:rsidRPr="00843D49" w:rsidRDefault="00ED7BCC" w:rsidP="007B29BB">
      <w:pPr>
        <w:pStyle w:val="NoSpacing"/>
        <w:jc w:val="both"/>
        <w:rPr>
          <w:rFonts w:ascii="Times New Roman" w:hAnsi="Times New Roman" w:cs="Times New Roman"/>
        </w:rPr>
      </w:pPr>
    </w:p>
    <w:p w14:paraId="5A70E2F6"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(2022, November). </w:t>
      </w:r>
      <w:r w:rsidRPr="00843D49">
        <w:rPr>
          <w:rFonts w:ascii="Times New Roman" w:hAnsi="Times New Roman" w:cs="Times New Roman"/>
          <w:i/>
        </w:rPr>
        <w:t xml:space="preserve">A day in the life of a business school professor. </w:t>
      </w:r>
      <w:r w:rsidRPr="00843D49">
        <w:rPr>
          <w:rFonts w:ascii="Times New Roman" w:hAnsi="Times New Roman" w:cs="Times New Roman"/>
          <w:iCs/>
        </w:rPr>
        <w:t>[Seminar].</w:t>
      </w:r>
      <w:r w:rsidRPr="00843D49">
        <w:rPr>
          <w:rFonts w:ascii="Times New Roman" w:hAnsi="Times New Roman" w:cs="Times New Roman"/>
          <w:i/>
        </w:rPr>
        <w:t xml:space="preserve"> </w:t>
      </w:r>
      <w:r w:rsidRPr="00843D49">
        <w:rPr>
          <w:rFonts w:ascii="Times New Roman" w:hAnsi="Times New Roman" w:cs="Times New Roman"/>
          <w:iCs/>
        </w:rPr>
        <w:t>School of Management and Labor Relations Professional Seminar,</w:t>
      </w:r>
      <w:r w:rsidRPr="00843D49">
        <w:rPr>
          <w:rFonts w:ascii="Times New Roman" w:hAnsi="Times New Roman" w:cs="Times New Roman"/>
        </w:rPr>
        <w:t xml:space="preserve"> Rutgers University, New Brunswick, NJ.</w:t>
      </w:r>
    </w:p>
    <w:p w14:paraId="0FACD827" w14:textId="77777777" w:rsidR="00ED7BCC" w:rsidRPr="00843D49" w:rsidRDefault="00ED7BCC" w:rsidP="007B29BB">
      <w:pPr>
        <w:pStyle w:val="NoSpacing"/>
        <w:jc w:val="both"/>
        <w:rPr>
          <w:rFonts w:ascii="Times New Roman" w:hAnsi="Times New Roman" w:cs="Times New Roman"/>
        </w:rPr>
      </w:pPr>
    </w:p>
    <w:p w14:paraId="74ED1A6B"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(2022, September). </w:t>
      </w:r>
      <w:r w:rsidRPr="00843D49">
        <w:rPr>
          <w:rFonts w:ascii="Times New Roman" w:hAnsi="Times New Roman" w:cs="Times New Roman"/>
          <w:i/>
        </w:rPr>
        <w:t>Technology’s role in education</w:t>
      </w:r>
      <w:r w:rsidRPr="00843D49">
        <w:rPr>
          <w:rFonts w:ascii="Times New Roman" w:hAnsi="Times New Roman" w:cs="Times New Roman"/>
        </w:rPr>
        <w:t>. [Discussion panel]. Rutgers Business School Fall Faculty Meeting, Rutgers University, New Brunswick, NJ.</w:t>
      </w:r>
    </w:p>
    <w:p w14:paraId="471B7B4C" w14:textId="77777777" w:rsidR="00ED7BCC" w:rsidRPr="00843D49" w:rsidRDefault="00ED7BCC" w:rsidP="007B29BB">
      <w:pPr>
        <w:pStyle w:val="NoSpacing"/>
        <w:jc w:val="both"/>
        <w:rPr>
          <w:rFonts w:ascii="Times New Roman" w:hAnsi="Times New Roman" w:cs="Times New Roman"/>
        </w:rPr>
      </w:pPr>
    </w:p>
    <w:p w14:paraId="0455F931" w14:textId="6E6769B9"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(2022, September). </w:t>
      </w:r>
      <w:r w:rsidRPr="00843D49">
        <w:rPr>
          <w:rFonts w:ascii="Times New Roman" w:hAnsi="Times New Roman" w:cs="Times New Roman"/>
          <w:i/>
        </w:rPr>
        <w:t xml:space="preserve">PhD </w:t>
      </w:r>
      <w:r w:rsidR="00AA2E17" w:rsidRPr="00843D49">
        <w:rPr>
          <w:rFonts w:ascii="Times New Roman" w:hAnsi="Times New Roman" w:cs="Times New Roman"/>
          <w:i/>
        </w:rPr>
        <w:t>s</w:t>
      </w:r>
      <w:r w:rsidRPr="00843D49">
        <w:rPr>
          <w:rFonts w:ascii="Times New Roman" w:hAnsi="Times New Roman" w:cs="Times New Roman"/>
          <w:i/>
        </w:rPr>
        <w:t xml:space="preserve">tudent </w:t>
      </w:r>
      <w:r w:rsidR="00AA2E17" w:rsidRPr="00843D49">
        <w:rPr>
          <w:rFonts w:ascii="Times New Roman" w:hAnsi="Times New Roman" w:cs="Times New Roman"/>
          <w:i/>
        </w:rPr>
        <w:t>o</w:t>
      </w:r>
      <w:r w:rsidRPr="00843D49">
        <w:rPr>
          <w:rFonts w:ascii="Times New Roman" w:hAnsi="Times New Roman" w:cs="Times New Roman"/>
          <w:i/>
        </w:rPr>
        <w:t xml:space="preserve">rientation. </w:t>
      </w:r>
      <w:r w:rsidRPr="00843D49">
        <w:rPr>
          <w:rFonts w:ascii="Times New Roman" w:hAnsi="Times New Roman" w:cs="Times New Roman"/>
          <w:iCs/>
        </w:rPr>
        <w:t>[Discussion panel].</w:t>
      </w:r>
      <w:r w:rsidRPr="00843D49">
        <w:rPr>
          <w:rFonts w:ascii="Times New Roman" w:hAnsi="Times New Roman" w:cs="Times New Roman"/>
          <w:i/>
        </w:rPr>
        <w:t xml:space="preserve"> School of Management and Labor Relations </w:t>
      </w:r>
      <w:r w:rsidRPr="00843D49">
        <w:rPr>
          <w:rFonts w:ascii="Times New Roman" w:hAnsi="Times New Roman" w:cs="Times New Roman"/>
          <w:i/>
          <w:iCs/>
        </w:rPr>
        <w:t>Professional Seminar</w:t>
      </w:r>
      <w:r w:rsidRPr="00843D49">
        <w:rPr>
          <w:rFonts w:ascii="Times New Roman" w:hAnsi="Times New Roman" w:cs="Times New Roman"/>
        </w:rPr>
        <w:t>, Rutgers University, New Brunswick, NJ.</w:t>
      </w:r>
    </w:p>
    <w:p w14:paraId="71457376" w14:textId="77777777" w:rsidR="00ED7BCC" w:rsidRPr="00843D49" w:rsidRDefault="00ED7BCC" w:rsidP="007B29BB">
      <w:pPr>
        <w:pStyle w:val="NoSpacing"/>
        <w:jc w:val="both"/>
        <w:rPr>
          <w:rFonts w:ascii="Times New Roman" w:hAnsi="Times New Roman" w:cs="Times New Roman"/>
        </w:rPr>
      </w:pPr>
    </w:p>
    <w:p w14:paraId="106B6B95"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rPr>
        <w:t xml:space="preserve">Schur, L., Kruse, D. L., &amp; </w:t>
      </w:r>
      <w:r w:rsidRPr="00843D49">
        <w:rPr>
          <w:rFonts w:ascii="Times New Roman" w:hAnsi="Times New Roman" w:cs="Times New Roman"/>
          <w:b/>
        </w:rPr>
        <w:t xml:space="preserve">Ameri, M. </w:t>
      </w:r>
      <w:r w:rsidRPr="00843D49">
        <w:rPr>
          <w:rFonts w:ascii="Times New Roman" w:hAnsi="Times New Roman" w:cs="Times New Roman"/>
        </w:rPr>
        <w:t xml:space="preserve">(2022, July). </w:t>
      </w:r>
      <w:r w:rsidRPr="00843D49">
        <w:rPr>
          <w:rFonts w:ascii="Times New Roman" w:hAnsi="Times New Roman" w:cs="Times New Roman"/>
          <w:i/>
        </w:rPr>
        <w:t xml:space="preserve">Disability, the voting process, and the digital divide. </w:t>
      </w:r>
      <w:r w:rsidRPr="00843D49">
        <w:rPr>
          <w:rFonts w:ascii="Times New Roman" w:hAnsi="Times New Roman" w:cs="Times New Roman"/>
        </w:rPr>
        <w:t>[Commissioner Briefing]. United States Election Assistance Commission, Virtual.</w:t>
      </w:r>
    </w:p>
    <w:p w14:paraId="040AF465" w14:textId="77777777" w:rsidR="00ED7BCC" w:rsidRPr="00843D49" w:rsidRDefault="00ED7BCC" w:rsidP="007B29BB">
      <w:pPr>
        <w:pStyle w:val="NoSpacing"/>
        <w:jc w:val="both"/>
        <w:rPr>
          <w:rFonts w:ascii="Times New Roman" w:hAnsi="Times New Roman" w:cs="Times New Roman"/>
        </w:rPr>
      </w:pPr>
    </w:p>
    <w:p w14:paraId="334E8230"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rPr>
        <w:t xml:space="preserve">van der Meulen Rodgers, Y., Park, S. R., Schur, L., </w:t>
      </w:r>
      <w:r w:rsidRPr="00843D49">
        <w:rPr>
          <w:rFonts w:ascii="Times New Roman" w:hAnsi="Times New Roman" w:cs="Times New Roman"/>
          <w:b/>
        </w:rPr>
        <w:t>Ameri, M.</w:t>
      </w:r>
      <w:r w:rsidRPr="00843D49">
        <w:rPr>
          <w:rFonts w:ascii="Times New Roman" w:hAnsi="Times New Roman" w:cs="Times New Roman"/>
        </w:rPr>
        <w:t xml:space="preserve">, Kruse, D. L. (2022, April). </w:t>
      </w:r>
      <w:r w:rsidRPr="00843D49">
        <w:rPr>
          <w:rFonts w:ascii="Times New Roman" w:hAnsi="Times New Roman" w:cs="Times New Roman"/>
          <w:i/>
        </w:rPr>
        <w:t xml:space="preserve">Disability &amp; telework in the pandemic: Challenges and opportunities. </w:t>
      </w:r>
      <w:r w:rsidRPr="00843D49">
        <w:rPr>
          <w:rFonts w:ascii="Times New Roman" w:hAnsi="Times New Roman" w:cs="Times New Roman"/>
          <w:iCs/>
        </w:rPr>
        <w:t>[Seminar].</w:t>
      </w:r>
      <w:r w:rsidRPr="00843D49">
        <w:rPr>
          <w:rFonts w:ascii="Times New Roman" w:hAnsi="Times New Roman" w:cs="Times New Roman"/>
          <w:i/>
        </w:rPr>
        <w:t xml:space="preserve"> </w:t>
      </w:r>
      <w:r w:rsidRPr="00843D49">
        <w:rPr>
          <w:rFonts w:ascii="Times New Roman" w:hAnsi="Times New Roman" w:cs="Times New Roman"/>
        </w:rPr>
        <w:t>Rutgers School of Health Professions Colloquium, Rutgers University, Virtual.</w:t>
      </w:r>
    </w:p>
    <w:p w14:paraId="65E52774" w14:textId="77777777" w:rsidR="00ED7BCC" w:rsidRPr="00843D49" w:rsidRDefault="00ED7BCC" w:rsidP="007B29BB">
      <w:pPr>
        <w:pStyle w:val="NoSpacing"/>
        <w:jc w:val="both"/>
        <w:rPr>
          <w:rFonts w:ascii="Times New Roman" w:hAnsi="Times New Roman" w:cs="Times New Roman"/>
        </w:rPr>
      </w:pPr>
    </w:p>
    <w:p w14:paraId="232779F0" w14:textId="3FB47098"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lang w:val="sv-SE"/>
        </w:rPr>
        <w:t xml:space="preserve">Ameri, M. </w:t>
      </w:r>
      <w:r w:rsidRPr="00843D49">
        <w:rPr>
          <w:rFonts w:ascii="Times New Roman" w:hAnsi="Times New Roman" w:cs="Times New Roman"/>
          <w:lang w:val="sv-SE"/>
        </w:rPr>
        <w:t xml:space="preserve">&amp; Kurtzberg, K. (2021, </w:t>
      </w:r>
      <w:proofErr w:type="spellStart"/>
      <w:r w:rsidRPr="00843D49">
        <w:rPr>
          <w:rFonts w:ascii="Times New Roman" w:hAnsi="Times New Roman" w:cs="Times New Roman"/>
          <w:lang w:val="sv-SE"/>
        </w:rPr>
        <w:t>October</w:t>
      </w:r>
      <w:proofErr w:type="spellEnd"/>
      <w:r w:rsidRPr="00843D49">
        <w:rPr>
          <w:rFonts w:ascii="Times New Roman" w:hAnsi="Times New Roman" w:cs="Times New Roman"/>
          <w:lang w:val="sv-SE"/>
        </w:rPr>
        <w:t xml:space="preserve">). </w:t>
      </w:r>
      <w:r w:rsidRPr="00843D49">
        <w:rPr>
          <w:rFonts w:ascii="Times New Roman" w:hAnsi="Times New Roman" w:cs="Times New Roman"/>
        </w:rPr>
        <w:t>[</w:t>
      </w:r>
      <w:r w:rsidR="00846F0B" w:rsidRPr="00843D49">
        <w:rPr>
          <w:rFonts w:ascii="Times New Roman" w:hAnsi="Times New Roman" w:cs="Times New Roman"/>
        </w:rPr>
        <w:t>Workshop</w:t>
      </w:r>
      <w:r w:rsidRPr="00843D49">
        <w:rPr>
          <w:rFonts w:ascii="Times New Roman" w:hAnsi="Times New Roman" w:cs="Times New Roman"/>
        </w:rPr>
        <w:t xml:space="preserve">]. </w:t>
      </w:r>
      <w:r w:rsidRPr="00843D49">
        <w:rPr>
          <w:rFonts w:ascii="Times New Roman" w:hAnsi="Times New Roman" w:cs="Times New Roman"/>
          <w:i/>
        </w:rPr>
        <w:t xml:space="preserve">ERG leadership roundtable. </w:t>
      </w:r>
      <w:r w:rsidRPr="00843D49">
        <w:rPr>
          <w:rFonts w:ascii="Times New Roman" w:hAnsi="Times New Roman" w:cs="Times New Roman"/>
        </w:rPr>
        <w:t>Center for Women in Business, Rutgers University, Virtual.</w:t>
      </w:r>
    </w:p>
    <w:p w14:paraId="3C7DBC23" w14:textId="77777777" w:rsidR="00ED7BCC" w:rsidRPr="00843D49" w:rsidRDefault="00ED7BCC" w:rsidP="007B29BB">
      <w:pPr>
        <w:pStyle w:val="NoSpacing"/>
        <w:jc w:val="both"/>
        <w:rPr>
          <w:rFonts w:ascii="Times New Roman" w:hAnsi="Times New Roman" w:cs="Times New Roman"/>
        </w:rPr>
      </w:pPr>
    </w:p>
    <w:p w14:paraId="3EA75D49" w14:textId="77777777" w:rsidR="00ED7BCC" w:rsidRPr="00843D49" w:rsidRDefault="00ED7BCC" w:rsidP="008A54C2">
      <w:pPr>
        <w:pStyle w:val="NoSpacing"/>
        <w:numPr>
          <w:ilvl w:val="0"/>
          <w:numId w:val="8"/>
        </w:numPr>
        <w:ind w:left="360"/>
        <w:jc w:val="both"/>
        <w:rPr>
          <w:rFonts w:ascii="Times New Roman" w:hAnsi="Times New Roman" w:cs="Times New Roman"/>
          <w:b/>
        </w:rPr>
      </w:pPr>
      <w:r w:rsidRPr="00843D49">
        <w:rPr>
          <w:rFonts w:ascii="Times New Roman" w:hAnsi="Times New Roman" w:cs="Times New Roman"/>
          <w:b/>
        </w:rPr>
        <w:t xml:space="preserve">Ameri, M. </w:t>
      </w:r>
      <w:r w:rsidRPr="00843D49">
        <w:rPr>
          <w:rFonts w:ascii="Times New Roman" w:hAnsi="Times New Roman" w:cs="Times New Roman"/>
        </w:rPr>
        <w:t xml:space="preserve">(2021, September). </w:t>
      </w:r>
      <w:r w:rsidRPr="00843D49">
        <w:rPr>
          <w:rFonts w:ascii="Times New Roman" w:hAnsi="Times New Roman" w:cs="Times New Roman"/>
          <w:i/>
          <w:iCs/>
        </w:rPr>
        <w:t>Rutgers future of work task force.</w:t>
      </w:r>
      <w:r w:rsidRPr="00843D49">
        <w:rPr>
          <w:rFonts w:ascii="Times New Roman" w:hAnsi="Times New Roman" w:cs="Times New Roman"/>
        </w:rPr>
        <w:t xml:space="preserve"> [Seminar]. Office of the Senior Vice President, Rutgers University, Virtual.</w:t>
      </w:r>
      <w:r w:rsidRPr="00843D49">
        <w:rPr>
          <w:rFonts w:ascii="Times New Roman" w:hAnsi="Times New Roman" w:cs="Times New Roman"/>
          <w:b/>
        </w:rPr>
        <w:t xml:space="preserve"> </w:t>
      </w:r>
    </w:p>
    <w:p w14:paraId="35B299CE" w14:textId="77777777" w:rsidR="00ED7BCC" w:rsidRPr="00843D49" w:rsidRDefault="00ED7BCC" w:rsidP="007B29BB">
      <w:pPr>
        <w:pStyle w:val="NoSpacing"/>
        <w:jc w:val="both"/>
        <w:rPr>
          <w:rFonts w:ascii="Times New Roman" w:hAnsi="Times New Roman" w:cs="Times New Roman"/>
          <w:b/>
        </w:rPr>
      </w:pPr>
    </w:p>
    <w:p w14:paraId="1FC336F9" w14:textId="77777777" w:rsidR="00ED7BCC" w:rsidRPr="00843D49" w:rsidRDefault="00ED7BCC" w:rsidP="008A54C2">
      <w:pPr>
        <w:pStyle w:val="NoSpacing"/>
        <w:numPr>
          <w:ilvl w:val="0"/>
          <w:numId w:val="8"/>
        </w:numPr>
        <w:ind w:left="360"/>
        <w:jc w:val="both"/>
        <w:rPr>
          <w:rFonts w:ascii="Times New Roman" w:hAnsi="Times New Roman" w:cs="Times New Roman"/>
          <w:iCs/>
        </w:rPr>
      </w:pPr>
      <w:r w:rsidRPr="00843D49">
        <w:rPr>
          <w:rFonts w:ascii="Times New Roman" w:hAnsi="Times New Roman" w:cs="Times New Roman"/>
          <w:b/>
        </w:rPr>
        <w:t xml:space="preserve">Ameri, M. </w:t>
      </w:r>
      <w:r w:rsidRPr="00843D49">
        <w:rPr>
          <w:rFonts w:ascii="Times New Roman" w:hAnsi="Times New Roman" w:cs="Times New Roman"/>
        </w:rPr>
        <w:t xml:space="preserve">(2021, May). </w:t>
      </w:r>
      <w:r w:rsidRPr="00843D49">
        <w:rPr>
          <w:rFonts w:ascii="Times New Roman" w:hAnsi="Times New Roman" w:cs="Times New Roman"/>
          <w:i/>
        </w:rPr>
        <w:t xml:space="preserve">The Chancellor’s and Provost’s celebration of faculty excellence. </w:t>
      </w:r>
      <w:r w:rsidRPr="00843D49">
        <w:rPr>
          <w:rFonts w:ascii="Times New Roman" w:hAnsi="Times New Roman" w:cs="Times New Roman"/>
          <w:iCs/>
        </w:rPr>
        <w:t xml:space="preserve">[Seminar]. </w:t>
      </w:r>
      <w:r w:rsidRPr="00843D49">
        <w:rPr>
          <w:rFonts w:ascii="Times New Roman" w:eastAsia="Times New Roman" w:hAnsi="Times New Roman" w:cs="Times New Roman"/>
          <w:color w:val="111111"/>
        </w:rPr>
        <w:t>Office of the Provost, Rutgers University, Virtual.</w:t>
      </w:r>
    </w:p>
    <w:p w14:paraId="1F20BEB5" w14:textId="77777777" w:rsidR="00ED7BCC" w:rsidRPr="00843D49" w:rsidRDefault="00ED7BCC" w:rsidP="007B29BB">
      <w:pPr>
        <w:pStyle w:val="NoSpacing"/>
        <w:jc w:val="both"/>
        <w:rPr>
          <w:rFonts w:ascii="Times New Roman" w:hAnsi="Times New Roman" w:cs="Times New Roman"/>
        </w:rPr>
      </w:pPr>
    </w:p>
    <w:p w14:paraId="4640EDD6"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(2020, October). </w:t>
      </w:r>
      <w:r w:rsidRPr="00843D49">
        <w:rPr>
          <w:rFonts w:ascii="Times New Roman" w:hAnsi="Times New Roman" w:cs="Times New Roman"/>
          <w:i/>
        </w:rPr>
        <w:t>Impression management at work.</w:t>
      </w:r>
      <w:r w:rsidRPr="00843D49">
        <w:rPr>
          <w:rFonts w:ascii="Times New Roman" w:hAnsi="Times New Roman" w:cs="Times New Roman"/>
          <w:iCs/>
        </w:rPr>
        <w:t xml:space="preserve"> [Seminar]. </w:t>
      </w:r>
      <w:r w:rsidRPr="00843D49">
        <w:rPr>
          <w:rFonts w:ascii="Times New Roman" w:hAnsi="Times New Roman" w:cs="Times New Roman"/>
        </w:rPr>
        <w:t>First-Year Interest Group Seminars, Rutgers University, Virtual.</w:t>
      </w:r>
    </w:p>
    <w:p w14:paraId="43F0FA8A" w14:textId="77777777" w:rsidR="00ED7BCC" w:rsidRPr="00843D49" w:rsidRDefault="00ED7BCC" w:rsidP="007B29BB">
      <w:pPr>
        <w:pStyle w:val="NoSpacing"/>
        <w:jc w:val="both"/>
        <w:rPr>
          <w:rFonts w:ascii="Times New Roman" w:hAnsi="Times New Roman" w:cs="Times New Roman"/>
        </w:rPr>
      </w:pPr>
    </w:p>
    <w:p w14:paraId="0EC86B22"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(2020, October). </w:t>
      </w:r>
      <w:r w:rsidRPr="00843D49">
        <w:rPr>
          <w:rFonts w:ascii="Times New Roman" w:hAnsi="Times New Roman" w:cs="Times New Roman"/>
          <w:i/>
        </w:rPr>
        <w:t xml:space="preserve">Academic integrity student orientation. </w:t>
      </w:r>
      <w:r w:rsidRPr="00843D49">
        <w:rPr>
          <w:rFonts w:ascii="Times New Roman" w:hAnsi="Times New Roman" w:cs="Times New Roman"/>
        </w:rPr>
        <w:t>[Seminar]. Business Forum, Rutgers Business School, Rutgers University, Virtual.</w:t>
      </w:r>
    </w:p>
    <w:p w14:paraId="39C2B984" w14:textId="77777777" w:rsidR="00ED7BCC" w:rsidRPr="00843D49" w:rsidRDefault="00ED7BCC" w:rsidP="007B29BB">
      <w:pPr>
        <w:pStyle w:val="NoSpacing"/>
        <w:jc w:val="both"/>
        <w:rPr>
          <w:rFonts w:ascii="Times New Roman" w:hAnsi="Times New Roman" w:cs="Times New Roman"/>
        </w:rPr>
      </w:pPr>
    </w:p>
    <w:p w14:paraId="7E53BF56"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(2020, August). </w:t>
      </w:r>
      <w:r w:rsidRPr="00843D49">
        <w:rPr>
          <w:rFonts w:ascii="Times New Roman" w:hAnsi="Times New Roman" w:cs="Times New Roman"/>
          <w:i/>
        </w:rPr>
        <w:t xml:space="preserve">Tea and teaching. </w:t>
      </w:r>
      <w:r w:rsidRPr="00843D49">
        <w:rPr>
          <w:rFonts w:ascii="Times New Roman" w:hAnsi="Times New Roman" w:cs="Times New Roman"/>
        </w:rPr>
        <w:t>[Seminar]. Office of Undergraduate Education, Rutgers University, Virtual.</w:t>
      </w:r>
    </w:p>
    <w:p w14:paraId="6DE043E5" w14:textId="77777777" w:rsidR="00ED7BCC" w:rsidRPr="00843D49" w:rsidRDefault="00ED7BCC" w:rsidP="007B29BB">
      <w:pPr>
        <w:pStyle w:val="NoSpacing"/>
        <w:jc w:val="both"/>
        <w:rPr>
          <w:rFonts w:ascii="Times New Roman" w:hAnsi="Times New Roman" w:cs="Times New Roman"/>
        </w:rPr>
      </w:pPr>
    </w:p>
    <w:p w14:paraId="4F99998F"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(2020, July). </w:t>
      </w:r>
      <w:r w:rsidRPr="00843D49">
        <w:rPr>
          <w:rFonts w:ascii="Times New Roman" w:hAnsi="Times New Roman" w:cs="Times New Roman"/>
          <w:i/>
        </w:rPr>
        <w:t xml:space="preserve">Transitioning to remote teaching winners' webinar. </w:t>
      </w:r>
      <w:r w:rsidRPr="00843D49">
        <w:rPr>
          <w:rFonts w:ascii="Times New Roman" w:hAnsi="Times New Roman" w:cs="Times New Roman"/>
        </w:rPr>
        <w:t>[Seminar]. Rutgers Business School, Rutgers University, Virtual.</w:t>
      </w:r>
    </w:p>
    <w:p w14:paraId="52A4D60B" w14:textId="77777777" w:rsidR="00ED7BCC" w:rsidRPr="00843D49" w:rsidRDefault="00ED7BCC" w:rsidP="007B29BB">
      <w:pPr>
        <w:pStyle w:val="NoSpacing"/>
        <w:jc w:val="both"/>
        <w:rPr>
          <w:rFonts w:ascii="Times New Roman" w:hAnsi="Times New Roman" w:cs="Times New Roman"/>
          <w:b/>
        </w:rPr>
      </w:pPr>
    </w:p>
    <w:p w14:paraId="18B44EB2" w14:textId="075E1A42"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(2019, December). </w:t>
      </w:r>
      <w:r w:rsidRPr="00843D49">
        <w:rPr>
          <w:rFonts w:ascii="Times New Roman" w:hAnsi="Times New Roman" w:cs="Times New Roman"/>
          <w:i/>
        </w:rPr>
        <w:t xml:space="preserve">Limits of the ADA on Airbnb. </w:t>
      </w:r>
      <w:r w:rsidRPr="00843D49">
        <w:rPr>
          <w:rFonts w:ascii="Times New Roman" w:hAnsi="Times New Roman" w:cs="Times New Roman"/>
          <w:iCs/>
        </w:rPr>
        <w:t>[Deposition].</w:t>
      </w:r>
      <w:r w:rsidRPr="00843D49">
        <w:rPr>
          <w:rFonts w:ascii="Times New Roman" w:hAnsi="Times New Roman" w:cs="Times New Roman"/>
          <w:i/>
        </w:rPr>
        <w:t xml:space="preserve"> </w:t>
      </w:r>
      <w:r w:rsidRPr="00843D49">
        <w:rPr>
          <w:rFonts w:ascii="Times New Roman" w:hAnsi="Times New Roman" w:cs="Times New Roman"/>
        </w:rPr>
        <w:t>Subcommittee on Civil Rights and Civil Liberties, House Committee on Oversight and Reform, United States House of Representatives, Washington, DC.</w:t>
      </w:r>
    </w:p>
    <w:p w14:paraId="583BCF51" w14:textId="77777777" w:rsidR="00ED7BCC" w:rsidRPr="00843D49" w:rsidRDefault="00ED7BCC" w:rsidP="007B29BB">
      <w:pPr>
        <w:pStyle w:val="NoSpacing"/>
        <w:jc w:val="both"/>
        <w:rPr>
          <w:rFonts w:ascii="Times New Roman" w:hAnsi="Times New Roman" w:cs="Times New Roman"/>
        </w:rPr>
      </w:pPr>
    </w:p>
    <w:p w14:paraId="098D294D"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 xml:space="preserve">Ameri, M. </w:t>
      </w:r>
      <w:r w:rsidRPr="00843D49">
        <w:rPr>
          <w:rFonts w:ascii="Times New Roman" w:hAnsi="Times New Roman" w:cs="Times New Roman"/>
        </w:rPr>
        <w:t xml:space="preserve">(2019, September). </w:t>
      </w:r>
      <w:r w:rsidRPr="00843D49">
        <w:rPr>
          <w:rFonts w:ascii="Times New Roman" w:hAnsi="Times New Roman" w:cs="Times New Roman"/>
          <w:i/>
        </w:rPr>
        <w:t xml:space="preserve">The mighty manager. </w:t>
      </w:r>
      <w:r w:rsidRPr="00843D49">
        <w:rPr>
          <w:rFonts w:ascii="Times New Roman" w:hAnsi="Times New Roman" w:cs="Times New Roman"/>
        </w:rPr>
        <w:t>[Seminar]. First-Year Interest Group Seminars, Rutgers University, New Brunswick, NJ.</w:t>
      </w:r>
    </w:p>
    <w:p w14:paraId="07761E68" w14:textId="77777777" w:rsidR="00ED7BCC" w:rsidRPr="00843D49" w:rsidRDefault="00ED7BCC" w:rsidP="003475CF">
      <w:pPr>
        <w:pStyle w:val="NoSpacing"/>
        <w:jc w:val="both"/>
        <w:rPr>
          <w:rFonts w:ascii="Times New Roman" w:hAnsi="Times New Roman" w:cs="Times New Roman"/>
        </w:rPr>
      </w:pPr>
    </w:p>
    <w:p w14:paraId="59792E6E" w14:textId="77777777" w:rsidR="00ED7BCC" w:rsidRPr="00843D49" w:rsidRDefault="00ED7BCC" w:rsidP="008A54C2">
      <w:pPr>
        <w:pStyle w:val="NoSpacing"/>
        <w:numPr>
          <w:ilvl w:val="0"/>
          <w:numId w:val="8"/>
        </w:numPr>
        <w:ind w:left="360"/>
        <w:jc w:val="both"/>
        <w:rPr>
          <w:rFonts w:ascii="Times New Roman" w:hAnsi="Times New Roman" w:cs="Times New Roman"/>
        </w:rPr>
      </w:pPr>
      <w:r w:rsidRPr="00843D49">
        <w:rPr>
          <w:rFonts w:ascii="Times New Roman" w:hAnsi="Times New Roman" w:cs="Times New Roman"/>
          <w:b/>
        </w:rPr>
        <w:t>Ameri, M.</w:t>
      </w:r>
      <w:r w:rsidRPr="00843D49">
        <w:rPr>
          <w:rFonts w:ascii="Times New Roman" w:hAnsi="Times New Roman" w:cs="Times New Roman"/>
        </w:rPr>
        <w:t xml:space="preserve">, Robinson, J., &amp; Miller, D. (2019, March). </w:t>
      </w:r>
      <w:r w:rsidRPr="00843D49">
        <w:rPr>
          <w:rFonts w:ascii="Times New Roman" w:hAnsi="Times New Roman" w:cs="Times New Roman"/>
          <w:i/>
        </w:rPr>
        <w:t xml:space="preserve">Transition and employment for adults with autism. </w:t>
      </w:r>
      <w:r w:rsidRPr="00843D49">
        <w:rPr>
          <w:rFonts w:ascii="Times New Roman" w:hAnsi="Times New Roman" w:cs="Times New Roman"/>
        </w:rPr>
        <w:t>[Seminar]. PSE&amp;G Children’s Specialized Hospital, New Jersey Autism Center of Excellence, Rutgers University, New Brunswick, NJ.</w:t>
      </w:r>
    </w:p>
    <w:p w14:paraId="18F72A13" w14:textId="77777777" w:rsidR="00ED7BCC" w:rsidRPr="00843D49" w:rsidRDefault="00ED7BCC" w:rsidP="003475CF">
      <w:pPr>
        <w:pStyle w:val="NoSpacing"/>
        <w:jc w:val="both"/>
        <w:rPr>
          <w:rFonts w:ascii="Times New Roman" w:hAnsi="Times New Roman" w:cs="Times New Roman"/>
        </w:rPr>
      </w:pPr>
    </w:p>
    <w:p w14:paraId="5D15D4E5" w14:textId="38A75DD9" w:rsidR="00ED7BCC" w:rsidRPr="00843D49" w:rsidRDefault="00ED7BCC" w:rsidP="008A54C2">
      <w:pPr>
        <w:pStyle w:val="ListParagraph"/>
        <w:numPr>
          <w:ilvl w:val="0"/>
          <w:numId w:val="8"/>
        </w:numPr>
        <w:ind w:left="360"/>
        <w:jc w:val="both"/>
      </w:pPr>
      <w:r w:rsidRPr="00843D49">
        <w:rPr>
          <w:b/>
          <w:bCs/>
        </w:rPr>
        <w:t>Ameri, M.</w:t>
      </w:r>
      <w:r w:rsidRPr="00843D49">
        <w:t xml:space="preserve"> (2018, September). </w:t>
      </w:r>
      <w:r w:rsidRPr="00843D49">
        <w:rPr>
          <w:i/>
          <w:iCs/>
        </w:rPr>
        <w:t>Rutgers Business School</w:t>
      </w:r>
      <w:r w:rsidRPr="00843D49">
        <w:t xml:space="preserve"> </w:t>
      </w:r>
      <w:r w:rsidR="00FE5C4C" w:rsidRPr="00843D49">
        <w:rPr>
          <w:i/>
          <w:iCs/>
        </w:rPr>
        <w:t>m</w:t>
      </w:r>
      <w:r w:rsidRPr="00843D49">
        <w:rPr>
          <w:i/>
          <w:iCs/>
        </w:rPr>
        <w:t>ajors showcase.</w:t>
      </w:r>
      <w:r w:rsidRPr="00843D49">
        <w:t xml:space="preserve"> [Discussion panel]. Rutgers Undergraduate Connection, Rutgers University, New Brunswick, NJ.</w:t>
      </w:r>
    </w:p>
    <w:p w14:paraId="299545A9" w14:textId="77777777" w:rsidR="00ED7BCC" w:rsidRPr="00843D49" w:rsidRDefault="00ED7BCC" w:rsidP="003475CF">
      <w:pPr>
        <w:jc w:val="both"/>
      </w:pPr>
    </w:p>
    <w:p w14:paraId="5E9E3085" w14:textId="0BE5CC89" w:rsidR="00ED7BCC" w:rsidRPr="00843D49" w:rsidRDefault="00ED7BCC" w:rsidP="008A54C2">
      <w:pPr>
        <w:pStyle w:val="ListParagraph"/>
        <w:numPr>
          <w:ilvl w:val="0"/>
          <w:numId w:val="8"/>
        </w:numPr>
        <w:ind w:left="360"/>
        <w:jc w:val="both"/>
      </w:pPr>
      <w:r w:rsidRPr="00843D49">
        <w:rPr>
          <w:b/>
          <w:bCs/>
        </w:rPr>
        <w:t>Ameri, M.</w:t>
      </w:r>
      <w:r w:rsidRPr="00843D49">
        <w:t xml:space="preserve"> (2018, April). </w:t>
      </w:r>
      <w:r w:rsidRPr="00843D49">
        <w:rPr>
          <w:i/>
          <w:iCs/>
        </w:rPr>
        <w:t>Diversity and inclusion.</w:t>
      </w:r>
      <w:r w:rsidRPr="00843D49">
        <w:t xml:space="preserve"> [Discussion panel]. Rutgers</w:t>
      </w:r>
      <w:r w:rsidR="00592AB0" w:rsidRPr="00843D49">
        <w:t xml:space="preserve"> </w:t>
      </w:r>
      <w:r w:rsidRPr="00843D49">
        <w:t xml:space="preserve">Business </w:t>
      </w:r>
      <w:r w:rsidR="00592AB0" w:rsidRPr="00843D49">
        <w:t xml:space="preserve">Governing </w:t>
      </w:r>
      <w:r w:rsidRPr="00843D49">
        <w:t>Association, Rutgers University, New Brunswick, NJ.</w:t>
      </w:r>
    </w:p>
    <w:p w14:paraId="75B84D22" w14:textId="77777777" w:rsidR="00ED7BCC" w:rsidRPr="00843D49" w:rsidRDefault="00ED7BCC" w:rsidP="003475CF">
      <w:pPr>
        <w:jc w:val="both"/>
      </w:pPr>
    </w:p>
    <w:p w14:paraId="3A7403FE" w14:textId="77777777" w:rsidR="00ED7BCC" w:rsidRPr="00843D49" w:rsidRDefault="00ED7BCC" w:rsidP="008A54C2">
      <w:pPr>
        <w:pStyle w:val="ListParagraph"/>
        <w:numPr>
          <w:ilvl w:val="0"/>
          <w:numId w:val="8"/>
        </w:numPr>
        <w:ind w:left="360"/>
        <w:jc w:val="both"/>
      </w:pPr>
      <w:r w:rsidRPr="00843D49">
        <w:rPr>
          <w:b/>
          <w:bCs/>
        </w:rPr>
        <w:t>Ameri, M.</w:t>
      </w:r>
      <w:r w:rsidRPr="00843D49">
        <w:t xml:space="preserve"> (2018, February). </w:t>
      </w:r>
      <w:r w:rsidRPr="00843D49">
        <w:rPr>
          <w:i/>
          <w:iCs/>
        </w:rPr>
        <w:t>The differently abled and the law.</w:t>
      </w:r>
      <w:r w:rsidRPr="00843D49">
        <w:t xml:space="preserve"> [Seminar]. Labor Education and Research Now, School of Management and Labor Relations, Rutgers University, New Brunswick, NJ.</w:t>
      </w:r>
    </w:p>
    <w:p w14:paraId="0FC9FDAB" w14:textId="77777777" w:rsidR="00ED7BCC" w:rsidRPr="00843D49" w:rsidRDefault="00ED7BCC" w:rsidP="003475CF">
      <w:pPr>
        <w:jc w:val="both"/>
      </w:pPr>
    </w:p>
    <w:p w14:paraId="53154D28" w14:textId="77777777" w:rsidR="00ED7BCC" w:rsidRPr="00843D49" w:rsidRDefault="00ED7BCC" w:rsidP="008A54C2">
      <w:pPr>
        <w:pStyle w:val="ListParagraph"/>
        <w:numPr>
          <w:ilvl w:val="0"/>
          <w:numId w:val="8"/>
        </w:numPr>
        <w:ind w:left="360"/>
        <w:jc w:val="both"/>
      </w:pPr>
      <w:r w:rsidRPr="00843D49">
        <w:rPr>
          <w:b/>
          <w:bCs/>
        </w:rPr>
        <w:t>Ameri, M.</w:t>
      </w:r>
      <w:r w:rsidRPr="00843D49">
        <w:t xml:space="preserve"> (2018, February). </w:t>
      </w:r>
      <w:r w:rsidRPr="00843D49">
        <w:rPr>
          <w:i/>
          <w:iCs/>
        </w:rPr>
        <w:t>Business economics and human resources.</w:t>
      </w:r>
      <w:r w:rsidRPr="00843D49">
        <w:t xml:space="preserve"> [Discussion panel]. Phi Chi Theta, Rutgers University, New Brunswick, NJ.</w:t>
      </w:r>
    </w:p>
    <w:p w14:paraId="733DCEAC" w14:textId="77777777" w:rsidR="00ED7BCC" w:rsidRPr="00843D49" w:rsidRDefault="00ED7BCC" w:rsidP="003475CF">
      <w:pPr>
        <w:jc w:val="both"/>
      </w:pPr>
    </w:p>
    <w:p w14:paraId="03EB2F67" w14:textId="78ECB8C4" w:rsidR="00ED7BCC" w:rsidRPr="00843D49" w:rsidRDefault="00ED7BCC" w:rsidP="008A54C2">
      <w:pPr>
        <w:pStyle w:val="ListParagraph"/>
        <w:numPr>
          <w:ilvl w:val="0"/>
          <w:numId w:val="8"/>
        </w:numPr>
        <w:ind w:left="360"/>
        <w:jc w:val="both"/>
      </w:pPr>
      <w:r w:rsidRPr="00843D49">
        <w:t xml:space="preserve">Kruse, D. L., Schur, L., Rogers, S., &amp; </w:t>
      </w:r>
      <w:r w:rsidRPr="00843D49">
        <w:rPr>
          <w:b/>
          <w:bCs/>
        </w:rPr>
        <w:t>Ameri, M.</w:t>
      </w:r>
      <w:r w:rsidRPr="00843D49">
        <w:t xml:space="preserve"> (2015, October). </w:t>
      </w:r>
      <w:r w:rsidRPr="00843D49">
        <w:rPr>
          <w:i/>
          <w:iCs/>
        </w:rPr>
        <w:t>Why do workers with disabilities earn less? Occupational job requirements and disability discrimination.</w:t>
      </w:r>
      <w:r w:rsidRPr="00843D49">
        <w:t xml:space="preserve"> [Seminar]. Department of Economics, Rutgers University, New Brunswick, NJ.</w:t>
      </w:r>
    </w:p>
    <w:p w14:paraId="4007B146" w14:textId="77777777" w:rsidR="003018C3" w:rsidRPr="00843D49" w:rsidRDefault="003018C3" w:rsidP="003018C3">
      <w:pPr>
        <w:jc w:val="both"/>
      </w:pPr>
    </w:p>
    <w:p w14:paraId="70864327" w14:textId="10D69DB2" w:rsidR="00ED7BCC" w:rsidRPr="00843D49" w:rsidRDefault="00ED7BCC" w:rsidP="004F1386">
      <w:pPr>
        <w:shd w:val="clear" w:color="auto" w:fill="D9D9D9" w:themeFill="background1" w:themeFillShade="D9"/>
        <w:jc w:val="center"/>
        <w:rPr>
          <w:b/>
          <w:bCs/>
          <w:color w:val="000000" w:themeColor="text1"/>
        </w:rPr>
      </w:pPr>
      <w:r w:rsidRPr="00843D49">
        <w:rPr>
          <w:b/>
          <w:bCs/>
          <w:color w:val="000000" w:themeColor="text1"/>
        </w:rPr>
        <w:t>Popular Press Coverage</w:t>
      </w:r>
    </w:p>
    <w:p w14:paraId="69CB2CF8" w14:textId="77777777" w:rsidR="00ED7BCC" w:rsidRPr="00843D49" w:rsidRDefault="00ED7BCC" w:rsidP="00ED7BCC">
      <w:pPr>
        <w:jc w:val="both"/>
      </w:pPr>
    </w:p>
    <w:tbl>
      <w:tblPr>
        <w:tblStyle w:val="TableGrid"/>
        <w:tblpPr w:leftFromText="180" w:rightFromText="180" w:vertAnchor="text" w:horzAnchor="page" w:tblpXSpec="center"/>
        <w:tblW w:w="4999" w:type="pct"/>
        <w:tblBorders>
          <w:top w:val="none" w:sz="0" w:space="0" w:color="auto"/>
          <w:left w:val="none" w:sz="0" w:space="0" w:color="auto"/>
          <w:bottom w:val="none" w:sz="0" w:space="0" w:color="auto"/>
          <w:right w:val="none" w:sz="0" w:space="0" w:color="auto"/>
        </w:tblBorders>
        <w:tblLook w:val="0400" w:firstRow="0" w:lastRow="0" w:firstColumn="0" w:lastColumn="0" w:noHBand="0" w:noVBand="1"/>
      </w:tblPr>
      <w:tblGrid>
        <w:gridCol w:w="2701"/>
        <w:gridCol w:w="5244"/>
        <w:gridCol w:w="1413"/>
      </w:tblGrid>
      <w:tr w:rsidR="00292392" w:rsidRPr="00843D49" w14:paraId="0D204860" w14:textId="77777777" w:rsidTr="00A05D6E">
        <w:trPr>
          <w:trHeight w:val="20"/>
        </w:trPr>
        <w:tc>
          <w:tcPr>
            <w:tcW w:w="1443" w:type="pct"/>
            <w:tcBorders>
              <w:top w:val="nil"/>
              <w:bottom w:val="single" w:sz="4" w:space="0" w:color="auto"/>
              <w:right w:val="nil"/>
            </w:tcBorders>
          </w:tcPr>
          <w:p w14:paraId="12B1AE63" w14:textId="77777777" w:rsidR="00292392" w:rsidRPr="00843D49" w:rsidRDefault="00292392" w:rsidP="00755719">
            <w:pPr>
              <w:pStyle w:val="NoSpacing"/>
              <w:rPr>
                <w:rFonts w:ascii="Times New Roman" w:hAnsi="Times New Roman" w:cs="Times New Roman"/>
                <w:b/>
                <w:bCs/>
              </w:rPr>
            </w:pPr>
            <w:r w:rsidRPr="00843D49">
              <w:rPr>
                <w:rFonts w:ascii="Times New Roman" w:hAnsi="Times New Roman" w:cs="Times New Roman"/>
                <w:b/>
                <w:bCs/>
              </w:rPr>
              <w:t>Publication</w:t>
            </w:r>
          </w:p>
        </w:tc>
        <w:tc>
          <w:tcPr>
            <w:tcW w:w="2802" w:type="pct"/>
            <w:tcBorders>
              <w:top w:val="nil"/>
              <w:left w:val="nil"/>
              <w:bottom w:val="single" w:sz="4" w:space="0" w:color="auto"/>
              <w:right w:val="nil"/>
            </w:tcBorders>
          </w:tcPr>
          <w:p w14:paraId="457BD219" w14:textId="77777777" w:rsidR="00292392" w:rsidRPr="00843D49" w:rsidRDefault="00292392" w:rsidP="00755719">
            <w:pPr>
              <w:pStyle w:val="NoSpacing"/>
              <w:rPr>
                <w:rFonts w:ascii="Times New Roman" w:hAnsi="Times New Roman" w:cs="Times New Roman"/>
                <w:b/>
                <w:bCs/>
              </w:rPr>
            </w:pPr>
            <w:r w:rsidRPr="00843D49">
              <w:rPr>
                <w:rFonts w:ascii="Times New Roman" w:hAnsi="Times New Roman" w:cs="Times New Roman"/>
                <w:b/>
                <w:bCs/>
              </w:rPr>
              <w:t>Topic</w:t>
            </w:r>
          </w:p>
        </w:tc>
        <w:tc>
          <w:tcPr>
            <w:tcW w:w="755" w:type="pct"/>
            <w:tcBorders>
              <w:top w:val="nil"/>
              <w:left w:val="nil"/>
              <w:bottom w:val="single" w:sz="4" w:space="0" w:color="auto"/>
            </w:tcBorders>
          </w:tcPr>
          <w:p w14:paraId="3A37E385" w14:textId="77777777" w:rsidR="00292392" w:rsidRPr="00843D49" w:rsidRDefault="00292392" w:rsidP="00755719">
            <w:pPr>
              <w:pStyle w:val="NoSpacing"/>
              <w:rPr>
                <w:rFonts w:ascii="Times New Roman" w:hAnsi="Times New Roman" w:cs="Times New Roman"/>
                <w:b/>
                <w:bCs/>
              </w:rPr>
            </w:pPr>
            <w:r w:rsidRPr="00843D49">
              <w:rPr>
                <w:rFonts w:ascii="Times New Roman" w:hAnsi="Times New Roman" w:cs="Times New Roman"/>
                <w:b/>
                <w:bCs/>
              </w:rPr>
              <w:t>Date</w:t>
            </w:r>
          </w:p>
        </w:tc>
      </w:tr>
      <w:tr w:rsidR="00DF3E39" w:rsidRPr="00843D49" w14:paraId="0DF231A2" w14:textId="77777777" w:rsidTr="00A05D6E">
        <w:trPr>
          <w:trHeight w:val="20"/>
        </w:trPr>
        <w:tc>
          <w:tcPr>
            <w:tcW w:w="1443" w:type="pct"/>
            <w:tcBorders>
              <w:top w:val="single" w:sz="4" w:space="0" w:color="auto"/>
            </w:tcBorders>
          </w:tcPr>
          <w:p w14:paraId="735CEFFD" w14:textId="58B803DB" w:rsidR="00DF3E39" w:rsidRDefault="00DF3E39" w:rsidP="00755719">
            <w:pPr>
              <w:pStyle w:val="NoSpacing"/>
              <w:rPr>
                <w:rFonts w:ascii="Times New Roman" w:hAnsi="Times New Roman" w:cs="Times New Roman"/>
              </w:rPr>
            </w:pPr>
            <w:r>
              <w:rPr>
                <w:rFonts w:ascii="Times New Roman" w:hAnsi="Times New Roman" w:cs="Times New Roman"/>
              </w:rPr>
              <w:t>Pittsburgh’s Public Source</w:t>
            </w:r>
          </w:p>
        </w:tc>
        <w:tc>
          <w:tcPr>
            <w:tcW w:w="2802" w:type="pct"/>
            <w:tcBorders>
              <w:top w:val="single" w:sz="4" w:space="0" w:color="auto"/>
            </w:tcBorders>
          </w:tcPr>
          <w:p w14:paraId="4F6FC13C" w14:textId="391CC411" w:rsidR="00DF3E39" w:rsidRPr="00484BB0" w:rsidRDefault="00DF3E39" w:rsidP="00755719">
            <w:pPr>
              <w:pStyle w:val="NoSpacing"/>
              <w:rPr>
                <w:rFonts w:ascii="Times New Roman" w:hAnsi="Times New Roman" w:cs="Times New Roman"/>
              </w:rPr>
            </w:pPr>
            <w:r w:rsidRPr="00DF3E39">
              <w:rPr>
                <w:rFonts w:ascii="Times New Roman" w:hAnsi="Times New Roman" w:cs="Times New Roman"/>
              </w:rPr>
              <w:t>How to start, or advance, a career while living with a disability</w:t>
            </w:r>
          </w:p>
        </w:tc>
        <w:tc>
          <w:tcPr>
            <w:tcW w:w="755" w:type="pct"/>
            <w:tcBorders>
              <w:top w:val="single" w:sz="4" w:space="0" w:color="auto"/>
            </w:tcBorders>
          </w:tcPr>
          <w:p w14:paraId="0D54EC19" w14:textId="1BCD0863" w:rsidR="00DF3E39" w:rsidRDefault="00DF3E39" w:rsidP="00755719">
            <w:pPr>
              <w:pStyle w:val="NoSpacing"/>
              <w:rPr>
                <w:rFonts w:ascii="Times New Roman" w:hAnsi="Times New Roman" w:cs="Times New Roman"/>
              </w:rPr>
            </w:pPr>
            <w:r>
              <w:rPr>
                <w:rFonts w:ascii="Times New Roman" w:hAnsi="Times New Roman" w:cs="Times New Roman"/>
              </w:rPr>
              <w:t>10.09.25</w:t>
            </w:r>
          </w:p>
        </w:tc>
      </w:tr>
      <w:tr w:rsidR="00484BB0" w:rsidRPr="00843D49" w14:paraId="0D42C867" w14:textId="77777777" w:rsidTr="00A05D6E">
        <w:trPr>
          <w:trHeight w:val="20"/>
        </w:trPr>
        <w:tc>
          <w:tcPr>
            <w:tcW w:w="1443" w:type="pct"/>
            <w:tcBorders>
              <w:top w:val="single" w:sz="4" w:space="0" w:color="auto"/>
            </w:tcBorders>
          </w:tcPr>
          <w:p w14:paraId="63146524" w14:textId="2C8EC5AA" w:rsidR="00484BB0" w:rsidRDefault="00D66D87" w:rsidP="00755719">
            <w:pPr>
              <w:pStyle w:val="NoSpacing"/>
              <w:rPr>
                <w:rFonts w:ascii="Times New Roman" w:hAnsi="Times New Roman" w:cs="Times New Roman"/>
              </w:rPr>
            </w:pPr>
            <w:r>
              <w:rPr>
                <w:rFonts w:ascii="Times New Roman" w:hAnsi="Times New Roman" w:cs="Times New Roman"/>
              </w:rPr>
              <w:t>PR Newswire</w:t>
            </w:r>
          </w:p>
        </w:tc>
        <w:tc>
          <w:tcPr>
            <w:tcW w:w="2802" w:type="pct"/>
            <w:tcBorders>
              <w:top w:val="single" w:sz="4" w:space="0" w:color="auto"/>
            </w:tcBorders>
          </w:tcPr>
          <w:p w14:paraId="207907E5" w14:textId="271DCF57" w:rsidR="00484BB0" w:rsidRPr="007B7DEA" w:rsidRDefault="00484BB0" w:rsidP="00755719">
            <w:pPr>
              <w:pStyle w:val="NoSpacing"/>
              <w:rPr>
                <w:rFonts w:ascii="Times New Roman" w:hAnsi="Times New Roman" w:cs="Times New Roman"/>
              </w:rPr>
            </w:pPr>
            <w:r w:rsidRPr="00484BB0">
              <w:rPr>
                <w:rFonts w:ascii="Times New Roman" w:hAnsi="Times New Roman" w:cs="Times New Roman"/>
              </w:rPr>
              <w:t>Rutgers Business School students develop problem-solving skills through experiential learning in every academic major</w:t>
            </w:r>
          </w:p>
        </w:tc>
        <w:tc>
          <w:tcPr>
            <w:tcW w:w="755" w:type="pct"/>
            <w:tcBorders>
              <w:top w:val="single" w:sz="4" w:space="0" w:color="auto"/>
            </w:tcBorders>
          </w:tcPr>
          <w:p w14:paraId="5E30B2A8" w14:textId="0D626E65" w:rsidR="00484BB0" w:rsidRDefault="00484BB0" w:rsidP="00755719">
            <w:pPr>
              <w:pStyle w:val="NoSpacing"/>
              <w:rPr>
                <w:rFonts w:ascii="Times New Roman" w:hAnsi="Times New Roman" w:cs="Times New Roman"/>
              </w:rPr>
            </w:pPr>
            <w:r>
              <w:rPr>
                <w:rFonts w:ascii="Times New Roman" w:hAnsi="Times New Roman" w:cs="Times New Roman"/>
              </w:rPr>
              <w:t>05.08.25</w:t>
            </w:r>
          </w:p>
        </w:tc>
      </w:tr>
      <w:tr w:rsidR="007B7DEA" w:rsidRPr="00843D49" w14:paraId="2A98E05E" w14:textId="77777777" w:rsidTr="00A05D6E">
        <w:trPr>
          <w:trHeight w:val="20"/>
        </w:trPr>
        <w:tc>
          <w:tcPr>
            <w:tcW w:w="1443" w:type="pct"/>
            <w:tcBorders>
              <w:top w:val="single" w:sz="4" w:space="0" w:color="auto"/>
            </w:tcBorders>
          </w:tcPr>
          <w:p w14:paraId="6231BBE6" w14:textId="737BC9E8" w:rsidR="007B7DEA" w:rsidRPr="00843D49" w:rsidRDefault="007B7DEA" w:rsidP="00755719">
            <w:pPr>
              <w:pStyle w:val="NoSpacing"/>
              <w:rPr>
                <w:rFonts w:ascii="Times New Roman" w:hAnsi="Times New Roman" w:cs="Times New Roman"/>
              </w:rPr>
            </w:pPr>
            <w:r>
              <w:rPr>
                <w:rFonts w:ascii="Times New Roman" w:hAnsi="Times New Roman" w:cs="Times New Roman"/>
              </w:rPr>
              <w:lastRenderedPageBreak/>
              <w:t>Rutgers Business School</w:t>
            </w:r>
          </w:p>
        </w:tc>
        <w:tc>
          <w:tcPr>
            <w:tcW w:w="2802" w:type="pct"/>
            <w:tcBorders>
              <w:top w:val="single" w:sz="4" w:space="0" w:color="auto"/>
            </w:tcBorders>
          </w:tcPr>
          <w:p w14:paraId="290243B1" w14:textId="1AB29C52" w:rsidR="007B7DEA" w:rsidRPr="00843D49" w:rsidRDefault="007B7DEA" w:rsidP="00755719">
            <w:pPr>
              <w:pStyle w:val="NoSpacing"/>
              <w:rPr>
                <w:rFonts w:ascii="Times New Roman" w:hAnsi="Times New Roman" w:cs="Times New Roman"/>
              </w:rPr>
            </w:pPr>
            <w:r w:rsidRPr="007B7DEA">
              <w:rPr>
                <w:rFonts w:ascii="Times New Roman" w:hAnsi="Times New Roman" w:cs="Times New Roman"/>
              </w:rPr>
              <w:t>Competition offers students a chance to demonstrate impact of experiential learning</w:t>
            </w:r>
          </w:p>
        </w:tc>
        <w:tc>
          <w:tcPr>
            <w:tcW w:w="755" w:type="pct"/>
            <w:tcBorders>
              <w:top w:val="single" w:sz="4" w:space="0" w:color="auto"/>
            </w:tcBorders>
          </w:tcPr>
          <w:p w14:paraId="56EBAEAC" w14:textId="0311B624" w:rsidR="007B7DEA" w:rsidRPr="00843D49" w:rsidRDefault="007B7DEA" w:rsidP="00755719">
            <w:pPr>
              <w:pStyle w:val="NoSpacing"/>
              <w:rPr>
                <w:rFonts w:ascii="Times New Roman" w:hAnsi="Times New Roman" w:cs="Times New Roman"/>
              </w:rPr>
            </w:pPr>
            <w:r>
              <w:rPr>
                <w:rFonts w:ascii="Times New Roman" w:hAnsi="Times New Roman" w:cs="Times New Roman"/>
              </w:rPr>
              <w:t>04.14.25</w:t>
            </w:r>
          </w:p>
        </w:tc>
      </w:tr>
      <w:tr w:rsidR="00292392" w:rsidRPr="00843D49" w14:paraId="395870BE" w14:textId="77777777" w:rsidTr="00A05D6E">
        <w:trPr>
          <w:trHeight w:val="20"/>
        </w:trPr>
        <w:tc>
          <w:tcPr>
            <w:tcW w:w="1443" w:type="pct"/>
            <w:tcBorders>
              <w:top w:val="single" w:sz="4" w:space="0" w:color="auto"/>
            </w:tcBorders>
          </w:tcPr>
          <w:p w14:paraId="2A85434C"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National Rehabilitation Information Center</w:t>
            </w:r>
          </w:p>
        </w:tc>
        <w:tc>
          <w:tcPr>
            <w:tcW w:w="2802" w:type="pct"/>
            <w:tcBorders>
              <w:top w:val="single" w:sz="4" w:space="0" w:color="auto"/>
            </w:tcBorders>
          </w:tcPr>
          <w:p w14:paraId="55738BD5"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It may matter to people with disabilities what DEI statements in job announcements say and where they are placed</w:t>
            </w:r>
          </w:p>
        </w:tc>
        <w:tc>
          <w:tcPr>
            <w:tcW w:w="755" w:type="pct"/>
            <w:tcBorders>
              <w:top w:val="single" w:sz="4" w:space="0" w:color="auto"/>
            </w:tcBorders>
          </w:tcPr>
          <w:p w14:paraId="4CC84052"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05.29.24</w:t>
            </w:r>
          </w:p>
        </w:tc>
      </w:tr>
      <w:tr w:rsidR="00292392" w:rsidRPr="00843D49" w14:paraId="6626A5C9" w14:textId="77777777" w:rsidTr="00A05D6E">
        <w:trPr>
          <w:trHeight w:val="20"/>
        </w:trPr>
        <w:tc>
          <w:tcPr>
            <w:tcW w:w="1443" w:type="pct"/>
          </w:tcPr>
          <w:p w14:paraId="10E9F288"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Urban Institute</w:t>
            </w:r>
          </w:p>
        </w:tc>
        <w:tc>
          <w:tcPr>
            <w:tcW w:w="2802" w:type="pct"/>
          </w:tcPr>
          <w:p w14:paraId="7A0A0626"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Creating pathways to remote work opportunities for workers with disabilities</w:t>
            </w:r>
          </w:p>
        </w:tc>
        <w:tc>
          <w:tcPr>
            <w:tcW w:w="755" w:type="pct"/>
          </w:tcPr>
          <w:p w14:paraId="6D9AC93A"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05.14.24</w:t>
            </w:r>
          </w:p>
        </w:tc>
      </w:tr>
      <w:tr w:rsidR="00292392" w:rsidRPr="00843D49" w14:paraId="661882DE" w14:textId="77777777" w:rsidTr="00A05D6E">
        <w:trPr>
          <w:trHeight w:val="20"/>
        </w:trPr>
        <w:tc>
          <w:tcPr>
            <w:tcW w:w="1443" w:type="pct"/>
          </w:tcPr>
          <w:p w14:paraId="73B309A0"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368537C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Elections have gotten more accessible for disabled voters, but gaps remain</w:t>
            </w:r>
          </w:p>
        </w:tc>
        <w:tc>
          <w:tcPr>
            <w:tcW w:w="755" w:type="pct"/>
          </w:tcPr>
          <w:p w14:paraId="2FB8F840"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04.18.24</w:t>
            </w:r>
          </w:p>
        </w:tc>
      </w:tr>
      <w:tr w:rsidR="00292392" w:rsidRPr="00843D49" w14:paraId="09BEA7DA" w14:textId="77777777" w:rsidTr="00A05D6E">
        <w:trPr>
          <w:trHeight w:val="20"/>
        </w:trPr>
        <w:tc>
          <w:tcPr>
            <w:tcW w:w="1443" w:type="pct"/>
          </w:tcPr>
          <w:p w14:paraId="556173C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Today</w:t>
            </w:r>
          </w:p>
        </w:tc>
        <w:tc>
          <w:tcPr>
            <w:tcW w:w="2802" w:type="pct"/>
          </w:tcPr>
          <w:p w14:paraId="16A2D60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Ways Rutgers is shaping the AI revolution</w:t>
            </w:r>
          </w:p>
        </w:tc>
        <w:tc>
          <w:tcPr>
            <w:tcW w:w="755" w:type="pct"/>
          </w:tcPr>
          <w:p w14:paraId="7FF8E03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03.18.24</w:t>
            </w:r>
          </w:p>
        </w:tc>
      </w:tr>
      <w:tr w:rsidR="00292392" w:rsidRPr="00843D49" w14:paraId="6304E2AB" w14:textId="77777777" w:rsidTr="00A05D6E">
        <w:trPr>
          <w:trHeight w:val="20"/>
        </w:trPr>
        <w:tc>
          <w:tcPr>
            <w:tcW w:w="1443" w:type="pct"/>
          </w:tcPr>
          <w:p w14:paraId="723A120F"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Today</w:t>
            </w:r>
          </w:p>
        </w:tc>
        <w:tc>
          <w:tcPr>
            <w:tcW w:w="2802" w:type="pct"/>
          </w:tcPr>
          <w:p w14:paraId="38D3CEAC"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Researchers are investigating wearable robots to expand job opportunities</w:t>
            </w:r>
          </w:p>
        </w:tc>
        <w:tc>
          <w:tcPr>
            <w:tcW w:w="755" w:type="pct"/>
          </w:tcPr>
          <w:p w14:paraId="30AC74AD"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03.13.24</w:t>
            </w:r>
          </w:p>
        </w:tc>
      </w:tr>
      <w:tr w:rsidR="00292392" w:rsidRPr="00843D49" w14:paraId="5A8AB3E7" w14:textId="77777777" w:rsidTr="00A05D6E">
        <w:trPr>
          <w:trHeight w:val="20"/>
        </w:trPr>
        <w:tc>
          <w:tcPr>
            <w:tcW w:w="1443" w:type="pct"/>
          </w:tcPr>
          <w:p w14:paraId="4D78A172"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University P3 Collaboratory</w:t>
            </w:r>
          </w:p>
        </w:tc>
        <w:tc>
          <w:tcPr>
            <w:tcW w:w="2802" w:type="pct"/>
          </w:tcPr>
          <w:p w14:paraId="27D67EC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Faculty Spotlight: Dr. Mason Ameri on advancing an equal playing field</w:t>
            </w:r>
          </w:p>
        </w:tc>
        <w:tc>
          <w:tcPr>
            <w:tcW w:w="755" w:type="pct"/>
          </w:tcPr>
          <w:p w14:paraId="6AC9CB5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03.26.24</w:t>
            </w:r>
          </w:p>
        </w:tc>
      </w:tr>
      <w:tr w:rsidR="00292392" w:rsidRPr="00843D49" w14:paraId="1282D0BF" w14:textId="77777777" w:rsidTr="00A05D6E">
        <w:trPr>
          <w:trHeight w:val="20"/>
        </w:trPr>
        <w:tc>
          <w:tcPr>
            <w:tcW w:w="1443" w:type="pct"/>
          </w:tcPr>
          <w:p w14:paraId="162482F5"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11C0A2E9"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Advancing DEI at work: Access for people with disabilities</w:t>
            </w:r>
          </w:p>
        </w:tc>
        <w:tc>
          <w:tcPr>
            <w:tcW w:w="755" w:type="pct"/>
          </w:tcPr>
          <w:p w14:paraId="2636771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12.15.23</w:t>
            </w:r>
          </w:p>
        </w:tc>
      </w:tr>
      <w:tr w:rsidR="00292392" w:rsidRPr="00843D49" w14:paraId="4C7A4503" w14:textId="77777777" w:rsidTr="00A05D6E">
        <w:trPr>
          <w:trHeight w:val="20"/>
        </w:trPr>
        <w:tc>
          <w:tcPr>
            <w:tcW w:w="1443" w:type="pct"/>
          </w:tcPr>
          <w:p w14:paraId="3F8EF5BF"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Center for Women in Business</w:t>
            </w:r>
          </w:p>
        </w:tc>
        <w:tc>
          <w:tcPr>
            <w:tcW w:w="2802" w:type="pct"/>
          </w:tcPr>
          <w:p w14:paraId="6A76695D"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Meeting the Needs of an Ever-Evolving Intersectional Talent Landscape</w:t>
            </w:r>
          </w:p>
        </w:tc>
        <w:tc>
          <w:tcPr>
            <w:tcW w:w="755" w:type="pct"/>
          </w:tcPr>
          <w:p w14:paraId="5BB511D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11.29.23</w:t>
            </w:r>
          </w:p>
        </w:tc>
      </w:tr>
      <w:tr w:rsidR="00292392" w:rsidRPr="00843D49" w14:paraId="5F993528" w14:textId="77777777" w:rsidTr="00A05D6E">
        <w:trPr>
          <w:trHeight w:val="20"/>
        </w:trPr>
        <w:tc>
          <w:tcPr>
            <w:tcW w:w="1443" w:type="pct"/>
          </w:tcPr>
          <w:p w14:paraId="09B6711D"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371E240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Two alumni featured in RBS Distinguished Speaker Series</w:t>
            </w:r>
          </w:p>
        </w:tc>
        <w:tc>
          <w:tcPr>
            <w:tcW w:w="755" w:type="pct"/>
          </w:tcPr>
          <w:p w14:paraId="1A58E6C1"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11.20.23</w:t>
            </w:r>
          </w:p>
        </w:tc>
      </w:tr>
      <w:tr w:rsidR="00292392" w:rsidRPr="00843D49" w14:paraId="118F4052" w14:textId="77777777" w:rsidTr="00A05D6E">
        <w:trPr>
          <w:trHeight w:val="20"/>
        </w:trPr>
        <w:tc>
          <w:tcPr>
            <w:tcW w:w="1443" w:type="pct"/>
          </w:tcPr>
          <w:p w14:paraId="13991E78"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74329A6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Can’t think, can’t remember: More Americans say they’re in a cognitive fog.</w:t>
            </w:r>
          </w:p>
        </w:tc>
        <w:tc>
          <w:tcPr>
            <w:tcW w:w="755" w:type="pct"/>
          </w:tcPr>
          <w:p w14:paraId="5459BC0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11.13.23</w:t>
            </w:r>
          </w:p>
        </w:tc>
      </w:tr>
      <w:tr w:rsidR="00D370FD" w:rsidRPr="00843D49" w14:paraId="4F414E8C" w14:textId="77777777" w:rsidTr="00A05D6E">
        <w:trPr>
          <w:trHeight w:val="20"/>
        </w:trPr>
        <w:tc>
          <w:tcPr>
            <w:tcW w:w="1443" w:type="pct"/>
          </w:tcPr>
          <w:p w14:paraId="07D73185" w14:textId="344A7034" w:rsidR="00D370FD" w:rsidRPr="00843D49" w:rsidRDefault="00D370FD" w:rsidP="00755719">
            <w:pPr>
              <w:pStyle w:val="NoSpacing"/>
              <w:rPr>
                <w:rFonts w:ascii="Times New Roman" w:hAnsi="Times New Roman" w:cs="Times New Roman"/>
              </w:rPr>
            </w:pPr>
            <w:r w:rsidRPr="00843D49">
              <w:rPr>
                <w:rFonts w:ascii="Times New Roman" w:hAnsi="Times New Roman" w:cs="Times New Roman"/>
              </w:rPr>
              <w:t>PBS Newshour</w:t>
            </w:r>
          </w:p>
        </w:tc>
        <w:tc>
          <w:tcPr>
            <w:tcW w:w="2802" w:type="pct"/>
          </w:tcPr>
          <w:p w14:paraId="65935ED5" w14:textId="470524FB" w:rsidR="00D370FD" w:rsidRPr="00843D49" w:rsidRDefault="00D370FD" w:rsidP="00755719">
            <w:pPr>
              <w:pStyle w:val="NoSpacing"/>
              <w:rPr>
                <w:rFonts w:ascii="Times New Roman" w:hAnsi="Times New Roman" w:cs="Times New Roman"/>
              </w:rPr>
            </w:pPr>
            <w:r w:rsidRPr="00843D49">
              <w:rPr>
                <w:rFonts w:ascii="Times New Roman" w:hAnsi="Times New Roman" w:cs="Times New Roman"/>
              </w:rPr>
              <w:t>Report finds people with disabilities continue to face outsized barriers to voting.</w:t>
            </w:r>
          </w:p>
        </w:tc>
        <w:tc>
          <w:tcPr>
            <w:tcW w:w="755" w:type="pct"/>
          </w:tcPr>
          <w:p w14:paraId="61A9EEF6" w14:textId="581E3585" w:rsidR="00D370FD" w:rsidRPr="00843D49" w:rsidRDefault="00A9424A" w:rsidP="00755719">
            <w:pPr>
              <w:pStyle w:val="NoSpacing"/>
              <w:rPr>
                <w:rFonts w:ascii="Times New Roman" w:hAnsi="Times New Roman" w:cs="Times New Roman"/>
              </w:rPr>
            </w:pPr>
            <w:r w:rsidRPr="00843D49">
              <w:rPr>
                <w:rFonts w:ascii="Times New Roman" w:hAnsi="Times New Roman" w:cs="Times New Roman"/>
              </w:rPr>
              <w:t>11.11.23</w:t>
            </w:r>
          </w:p>
        </w:tc>
      </w:tr>
      <w:tr w:rsidR="00292392" w:rsidRPr="00843D49" w14:paraId="119E5958" w14:textId="77777777" w:rsidTr="00A05D6E">
        <w:trPr>
          <w:trHeight w:val="20"/>
        </w:trPr>
        <w:tc>
          <w:tcPr>
            <w:tcW w:w="1443" w:type="pct"/>
          </w:tcPr>
          <w:p w14:paraId="3FA35338"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Royal News</w:t>
            </w:r>
          </w:p>
        </w:tc>
        <w:tc>
          <w:tcPr>
            <w:tcW w:w="2802" w:type="pct"/>
          </w:tcPr>
          <w:p w14:paraId="77BC657B"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Annual conference on disability held at university.</w:t>
            </w:r>
          </w:p>
        </w:tc>
        <w:tc>
          <w:tcPr>
            <w:tcW w:w="755" w:type="pct"/>
          </w:tcPr>
          <w:p w14:paraId="118E0D3B"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10.31.23</w:t>
            </w:r>
          </w:p>
        </w:tc>
      </w:tr>
      <w:tr w:rsidR="00292392" w:rsidRPr="00843D49" w14:paraId="612D3161" w14:textId="77777777" w:rsidTr="00A05D6E">
        <w:trPr>
          <w:trHeight w:val="20"/>
        </w:trPr>
        <w:tc>
          <w:tcPr>
            <w:tcW w:w="1443" w:type="pct"/>
          </w:tcPr>
          <w:p w14:paraId="02D62E55"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Today</w:t>
            </w:r>
          </w:p>
        </w:tc>
        <w:tc>
          <w:tcPr>
            <w:tcW w:w="2802" w:type="pct"/>
          </w:tcPr>
          <w:p w14:paraId="6DBC308B"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A look at the employment landscape for people with disabilities.</w:t>
            </w:r>
          </w:p>
        </w:tc>
        <w:tc>
          <w:tcPr>
            <w:tcW w:w="755" w:type="pct"/>
          </w:tcPr>
          <w:p w14:paraId="679F3124"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10.18.23</w:t>
            </w:r>
          </w:p>
        </w:tc>
      </w:tr>
      <w:tr w:rsidR="00292392" w:rsidRPr="00843D49" w14:paraId="02EB3B0E" w14:textId="77777777" w:rsidTr="00A05D6E">
        <w:trPr>
          <w:trHeight w:val="20"/>
        </w:trPr>
        <w:tc>
          <w:tcPr>
            <w:tcW w:w="1443" w:type="pct"/>
          </w:tcPr>
          <w:p w14:paraId="1DCC4762"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40DB38B8"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Professor brings passion and expertise to new disability studies minor.</w:t>
            </w:r>
          </w:p>
        </w:tc>
        <w:tc>
          <w:tcPr>
            <w:tcW w:w="755" w:type="pct"/>
          </w:tcPr>
          <w:p w14:paraId="351BB49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10.07.23</w:t>
            </w:r>
          </w:p>
        </w:tc>
      </w:tr>
      <w:tr w:rsidR="00292392" w:rsidRPr="00843D49" w14:paraId="4003D66E" w14:textId="77777777" w:rsidTr="00A05D6E">
        <w:trPr>
          <w:trHeight w:val="20"/>
        </w:trPr>
        <w:tc>
          <w:tcPr>
            <w:tcW w:w="1443" w:type="pct"/>
          </w:tcPr>
          <w:p w14:paraId="15453EC9"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United States Election Assistance Commission</w:t>
            </w:r>
          </w:p>
        </w:tc>
        <w:tc>
          <w:tcPr>
            <w:tcW w:w="2802" w:type="pct"/>
          </w:tcPr>
          <w:p w14:paraId="1C866F6E"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Understanding voting accessibility in the 2022 elections.</w:t>
            </w:r>
          </w:p>
        </w:tc>
        <w:tc>
          <w:tcPr>
            <w:tcW w:w="755" w:type="pct"/>
          </w:tcPr>
          <w:p w14:paraId="6C6D813C"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07.27.23</w:t>
            </w:r>
          </w:p>
        </w:tc>
      </w:tr>
      <w:tr w:rsidR="00292392" w:rsidRPr="00843D49" w14:paraId="3C43C831" w14:textId="77777777" w:rsidTr="00A05D6E">
        <w:trPr>
          <w:trHeight w:val="20"/>
        </w:trPr>
        <w:tc>
          <w:tcPr>
            <w:tcW w:w="1443" w:type="pct"/>
          </w:tcPr>
          <w:p w14:paraId="6E46088F"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Bloomberg</w:t>
            </w:r>
          </w:p>
        </w:tc>
        <w:tc>
          <w:tcPr>
            <w:tcW w:w="2802" w:type="pct"/>
          </w:tcPr>
          <w:p w14:paraId="0FC3448C"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Disabled voters were evenly split in 2016. Now the GOP is pushing them away.</w:t>
            </w:r>
          </w:p>
        </w:tc>
        <w:tc>
          <w:tcPr>
            <w:tcW w:w="755" w:type="pct"/>
          </w:tcPr>
          <w:p w14:paraId="5129663B"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07.12.23</w:t>
            </w:r>
          </w:p>
        </w:tc>
      </w:tr>
      <w:tr w:rsidR="00292392" w:rsidRPr="00843D49" w14:paraId="461CBDC2" w14:textId="77777777" w:rsidTr="00A05D6E">
        <w:trPr>
          <w:trHeight w:val="20"/>
        </w:trPr>
        <w:tc>
          <w:tcPr>
            <w:tcW w:w="1443" w:type="pct"/>
          </w:tcPr>
          <w:p w14:paraId="0F63C2B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United States Election Assistance Commission</w:t>
            </w:r>
          </w:p>
        </w:tc>
        <w:tc>
          <w:tcPr>
            <w:tcW w:w="2802" w:type="pct"/>
          </w:tcPr>
          <w:p w14:paraId="0131A1D4"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US Election Assistance Commission study on disability and voting accessibility in the 2022 elections.</w:t>
            </w:r>
          </w:p>
        </w:tc>
        <w:tc>
          <w:tcPr>
            <w:tcW w:w="755" w:type="pct"/>
          </w:tcPr>
          <w:p w14:paraId="6819F018"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07.12.23</w:t>
            </w:r>
          </w:p>
        </w:tc>
      </w:tr>
      <w:tr w:rsidR="00292392" w:rsidRPr="00843D49" w14:paraId="4329E06A" w14:textId="77777777" w:rsidTr="00A05D6E">
        <w:trPr>
          <w:trHeight w:val="20"/>
        </w:trPr>
        <w:tc>
          <w:tcPr>
            <w:tcW w:w="1443" w:type="pct"/>
          </w:tcPr>
          <w:p w14:paraId="57A89624"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7994B4AC"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Thought leadership: Telework and people with disabilities, accommodating unless marginalizing.</w:t>
            </w:r>
          </w:p>
        </w:tc>
        <w:tc>
          <w:tcPr>
            <w:tcW w:w="755" w:type="pct"/>
          </w:tcPr>
          <w:p w14:paraId="58E42345"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06.13.23</w:t>
            </w:r>
          </w:p>
        </w:tc>
      </w:tr>
      <w:tr w:rsidR="00292392" w:rsidRPr="00843D49" w14:paraId="6C04DA34" w14:textId="77777777" w:rsidTr="00A05D6E">
        <w:trPr>
          <w:trHeight w:val="20"/>
        </w:trPr>
        <w:tc>
          <w:tcPr>
            <w:tcW w:w="1443" w:type="pct"/>
          </w:tcPr>
          <w:p w14:paraId="38930DE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Disability Inclusive Employment Policy Rehabilitation Research and Training Center</w:t>
            </w:r>
          </w:p>
        </w:tc>
        <w:tc>
          <w:tcPr>
            <w:tcW w:w="2802" w:type="pct"/>
          </w:tcPr>
          <w:p w14:paraId="7C888CF6" w14:textId="07BA8F84"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Disability and telework: An encouraging and concerning trend.</w:t>
            </w:r>
          </w:p>
        </w:tc>
        <w:tc>
          <w:tcPr>
            <w:tcW w:w="755" w:type="pct"/>
          </w:tcPr>
          <w:p w14:paraId="1D94AEDB"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06.13.23</w:t>
            </w:r>
          </w:p>
        </w:tc>
      </w:tr>
      <w:tr w:rsidR="00292392" w:rsidRPr="00843D49" w14:paraId="3A6F998C" w14:textId="77777777" w:rsidTr="00A05D6E">
        <w:trPr>
          <w:trHeight w:val="20"/>
        </w:trPr>
        <w:tc>
          <w:tcPr>
            <w:tcW w:w="1443" w:type="pct"/>
          </w:tcPr>
          <w:p w14:paraId="1133E425"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The Wall Street Journal</w:t>
            </w:r>
          </w:p>
        </w:tc>
        <w:tc>
          <w:tcPr>
            <w:tcW w:w="2802" w:type="pct"/>
          </w:tcPr>
          <w:p w14:paraId="0EC41E76"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color w:val="000000" w:themeColor="text1"/>
              </w:rPr>
              <w:t>Why we tell lies more on a laptop than on a cellphone.</w:t>
            </w:r>
          </w:p>
        </w:tc>
        <w:tc>
          <w:tcPr>
            <w:tcW w:w="755" w:type="pct"/>
          </w:tcPr>
          <w:p w14:paraId="14D13F21"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color w:val="000000" w:themeColor="text1"/>
              </w:rPr>
              <w:t>06.09.23</w:t>
            </w:r>
          </w:p>
        </w:tc>
      </w:tr>
      <w:tr w:rsidR="00292392" w:rsidRPr="00843D49" w14:paraId="0EEA68FC" w14:textId="77777777" w:rsidTr="00A05D6E">
        <w:trPr>
          <w:trHeight w:val="20"/>
        </w:trPr>
        <w:tc>
          <w:tcPr>
            <w:tcW w:w="1443" w:type="pct"/>
          </w:tcPr>
          <w:p w14:paraId="6662716A" w14:textId="77777777" w:rsidR="00292392" w:rsidRPr="00843D49" w:rsidRDefault="00292392" w:rsidP="00755719">
            <w:pPr>
              <w:pStyle w:val="NoSpacing"/>
              <w:rPr>
                <w:rFonts w:ascii="Times New Roman" w:hAnsi="Times New Roman" w:cs="Times New Roman"/>
              </w:rPr>
            </w:pPr>
            <w:proofErr w:type="spellStart"/>
            <w:r w:rsidRPr="00843D49">
              <w:rPr>
                <w:rFonts w:ascii="Times New Roman" w:hAnsi="Times New Roman" w:cs="Times New Roman"/>
              </w:rPr>
              <w:t>Poets&amp;Quants</w:t>
            </w:r>
            <w:proofErr w:type="spellEnd"/>
          </w:p>
        </w:tc>
        <w:tc>
          <w:tcPr>
            <w:tcW w:w="2802" w:type="pct"/>
          </w:tcPr>
          <w:p w14:paraId="69A5DC60"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2023 best 40-under-40 MBA professors: Mason Ameri, Rutgers Business School.</w:t>
            </w:r>
          </w:p>
        </w:tc>
        <w:tc>
          <w:tcPr>
            <w:tcW w:w="755" w:type="pct"/>
          </w:tcPr>
          <w:p w14:paraId="1B044C28"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06.05.23</w:t>
            </w:r>
          </w:p>
        </w:tc>
      </w:tr>
      <w:tr w:rsidR="00292392" w:rsidRPr="00843D49" w14:paraId="566FA92B" w14:textId="77777777" w:rsidTr="00A05D6E">
        <w:trPr>
          <w:trHeight w:val="20"/>
        </w:trPr>
        <w:tc>
          <w:tcPr>
            <w:tcW w:w="1443" w:type="pct"/>
          </w:tcPr>
          <w:p w14:paraId="51CA45D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lastRenderedPageBreak/>
              <w:t>Fortune</w:t>
            </w:r>
          </w:p>
        </w:tc>
        <w:tc>
          <w:tcPr>
            <w:tcW w:w="2802" w:type="pct"/>
          </w:tcPr>
          <w:p w14:paraId="57E62F15"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The return-to-office wars could end in a stalemate as we all reach the same conclusion about what the flexible future of work means.</w:t>
            </w:r>
          </w:p>
        </w:tc>
        <w:tc>
          <w:tcPr>
            <w:tcW w:w="755" w:type="pct"/>
          </w:tcPr>
          <w:p w14:paraId="34A91AA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05.30.23</w:t>
            </w:r>
          </w:p>
        </w:tc>
      </w:tr>
      <w:tr w:rsidR="00292392" w:rsidRPr="00843D49" w14:paraId="208CAAE7" w14:textId="77777777" w:rsidTr="00A05D6E">
        <w:trPr>
          <w:trHeight w:val="20"/>
        </w:trPr>
        <w:tc>
          <w:tcPr>
            <w:tcW w:w="1443" w:type="pct"/>
          </w:tcPr>
          <w:p w14:paraId="14B9BB2E"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344E7E0C"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Thought Leadership: Hybrid work requires different strategies for accomplishing the same work under new circumstances.</w:t>
            </w:r>
          </w:p>
        </w:tc>
        <w:tc>
          <w:tcPr>
            <w:tcW w:w="755" w:type="pct"/>
          </w:tcPr>
          <w:p w14:paraId="42465DE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05.30.23</w:t>
            </w:r>
          </w:p>
        </w:tc>
      </w:tr>
      <w:tr w:rsidR="00292392" w:rsidRPr="00843D49" w14:paraId="6961A916" w14:textId="77777777" w:rsidTr="00A05D6E">
        <w:trPr>
          <w:trHeight w:val="20"/>
        </w:trPr>
        <w:tc>
          <w:tcPr>
            <w:tcW w:w="1443" w:type="pct"/>
          </w:tcPr>
          <w:p w14:paraId="4F8526CD"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The Washington Post</w:t>
            </w:r>
          </w:p>
        </w:tc>
        <w:tc>
          <w:tcPr>
            <w:tcW w:w="2802" w:type="pct"/>
          </w:tcPr>
          <w:p w14:paraId="422E59DE"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Disabled people can help ease the shortage of workers.</w:t>
            </w:r>
          </w:p>
        </w:tc>
        <w:tc>
          <w:tcPr>
            <w:tcW w:w="755" w:type="pct"/>
          </w:tcPr>
          <w:p w14:paraId="073A79DC"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03.14.23</w:t>
            </w:r>
          </w:p>
        </w:tc>
      </w:tr>
      <w:tr w:rsidR="00292392" w:rsidRPr="00843D49" w14:paraId="4132E2C6" w14:textId="77777777" w:rsidTr="00A05D6E">
        <w:trPr>
          <w:trHeight w:val="20"/>
        </w:trPr>
        <w:tc>
          <w:tcPr>
            <w:tcW w:w="1443" w:type="pct"/>
          </w:tcPr>
          <w:p w14:paraId="62A0ABB9"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Bloomberg Law</w:t>
            </w:r>
          </w:p>
        </w:tc>
        <w:tc>
          <w:tcPr>
            <w:tcW w:w="2802" w:type="pct"/>
          </w:tcPr>
          <w:p w14:paraId="48E8C64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Reissue: Disabled people can help ease the shortage of workers.</w:t>
            </w:r>
          </w:p>
        </w:tc>
        <w:tc>
          <w:tcPr>
            <w:tcW w:w="755" w:type="pct"/>
          </w:tcPr>
          <w:p w14:paraId="250B651D"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03.14.23</w:t>
            </w:r>
          </w:p>
        </w:tc>
      </w:tr>
      <w:tr w:rsidR="00292392" w:rsidRPr="00843D49" w14:paraId="3B54D51F" w14:textId="77777777" w:rsidTr="00A05D6E">
        <w:trPr>
          <w:trHeight w:val="20"/>
        </w:trPr>
        <w:tc>
          <w:tcPr>
            <w:tcW w:w="1443" w:type="pct"/>
          </w:tcPr>
          <w:p w14:paraId="5832AC95"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2B13A420" w14:textId="3C3C97E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A lesson on resilience.</w:t>
            </w:r>
          </w:p>
        </w:tc>
        <w:tc>
          <w:tcPr>
            <w:tcW w:w="755" w:type="pct"/>
          </w:tcPr>
          <w:p w14:paraId="2B8C2ADB"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03.09.23</w:t>
            </w:r>
          </w:p>
        </w:tc>
      </w:tr>
      <w:tr w:rsidR="00292392" w:rsidRPr="00843D49" w14:paraId="485D956B" w14:textId="77777777" w:rsidTr="00A05D6E">
        <w:trPr>
          <w:trHeight w:val="20"/>
        </w:trPr>
        <w:tc>
          <w:tcPr>
            <w:tcW w:w="1443" w:type="pct"/>
          </w:tcPr>
          <w:p w14:paraId="4080DDA1"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2AC33B63" w14:textId="17192F69"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Reflecting on remote work, technology and more.</w:t>
            </w:r>
          </w:p>
        </w:tc>
        <w:tc>
          <w:tcPr>
            <w:tcW w:w="755" w:type="pct"/>
          </w:tcPr>
          <w:p w14:paraId="1ECA0CE6"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03.09.23</w:t>
            </w:r>
          </w:p>
        </w:tc>
      </w:tr>
      <w:tr w:rsidR="00292392" w:rsidRPr="00843D49" w14:paraId="73A54B13" w14:textId="77777777" w:rsidTr="00A05D6E">
        <w:trPr>
          <w:trHeight w:val="20"/>
        </w:trPr>
        <w:tc>
          <w:tcPr>
            <w:tcW w:w="1443" w:type="pct"/>
          </w:tcPr>
          <w:p w14:paraId="4939F6BF"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4FBBE529"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The best live conversations on Times journalism.</w:t>
            </w:r>
          </w:p>
        </w:tc>
        <w:tc>
          <w:tcPr>
            <w:tcW w:w="755" w:type="pct"/>
          </w:tcPr>
          <w:p w14:paraId="765345AF"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02.09.23</w:t>
            </w:r>
          </w:p>
        </w:tc>
      </w:tr>
      <w:tr w:rsidR="00292392" w:rsidRPr="00843D49" w14:paraId="5FDDB7D8" w14:textId="77777777" w:rsidTr="00A05D6E">
        <w:trPr>
          <w:trHeight w:val="20"/>
        </w:trPr>
        <w:tc>
          <w:tcPr>
            <w:tcW w:w="1443" w:type="pct"/>
          </w:tcPr>
          <w:p w14:paraId="5614866E"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6C762092"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Thought leadership: The future of work and the new realities of virtual work.</w:t>
            </w:r>
          </w:p>
        </w:tc>
        <w:tc>
          <w:tcPr>
            <w:tcW w:w="755" w:type="pct"/>
          </w:tcPr>
          <w:p w14:paraId="0ACC6F7D"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02.01.23</w:t>
            </w:r>
          </w:p>
        </w:tc>
      </w:tr>
      <w:tr w:rsidR="00292392" w:rsidRPr="00843D49" w14:paraId="1B113294" w14:textId="77777777" w:rsidTr="00A05D6E">
        <w:trPr>
          <w:trHeight w:val="20"/>
        </w:trPr>
        <w:tc>
          <w:tcPr>
            <w:tcW w:w="1443" w:type="pct"/>
          </w:tcPr>
          <w:p w14:paraId="57E2C47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Beyond Voice Conversations</w:t>
            </w:r>
          </w:p>
        </w:tc>
        <w:tc>
          <w:tcPr>
            <w:tcW w:w="2802" w:type="pct"/>
          </w:tcPr>
          <w:p w14:paraId="3197F1C2" w14:textId="1BD0893F"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color w:val="000000" w:themeColor="text1"/>
              </w:rPr>
              <w:t>Terri Kurtzberg, Mason Ameri, and Jose Cotto on the 10-second commute and the future of [virtual] work.</w:t>
            </w:r>
          </w:p>
        </w:tc>
        <w:tc>
          <w:tcPr>
            <w:tcW w:w="755" w:type="pct"/>
          </w:tcPr>
          <w:p w14:paraId="2D2261DD"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color w:val="000000" w:themeColor="text1"/>
              </w:rPr>
              <w:t>01.31.23</w:t>
            </w:r>
          </w:p>
        </w:tc>
      </w:tr>
      <w:tr w:rsidR="00292392" w:rsidRPr="00843D49" w14:paraId="7866D325" w14:textId="77777777" w:rsidTr="00A05D6E">
        <w:trPr>
          <w:trHeight w:val="20"/>
        </w:trPr>
        <w:tc>
          <w:tcPr>
            <w:tcW w:w="1443" w:type="pct"/>
          </w:tcPr>
          <w:p w14:paraId="7DCE22B1"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Business Insider</w:t>
            </w:r>
          </w:p>
        </w:tc>
        <w:tc>
          <w:tcPr>
            <w:tcW w:w="2802" w:type="pct"/>
          </w:tcPr>
          <w:p w14:paraId="6815D2B7"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Some CEOs are pushing workers to return to the office, but it could come with a cost: hurting diversity.</w:t>
            </w:r>
          </w:p>
        </w:tc>
        <w:tc>
          <w:tcPr>
            <w:tcW w:w="755" w:type="pct"/>
          </w:tcPr>
          <w:p w14:paraId="28419E68"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01.28.23</w:t>
            </w:r>
          </w:p>
        </w:tc>
      </w:tr>
      <w:tr w:rsidR="00292392" w:rsidRPr="00843D49" w14:paraId="4B265538" w14:textId="77777777" w:rsidTr="00A05D6E">
        <w:trPr>
          <w:trHeight w:val="20"/>
        </w:trPr>
        <w:tc>
          <w:tcPr>
            <w:tcW w:w="1443" w:type="pct"/>
          </w:tcPr>
          <w:p w14:paraId="1BBF2AB4"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Los Angeles Times</w:t>
            </w:r>
          </w:p>
        </w:tc>
        <w:tc>
          <w:tcPr>
            <w:tcW w:w="2802" w:type="pct"/>
          </w:tcPr>
          <w:p w14:paraId="0FD60366"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Surge in remote working due to COVID fuels record employment for people with disabilities.</w:t>
            </w:r>
          </w:p>
        </w:tc>
        <w:tc>
          <w:tcPr>
            <w:tcW w:w="755" w:type="pct"/>
          </w:tcPr>
          <w:p w14:paraId="204D28E3"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12.15.22</w:t>
            </w:r>
          </w:p>
        </w:tc>
      </w:tr>
      <w:tr w:rsidR="00292392" w:rsidRPr="00843D49" w14:paraId="4757663F" w14:textId="77777777" w:rsidTr="00A05D6E">
        <w:trPr>
          <w:trHeight w:val="20"/>
        </w:trPr>
        <w:tc>
          <w:tcPr>
            <w:tcW w:w="1443" w:type="pct"/>
          </w:tcPr>
          <w:p w14:paraId="18A02D7F"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53FE270B"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Navigating the remote work world.</w:t>
            </w:r>
          </w:p>
        </w:tc>
        <w:tc>
          <w:tcPr>
            <w:tcW w:w="755" w:type="pct"/>
          </w:tcPr>
          <w:p w14:paraId="582CBCE4" w14:textId="77777777" w:rsidR="00292392" w:rsidRPr="00843D49" w:rsidRDefault="00292392" w:rsidP="00755719">
            <w:pPr>
              <w:pStyle w:val="NoSpacing"/>
              <w:rPr>
                <w:rFonts w:ascii="Times New Roman" w:hAnsi="Times New Roman" w:cs="Times New Roman"/>
              </w:rPr>
            </w:pPr>
            <w:r w:rsidRPr="00843D49">
              <w:rPr>
                <w:rFonts w:ascii="Times New Roman" w:hAnsi="Times New Roman" w:cs="Times New Roman"/>
              </w:rPr>
              <w:t>12.13.22</w:t>
            </w:r>
          </w:p>
        </w:tc>
      </w:tr>
      <w:tr w:rsidR="00CC56AB" w:rsidRPr="00843D49" w14:paraId="00B8AF96" w14:textId="77777777" w:rsidTr="00A05D6E">
        <w:trPr>
          <w:trHeight w:val="20"/>
        </w:trPr>
        <w:tc>
          <w:tcPr>
            <w:tcW w:w="1443" w:type="pct"/>
          </w:tcPr>
          <w:p w14:paraId="1F66C175" w14:textId="75E3F54E"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44186A5D" w14:textId="45469524"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For disabled Americans, employment is soaring.</w:t>
            </w:r>
          </w:p>
        </w:tc>
        <w:tc>
          <w:tcPr>
            <w:tcW w:w="755" w:type="pct"/>
          </w:tcPr>
          <w:p w14:paraId="77B548D9" w14:textId="3FD45DD2"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12.12.22</w:t>
            </w:r>
          </w:p>
        </w:tc>
      </w:tr>
      <w:tr w:rsidR="00EF7BDC" w:rsidRPr="00843D49" w14:paraId="01E49748" w14:textId="77777777" w:rsidTr="00A05D6E">
        <w:trPr>
          <w:trHeight w:val="20"/>
        </w:trPr>
        <w:tc>
          <w:tcPr>
            <w:tcW w:w="1443" w:type="pct"/>
          </w:tcPr>
          <w:p w14:paraId="69E6BEBE" w14:textId="7C7D8211" w:rsidR="00EF7BDC" w:rsidRPr="00843D49" w:rsidRDefault="00EF7BDC" w:rsidP="00CC56AB">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543066A6" w14:textId="3C853478" w:rsidR="00EF7BDC" w:rsidRPr="00843D49" w:rsidRDefault="00EF7BDC" w:rsidP="00CC56AB">
            <w:pPr>
              <w:pStyle w:val="NoSpacing"/>
              <w:rPr>
                <w:rFonts w:ascii="Times New Roman" w:hAnsi="Times New Roman" w:cs="Times New Roman"/>
              </w:rPr>
            </w:pPr>
            <w:r w:rsidRPr="00843D49">
              <w:rPr>
                <w:rFonts w:ascii="Times New Roman" w:hAnsi="Times New Roman" w:cs="Times New Roman"/>
              </w:rPr>
              <w:t>Disabled people are being hired more often and making more money in the U.S.'s tight labor market. Did Covid prove that remote work was possible after all?</w:t>
            </w:r>
          </w:p>
        </w:tc>
        <w:tc>
          <w:tcPr>
            <w:tcW w:w="755" w:type="pct"/>
          </w:tcPr>
          <w:p w14:paraId="5FDED029" w14:textId="71208EB1" w:rsidR="00EF7BDC" w:rsidRPr="00843D49" w:rsidRDefault="00EF7BDC" w:rsidP="00CC56AB">
            <w:pPr>
              <w:pStyle w:val="NoSpacing"/>
              <w:rPr>
                <w:rFonts w:ascii="Times New Roman" w:hAnsi="Times New Roman" w:cs="Times New Roman"/>
              </w:rPr>
            </w:pPr>
            <w:r w:rsidRPr="00843D49">
              <w:rPr>
                <w:rFonts w:ascii="Times New Roman" w:hAnsi="Times New Roman" w:cs="Times New Roman"/>
              </w:rPr>
              <w:t>12.10.22</w:t>
            </w:r>
          </w:p>
        </w:tc>
      </w:tr>
      <w:tr w:rsidR="00CC56AB" w:rsidRPr="00843D49" w14:paraId="696090A5" w14:textId="77777777" w:rsidTr="00A05D6E">
        <w:trPr>
          <w:trHeight w:val="20"/>
        </w:trPr>
        <w:tc>
          <w:tcPr>
            <w:tcW w:w="1443" w:type="pct"/>
          </w:tcPr>
          <w:p w14:paraId="28FAE64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3C6055A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For disabled workers, a tight labor market opens new doors.</w:t>
            </w:r>
          </w:p>
        </w:tc>
        <w:tc>
          <w:tcPr>
            <w:tcW w:w="755" w:type="pct"/>
          </w:tcPr>
          <w:p w14:paraId="56C1F1A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10.23.22</w:t>
            </w:r>
          </w:p>
        </w:tc>
      </w:tr>
      <w:tr w:rsidR="00CC56AB" w:rsidRPr="00843D49" w14:paraId="3A0793E4" w14:textId="77777777" w:rsidTr="00A05D6E">
        <w:trPr>
          <w:trHeight w:val="20"/>
        </w:trPr>
        <w:tc>
          <w:tcPr>
            <w:tcW w:w="1443" w:type="pct"/>
          </w:tcPr>
          <w:p w14:paraId="389A093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Atlantico</w:t>
            </w:r>
          </w:p>
        </w:tc>
        <w:tc>
          <w:tcPr>
            <w:tcW w:w="2802" w:type="pct"/>
          </w:tcPr>
          <w:p w14:paraId="086180AB" w14:textId="77777777" w:rsidR="00CC56AB" w:rsidRPr="00843D49" w:rsidRDefault="00CC56AB" w:rsidP="00CC56AB">
            <w:pPr>
              <w:pStyle w:val="NoSpacing"/>
              <w:rPr>
                <w:rFonts w:ascii="Times New Roman" w:hAnsi="Times New Roman" w:cs="Times New Roman"/>
                <w:lang w:val="fr-FR"/>
              </w:rPr>
            </w:pPr>
            <w:r w:rsidRPr="00843D49">
              <w:rPr>
                <w:rFonts w:ascii="Times New Roman" w:hAnsi="Times New Roman" w:cs="Times New Roman"/>
                <w:lang w:val="fr-FR"/>
              </w:rPr>
              <w:t xml:space="preserve">Avis aux managers de </w:t>
            </w:r>
            <w:proofErr w:type="spellStart"/>
            <w:proofErr w:type="gramStart"/>
            <w:r w:rsidRPr="00843D49">
              <w:rPr>
                <w:rFonts w:ascii="Times New Roman" w:hAnsi="Times New Roman" w:cs="Times New Roman"/>
                <w:lang w:val="fr-FR"/>
              </w:rPr>
              <w:t>télésalariés</w:t>
            </w:r>
            <w:proofErr w:type="spellEnd"/>
            <w:r w:rsidRPr="00843D49">
              <w:rPr>
                <w:rFonts w:ascii="Times New Roman" w:hAnsi="Times New Roman" w:cs="Times New Roman"/>
                <w:lang w:val="fr-FR"/>
              </w:rPr>
              <w:t>:</w:t>
            </w:r>
            <w:proofErr w:type="gramEnd"/>
            <w:r w:rsidRPr="00843D49">
              <w:rPr>
                <w:rFonts w:ascii="Times New Roman" w:hAnsi="Times New Roman" w:cs="Times New Roman"/>
                <w:lang w:val="fr-FR"/>
              </w:rPr>
              <w:t xml:space="preserve"> Une étude établit que nous sommes plus enclins à mentir sur un ordinateur que via un téléphone portable.</w:t>
            </w:r>
          </w:p>
        </w:tc>
        <w:tc>
          <w:tcPr>
            <w:tcW w:w="755" w:type="pct"/>
          </w:tcPr>
          <w:p w14:paraId="1F91DE3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09.28.22</w:t>
            </w:r>
          </w:p>
        </w:tc>
      </w:tr>
      <w:tr w:rsidR="00CC56AB" w:rsidRPr="00843D49" w14:paraId="0278525E" w14:textId="77777777" w:rsidTr="00A05D6E">
        <w:trPr>
          <w:trHeight w:val="20"/>
        </w:trPr>
        <w:tc>
          <w:tcPr>
            <w:tcW w:w="1443" w:type="pct"/>
          </w:tcPr>
          <w:p w14:paraId="4FC1617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Medium</w:t>
            </w:r>
          </w:p>
        </w:tc>
        <w:tc>
          <w:tcPr>
            <w:tcW w:w="2802" w:type="pct"/>
          </w:tcPr>
          <w:p w14:paraId="48C5626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We lie more when using the laptop than when using the phone.</w:t>
            </w:r>
          </w:p>
        </w:tc>
        <w:tc>
          <w:tcPr>
            <w:tcW w:w="755" w:type="pct"/>
          </w:tcPr>
          <w:p w14:paraId="575C140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09.19.22</w:t>
            </w:r>
          </w:p>
        </w:tc>
      </w:tr>
      <w:tr w:rsidR="00CC56AB" w:rsidRPr="00843D49" w14:paraId="70A6622F" w14:textId="77777777" w:rsidTr="00A05D6E">
        <w:trPr>
          <w:trHeight w:val="20"/>
        </w:trPr>
        <w:tc>
          <w:tcPr>
            <w:tcW w:w="1443" w:type="pct"/>
          </w:tcPr>
          <w:p w14:paraId="5CFC981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Fast Company</w:t>
            </w:r>
          </w:p>
        </w:tc>
        <w:tc>
          <w:tcPr>
            <w:tcW w:w="2802" w:type="pct"/>
          </w:tcPr>
          <w:p w14:paraId="6164AB0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Why people lie more when using a laptop than a phone.</w:t>
            </w:r>
          </w:p>
        </w:tc>
        <w:tc>
          <w:tcPr>
            <w:tcW w:w="755" w:type="pct"/>
          </w:tcPr>
          <w:p w14:paraId="6E027DF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09.18.22</w:t>
            </w:r>
          </w:p>
        </w:tc>
      </w:tr>
      <w:tr w:rsidR="00CC56AB" w:rsidRPr="00843D49" w14:paraId="3818274A" w14:textId="77777777" w:rsidTr="00A05D6E">
        <w:trPr>
          <w:trHeight w:val="20"/>
        </w:trPr>
        <w:tc>
          <w:tcPr>
            <w:tcW w:w="1443" w:type="pct"/>
          </w:tcPr>
          <w:p w14:paraId="3A11AAF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India Times</w:t>
            </w:r>
          </w:p>
        </w:tc>
        <w:tc>
          <w:tcPr>
            <w:tcW w:w="2802" w:type="pct"/>
          </w:tcPr>
          <w:p w14:paraId="52D8DCB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People are more willing to lie for personal gain when using a laptop than a phone.</w:t>
            </w:r>
          </w:p>
        </w:tc>
        <w:tc>
          <w:tcPr>
            <w:tcW w:w="755" w:type="pct"/>
          </w:tcPr>
          <w:p w14:paraId="64980C2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09.17.22</w:t>
            </w:r>
          </w:p>
        </w:tc>
      </w:tr>
      <w:tr w:rsidR="00CC56AB" w:rsidRPr="00843D49" w14:paraId="559FBB8A" w14:textId="77777777" w:rsidTr="00A05D6E">
        <w:trPr>
          <w:trHeight w:val="20"/>
        </w:trPr>
        <w:tc>
          <w:tcPr>
            <w:tcW w:w="1443" w:type="pct"/>
          </w:tcPr>
          <w:p w14:paraId="11A80EE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7750CFF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Business insight: Lies more common on laptops than phones.</w:t>
            </w:r>
          </w:p>
        </w:tc>
        <w:tc>
          <w:tcPr>
            <w:tcW w:w="755" w:type="pct"/>
          </w:tcPr>
          <w:p w14:paraId="72482AD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09.15.22</w:t>
            </w:r>
          </w:p>
        </w:tc>
      </w:tr>
      <w:tr w:rsidR="00CC56AB" w:rsidRPr="00843D49" w14:paraId="44CB9BC2" w14:textId="77777777" w:rsidTr="00A05D6E">
        <w:trPr>
          <w:trHeight w:val="20"/>
        </w:trPr>
        <w:tc>
          <w:tcPr>
            <w:tcW w:w="1443" w:type="pct"/>
          </w:tcPr>
          <w:p w14:paraId="2B0CA3B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United States Election Assistance Commission</w:t>
            </w:r>
          </w:p>
        </w:tc>
        <w:tc>
          <w:tcPr>
            <w:tcW w:w="2802" w:type="pct"/>
          </w:tcPr>
          <w:p w14:paraId="1EF1639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Disability, the voting process, and the digital divide.</w:t>
            </w:r>
          </w:p>
        </w:tc>
        <w:tc>
          <w:tcPr>
            <w:tcW w:w="755" w:type="pct"/>
          </w:tcPr>
          <w:p w14:paraId="2D8790D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07.26.22</w:t>
            </w:r>
          </w:p>
        </w:tc>
      </w:tr>
      <w:tr w:rsidR="00CC56AB" w:rsidRPr="00843D49" w14:paraId="72077046" w14:textId="77777777" w:rsidTr="00A05D6E">
        <w:trPr>
          <w:trHeight w:val="20"/>
        </w:trPr>
        <w:tc>
          <w:tcPr>
            <w:tcW w:w="1443" w:type="pct"/>
          </w:tcPr>
          <w:p w14:paraId="522348A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NPR</w:t>
            </w:r>
          </w:p>
        </w:tc>
        <w:tc>
          <w:tcPr>
            <w:tcW w:w="2802" w:type="pct"/>
          </w:tcPr>
          <w:p w14:paraId="2EA70D1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Remote work is commonplace now, and workers with disabilities could benefit from the change.</w:t>
            </w:r>
          </w:p>
        </w:tc>
        <w:tc>
          <w:tcPr>
            <w:tcW w:w="755" w:type="pct"/>
          </w:tcPr>
          <w:p w14:paraId="59AD8D0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04.05.22</w:t>
            </w:r>
          </w:p>
        </w:tc>
      </w:tr>
      <w:tr w:rsidR="00CC56AB" w:rsidRPr="00843D49" w14:paraId="36CEB041" w14:textId="77777777" w:rsidTr="00A05D6E">
        <w:trPr>
          <w:trHeight w:val="20"/>
        </w:trPr>
        <w:tc>
          <w:tcPr>
            <w:tcW w:w="1443" w:type="pct"/>
          </w:tcPr>
          <w:p w14:paraId="226B128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lastRenderedPageBreak/>
              <w:t>Rutgers Business School</w:t>
            </w:r>
          </w:p>
        </w:tc>
        <w:tc>
          <w:tcPr>
            <w:tcW w:w="2802" w:type="pct"/>
          </w:tcPr>
          <w:p w14:paraId="00B1E06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Thought leadership: Leveling the playing field through remote work.</w:t>
            </w:r>
          </w:p>
        </w:tc>
        <w:tc>
          <w:tcPr>
            <w:tcW w:w="755" w:type="pct"/>
          </w:tcPr>
          <w:p w14:paraId="42FB1E8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02.15.22</w:t>
            </w:r>
          </w:p>
        </w:tc>
      </w:tr>
      <w:tr w:rsidR="00CC56AB" w:rsidRPr="00843D49" w14:paraId="525612B5" w14:textId="77777777" w:rsidTr="00A05D6E">
        <w:trPr>
          <w:trHeight w:val="20"/>
        </w:trPr>
        <w:tc>
          <w:tcPr>
            <w:tcW w:w="1443" w:type="pct"/>
          </w:tcPr>
          <w:p w14:paraId="324C8E0C"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DisabilityScoop</w:t>
            </w:r>
            <w:proofErr w:type="spellEnd"/>
          </w:p>
        </w:tc>
        <w:tc>
          <w:tcPr>
            <w:tcW w:w="2802" w:type="pct"/>
          </w:tcPr>
          <w:p w14:paraId="047414EC" w14:textId="77777777" w:rsidR="00292536" w:rsidRPr="00843D49" w:rsidRDefault="00CC56AB" w:rsidP="00CC56AB">
            <w:pPr>
              <w:pStyle w:val="NoSpacing"/>
              <w:ind w:left="720" w:hanging="720"/>
              <w:rPr>
                <w:rFonts w:ascii="Times New Roman" w:hAnsi="Times New Roman" w:cs="Times New Roman"/>
              </w:rPr>
            </w:pPr>
            <w:r w:rsidRPr="00843D49">
              <w:rPr>
                <w:rFonts w:ascii="Times New Roman" w:hAnsi="Times New Roman" w:cs="Times New Roman"/>
              </w:rPr>
              <w:t>Airbnb works to improve offerings for those with</w:t>
            </w:r>
          </w:p>
          <w:p w14:paraId="3DF2336F" w14:textId="434D3842" w:rsidR="00CC56AB" w:rsidRPr="00843D49" w:rsidRDefault="00CC56AB" w:rsidP="00CC56AB">
            <w:pPr>
              <w:pStyle w:val="NoSpacing"/>
              <w:ind w:left="720" w:hanging="720"/>
              <w:rPr>
                <w:rFonts w:ascii="Times New Roman" w:hAnsi="Times New Roman" w:cs="Times New Roman"/>
              </w:rPr>
            </w:pPr>
            <w:r w:rsidRPr="00843D49">
              <w:rPr>
                <w:rFonts w:ascii="Times New Roman" w:hAnsi="Times New Roman" w:cs="Times New Roman"/>
              </w:rPr>
              <w:t>disabilities.</w:t>
            </w:r>
          </w:p>
        </w:tc>
        <w:tc>
          <w:tcPr>
            <w:tcW w:w="755" w:type="pct"/>
          </w:tcPr>
          <w:p w14:paraId="0FABF15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11.10.21</w:t>
            </w:r>
          </w:p>
        </w:tc>
      </w:tr>
      <w:tr w:rsidR="00CC56AB" w:rsidRPr="00843D49" w14:paraId="33678728" w14:textId="77777777" w:rsidTr="00A05D6E">
        <w:trPr>
          <w:trHeight w:val="20"/>
        </w:trPr>
        <w:tc>
          <w:tcPr>
            <w:tcW w:w="1443" w:type="pct"/>
          </w:tcPr>
          <w:p w14:paraId="4B1898D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09AD8B2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Just 1 out of 5 people with disabilities works from home. Millions still do not have the option.</w:t>
            </w:r>
          </w:p>
        </w:tc>
        <w:tc>
          <w:tcPr>
            <w:tcW w:w="755" w:type="pct"/>
          </w:tcPr>
          <w:p w14:paraId="61C0902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09.30.21</w:t>
            </w:r>
          </w:p>
        </w:tc>
      </w:tr>
      <w:tr w:rsidR="00CC56AB" w:rsidRPr="00843D49" w14:paraId="7CF2B708" w14:textId="77777777" w:rsidTr="00A05D6E">
        <w:trPr>
          <w:trHeight w:val="20"/>
        </w:trPr>
        <w:tc>
          <w:tcPr>
            <w:tcW w:w="1443" w:type="pct"/>
          </w:tcPr>
          <w:p w14:paraId="25B8D29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Association of Clinical Research Professionals</w:t>
            </w:r>
          </w:p>
        </w:tc>
        <w:tc>
          <w:tcPr>
            <w:tcW w:w="2802" w:type="pct"/>
          </w:tcPr>
          <w:p w14:paraId="3E73A22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Soft skills don’t help job seekers with disabilities in early interviews.</w:t>
            </w:r>
          </w:p>
        </w:tc>
        <w:tc>
          <w:tcPr>
            <w:tcW w:w="755" w:type="pct"/>
          </w:tcPr>
          <w:p w14:paraId="75208DF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09.21.21</w:t>
            </w:r>
          </w:p>
        </w:tc>
      </w:tr>
      <w:tr w:rsidR="00CC56AB" w:rsidRPr="00843D49" w14:paraId="27544051" w14:textId="77777777" w:rsidTr="00A05D6E">
        <w:trPr>
          <w:trHeight w:val="20"/>
        </w:trPr>
        <w:tc>
          <w:tcPr>
            <w:tcW w:w="1443" w:type="pct"/>
          </w:tcPr>
          <w:p w14:paraId="0664B59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PBS</w:t>
            </w:r>
          </w:p>
        </w:tc>
        <w:tc>
          <w:tcPr>
            <w:tcW w:w="2802" w:type="pct"/>
          </w:tcPr>
          <w:p w14:paraId="6097ACF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Will remote work become more of a long-term option for workers with disabilities?</w:t>
            </w:r>
          </w:p>
        </w:tc>
        <w:tc>
          <w:tcPr>
            <w:tcW w:w="755" w:type="pct"/>
          </w:tcPr>
          <w:p w14:paraId="35D429C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09.03.21</w:t>
            </w:r>
          </w:p>
        </w:tc>
      </w:tr>
      <w:tr w:rsidR="00CC56AB" w:rsidRPr="00843D49" w14:paraId="4921662B" w14:textId="77777777" w:rsidTr="00A05D6E">
        <w:trPr>
          <w:trHeight w:val="20"/>
        </w:trPr>
        <w:tc>
          <w:tcPr>
            <w:tcW w:w="1443" w:type="pct"/>
          </w:tcPr>
          <w:p w14:paraId="663428A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7A08AEF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Mason Ameri and co-authors win Academy of Management Discoveries Best Article Award.</w:t>
            </w:r>
          </w:p>
        </w:tc>
        <w:tc>
          <w:tcPr>
            <w:tcW w:w="755" w:type="pct"/>
          </w:tcPr>
          <w:p w14:paraId="3A2C1B5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08.20.21</w:t>
            </w:r>
          </w:p>
        </w:tc>
      </w:tr>
      <w:tr w:rsidR="00CC56AB" w:rsidRPr="00843D49" w14:paraId="3F4A6E22" w14:textId="77777777" w:rsidTr="00A05D6E">
        <w:trPr>
          <w:trHeight w:val="20"/>
        </w:trPr>
        <w:tc>
          <w:tcPr>
            <w:tcW w:w="1443" w:type="pct"/>
          </w:tcPr>
          <w:p w14:paraId="215954B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Business School</w:t>
            </w:r>
          </w:p>
        </w:tc>
        <w:tc>
          <w:tcPr>
            <w:tcW w:w="2802" w:type="pct"/>
          </w:tcPr>
          <w:p w14:paraId="7B14BDA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Reissue: Rutgers ranks #1 in the world for disability and employment research.</w:t>
            </w:r>
          </w:p>
        </w:tc>
        <w:tc>
          <w:tcPr>
            <w:tcW w:w="755" w:type="pct"/>
          </w:tcPr>
          <w:p w14:paraId="65BDD96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02.18.21</w:t>
            </w:r>
          </w:p>
        </w:tc>
      </w:tr>
      <w:tr w:rsidR="00CC56AB" w:rsidRPr="00843D49" w14:paraId="51045FEE" w14:textId="77777777" w:rsidTr="00A05D6E">
        <w:trPr>
          <w:trHeight w:val="20"/>
        </w:trPr>
        <w:tc>
          <w:tcPr>
            <w:tcW w:w="1443" w:type="pct"/>
          </w:tcPr>
          <w:p w14:paraId="256FD1C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Today</w:t>
            </w:r>
          </w:p>
        </w:tc>
        <w:tc>
          <w:tcPr>
            <w:tcW w:w="2802" w:type="pct"/>
          </w:tcPr>
          <w:p w14:paraId="4DCFF82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ranks #1 in the world for disability and employment research.</w:t>
            </w:r>
          </w:p>
        </w:tc>
        <w:tc>
          <w:tcPr>
            <w:tcW w:w="755" w:type="pct"/>
          </w:tcPr>
          <w:p w14:paraId="3E6F5B0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02.17.21</w:t>
            </w:r>
          </w:p>
        </w:tc>
      </w:tr>
      <w:tr w:rsidR="00CC56AB" w:rsidRPr="00843D49" w14:paraId="3AF6606B" w14:textId="77777777" w:rsidTr="00A05D6E">
        <w:trPr>
          <w:trHeight w:val="20"/>
        </w:trPr>
        <w:tc>
          <w:tcPr>
            <w:tcW w:w="1443" w:type="pct"/>
          </w:tcPr>
          <w:p w14:paraId="2FE10A6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We Rep STEM</w:t>
            </w:r>
          </w:p>
        </w:tc>
        <w:tc>
          <w:tcPr>
            <w:tcW w:w="2802" w:type="pct"/>
          </w:tcPr>
          <w:p w14:paraId="6757C15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Bias means disabled job seekers may need different strategy in interviews than non-disabled applicants.</w:t>
            </w:r>
          </w:p>
        </w:tc>
        <w:tc>
          <w:tcPr>
            <w:tcW w:w="755" w:type="pct"/>
          </w:tcPr>
          <w:p w14:paraId="2CA116D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09.14.20</w:t>
            </w:r>
          </w:p>
        </w:tc>
      </w:tr>
      <w:tr w:rsidR="00CC56AB" w:rsidRPr="00843D49" w14:paraId="39A93B92" w14:textId="77777777" w:rsidTr="00A05D6E">
        <w:trPr>
          <w:trHeight w:val="20"/>
        </w:trPr>
        <w:tc>
          <w:tcPr>
            <w:tcW w:w="1443" w:type="pct"/>
          </w:tcPr>
          <w:p w14:paraId="18DDBDB1"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PresseText</w:t>
            </w:r>
            <w:proofErr w:type="spellEnd"/>
          </w:p>
        </w:tc>
        <w:tc>
          <w:tcPr>
            <w:tcW w:w="2802" w:type="pct"/>
          </w:tcPr>
          <w:p w14:paraId="0DC2FA75" w14:textId="77777777" w:rsidR="00CC56AB" w:rsidRPr="00843D49" w:rsidRDefault="00CC56AB" w:rsidP="00CC56AB">
            <w:pPr>
              <w:pStyle w:val="NoSpacing"/>
              <w:rPr>
                <w:rFonts w:ascii="Times New Roman" w:hAnsi="Times New Roman" w:cs="Times New Roman"/>
                <w:lang w:val="de-DE"/>
              </w:rPr>
            </w:pPr>
            <w:r w:rsidRPr="00843D49">
              <w:rPr>
                <w:rFonts w:ascii="Times New Roman" w:hAnsi="Times New Roman" w:cs="Times New Roman"/>
                <w:lang w:val="de-DE"/>
              </w:rPr>
              <w:t>Jobmarkt: Soft Skills helfen Behinderten nicht.</w:t>
            </w:r>
          </w:p>
        </w:tc>
        <w:tc>
          <w:tcPr>
            <w:tcW w:w="755" w:type="pct"/>
          </w:tcPr>
          <w:p w14:paraId="0C0F151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09.14.20</w:t>
            </w:r>
          </w:p>
        </w:tc>
      </w:tr>
      <w:tr w:rsidR="00CC56AB" w:rsidRPr="00843D49" w14:paraId="2F1D0E7D" w14:textId="77777777" w:rsidTr="00A05D6E">
        <w:trPr>
          <w:trHeight w:val="20"/>
        </w:trPr>
        <w:tc>
          <w:tcPr>
            <w:tcW w:w="1443" w:type="pct"/>
          </w:tcPr>
          <w:p w14:paraId="2C5F219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American Association for the Advancement of Science</w:t>
            </w:r>
          </w:p>
        </w:tc>
        <w:tc>
          <w:tcPr>
            <w:tcW w:w="2802" w:type="pct"/>
          </w:tcPr>
          <w:p w14:paraId="58975CC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Reissue: For job seekers with disabilities, soft skills don't impress in early interviews.</w:t>
            </w:r>
          </w:p>
        </w:tc>
        <w:tc>
          <w:tcPr>
            <w:tcW w:w="755" w:type="pct"/>
          </w:tcPr>
          <w:p w14:paraId="41CEA1A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09.10.20</w:t>
            </w:r>
          </w:p>
        </w:tc>
      </w:tr>
      <w:tr w:rsidR="00CC56AB" w:rsidRPr="00843D49" w14:paraId="495F1166" w14:textId="77777777" w:rsidTr="00A05D6E">
        <w:trPr>
          <w:trHeight w:val="20"/>
        </w:trPr>
        <w:tc>
          <w:tcPr>
            <w:tcW w:w="1443" w:type="pct"/>
          </w:tcPr>
          <w:p w14:paraId="08C1A46F"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EurekaAlert</w:t>
            </w:r>
            <w:proofErr w:type="spellEnd"/>
          </w:p>
        </w:tc>
        <w:tc>
          <w:tcPr>
            <w:tcW w:w="2802" w:type="pct"/>
          </w:tcPr>
          <w:p w14:paraId="07CDF3B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Reissue: For job seekers with disabilities, soft skills don’t impress in early interviews.</w:t>
            </w:r>
          </w:p>
        </w:tc>
        <w:tc>
          <w:tcPr>
            <w:tcW w:w="755" w:type="pct"/>
          </w:tcPr>
          <w:p w14:paraId="030A9E1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09.10.20</w:t>
            </w:r>
          </w:p>
        </w:tc>
      </w:tr>
      <w:tr w:rsidR="00CC56AB" w:rsidRPr="00843D49" w14:paraId="458A7E16" w14:textId="77777777" w:rsidTr="00A05D6E">
        <w:trPr>
          <w:trHeight w:val="20"/>
        </w:trPr>
        <w:tc>
          <w:tcPr>
            <w:tcW w:w="1443" w:type="pct"/>
          </w:tcPr>
          <w:p w14:paraId="5F2B4F5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News-Medical</w:t>
            </w:r>
          </w:p>
        </w:tc>
        <w:tc>
          <w:tcPr>
            <w:tcW w:w="2802" w:type="pct"/>
          </w:tcPr>
          <w:p w14:paraId="1B90CDC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Hard skills accelerate positive impression of employability for job seekers with disabilities.</w:t>
            </w:r>
          </w:p>
        </w:tc>
        <w:tc>
          <w:tcPr>
            <w:tcW w:w="755" w:type="pct"/>
          </w:tcPr>
          <w:p w14:paraId="1D32EBB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09.10.20</w:t>
            </w:r>
          </w:p>
        </w:tc>
      </w:tr>
      <w:tr w:rsidR="00CC56AB" w:rsidRPr="00843D49" w14:paraId="321A1B26" w14:textId="77777777" w:rsidTr="00A05D6E">
        <w:trPr>
          <w:trHeight w:val="20"/>
        </w:trPr>
        <w:tc>
          <w:tcPr>
            <w:tcW w:w="1443" w:type="pct"/>
          </w:tcPr>
          <w:p w14:paraId="6D13F65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Science Daily</w:t>
            </w:r>
          </w:p>
        </w:tc>
        <w:tc>
          <w:tcPr>
            <w:tcW w:w="2802" w:type="pct"/>
          </w:tcPr>
          <w:p w14:paraId="31DD89F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Reissue: For job seekers with disabilities, soft skills don't impress in early interviews.</w:t>
            </w:r>
          </w:p>
        </w:tc>
        <w:tc>
          <w:tcPr>
            <w:tcW w:w="755" w:type="pct"/>
          </w:tcPr>
          <w:p w14:paraId="1B01E0C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09.10.20</w:t>
            </w:r>
          </w:p>
        </w:tc>
      </w:tr>
      <w:tr w:rsidR="00CC56AB" w:rsidRPr="00843D49" w14:paraId="066BD231" w14:textId="77777777" w:rsidTr="00A05D6E">
        <w:trPr>
          <w:trHeight w:val="20"/>
        </w:trPr>
        <w:tc>
          <w:tcPr>
            <w:tcW w:w="1443" w:type="pct"/>
          </w:tcPr>
          <w:p w14:paraId="2E90524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Today</w:t>
            </w:r>
          </w:p>
        </w:tc>
        <w:tc>
          <w:tcPr>
            <w:tcW w:w="2802" w:type="pct"/>
          </w:tcPr>
          <w:p w14:paraId="71B04C1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Reissue: For job seekers with disabilities, soft skills don’t impress in early interviews.</w:t>
            </w:r>
          </w:p>
        </w:tc>
        <w:tc>
          <w:tcPr>
            <w:tcW w:w="755" w:type="pct"/>
          </w:tcPr>
          <w:p w14:paraId="136435A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09.09.20</w:t>
            </w:r>
          </w:p>
        </w:tc>
      </w:tr>
      <w:tr w:rsidR="00CC56AB" w:rsidRPr="00843D49" w14:paraId="270897CC" w14:textId="77777777" w:rsidTr="00A05D6E">
        <w:trPr>
          <w:trHeight w:val="20"/>
        </w:trPr>
        <w:tc>
          <w:tcPr>
            <w:tcW w:w="1443" w:type="pct"/>
          </w:tcPr>
          <w:p w14:paraId="716B58F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We Rep STEM</w:t>
            </w:r>
          </w:p>
        </w:tc>
        <w:tc>
          <w:tcPr>
            <w:tcW w:w="2802" w:type="pct"/>
          </w:tcPr>
          <w:p w14:paraId="3E40302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shows Airbnb hosts discriminate against disabled guests.</w:t>
            </w:r>
          </w:p>
        </w:tc>
        <w:tc>
          <w:tcPr>
            <w:tcW w:w="755" w:type="pct"/>
          </w:tcPr>
          <w:p w14:paraId="3F83315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07.23.20</w:t>
            </w:r>
          </w:p>
        </w:tc>
      </w:tr>
      <w:tr w:rsidR="00CC56AB" w:rsidRPr="00843D49" w14:paraId="6FF5715E" w14:textId="77777777" w:rsidTr="00A05D6E">
        <w:trPr>
          <w:trHeight w:val="20"/>
        </w:trPr>
        <w:tc>
          <w:tcPr>
            <w:tcW w:w="1443" w:type="pct"/>
          </w:tcPr>
          <w:p w14:paraId="0FB421A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Academy of Management Discoveries</w:t>
            </w:r>
          </w:p>
        </w:tc>
        <w:tc>
          <w:tcPr>
            <w:tcW w:w="2802" w:type="pct"/>
          </w:tcPr>
          <w:p w14:paraId="0C7B2A5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No Room at the Inn? Disability Access in the New Sharing Economy</w:t>
            </w:r>
          </w:p>
        </w:tc>
        <w:tc>
          <w:tcPr>
            <w:tcW w:w="755" w:type="pct"/>
          </w:tcPr>
          <w:p w14:paraId="6C14AB1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07.02.20</w:t>
            </w:r>
          </w:p>
        </w:tc>
      </w:tr>
      <w:tr w:rsidR="00CC56AB" w:rsidRPr="00843D49" w14:paraId="13E70287" w14:textId="77777777" w:rsidTr="00A05D6E">
        <w:trPr>
          <w:trHeight w:val="20"/>
        </w:trPr>
        <w:tc>
          <w:tcPr>
            <w:tcW w:w="1443" w:type="pct"/>
          </w:tcPr>
          <w:p w14:paraId="360B0A5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Chicago Tribune</w:t>
            </w:r>
          </w:p>
        </w:tc>
        <w:tc>
          <w:tcPr>
            <w:tcW w:w="2802" w:type="pct"/>
          </w:tcPr>
          <w:p w14:paraId="6097F0A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Reissue: Study shows how Airbnb hosts discriminate against guests with disabilities as sharing economy remains in ADA gray area.</w:t>
            </w:r>
          </w:p>
        </w:tc>
        <w:tc>
          <w:tcPr>
            <w:tcW w:w="755" w:type="pct"/>
          </w:tcPr>
          <w:p w14:paraId="3FF778E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05.12.20</w:t>
            </w:r>
          </w:p>
        </w:tc>
      </w:tr>
      <w:tr w:rsidR="00CC56AB" w:rsidRPr="00843D49" w14:paraId="5F34D566" w14:textId="77777777" w:rsidTr="00A05D6E">
        <w:trPr>
          <w:trHeight w:val="20"/>
        </w:trPr>
        <w:tc>
          <w:tcPr>
            <w:tcW w:w="1443" w:type="pct"/>
          </w:tcPr>
          <w:p w14:paraId="0305CC7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Marketplace</w:t>
            </w:r>
          </w:p>
        </w:tc>
        <w:tc>
          <w:tcPr>
            <w:tcW w:w="2802" w:type="pct"/>
          </w:tcPr>
          <w:p w14:paraId="108226A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Ready, willing, and disabled.</w:t>
            </w:r>
          </w:p>
        </w:tc>
        <w:tc>
          <w:tcPr>
            <w:tcW w:w="755" w:type="pct"/>
          </w:tcPr>
          <w:p w14:paraId="6C10E52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02.11.20</w:t>
            </w:r>
          </w:p>
        </w:tc>
      </w:tr>
      <w:tr w:rsidR="00CC56AB" w:rsidRPr="00843D49" w14:paraId="0DC80009" w14:textId="77777777" w:rsidTr="00A05D6E">
        <w:trPr>
          <w:trHeight w:val="20"/>
        </w:trPr>
        <w:tc>
          <w:tcPr>
            <w:tcW w:w="1443" w:type="pct"/>
          </w:tcPr>
          <w:p w14:paraId="08EB930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Fast Company</w:t>
            </w:r>
          </w:p>
        </w:tc>
        <w:tc>
          <w:tcPr>
            <w:tcW w:w="2802" w:type="pct"/>
          </w:tcPr>
          <w:p w14:paraId="50745FB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strives for inclusiveness with accessibility-approved rentals.</w:t>
            </w:r>
          </w:p>
        </w:tc>
        <w:tc>
          <w:tcPr>
            <w:tcW w:w="755" w:type="pct"/>
          </w:tcPr>
          <w:p w14:paraId="1B89BA9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03.16.18</w:t>
            </w:r>
          </w:p>
        </w:tc>
      </w:tr>
      <w:tr w:rsidR="00CC56AB" w:rsidRPr="00843D49" w14:paraId="1CD41CBC" w14:textId="77777777" w:rsidTr="00A05D6E">
        <w:trPr>
          <w:trHeight w:val="20"/>
        </w:trPr>
        <w:tc>
          <w:tcPr>
            <w:tcW w:w="1443" w:type="pct"/>
          </w:tcPr>
          <w:p w14:paraId="4CB6103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Hotel Business</w:t>
            </w:r>
          </w:p>
        </w:tc>
        <w:tc>
          <w:tcPr>
            <w:tcW w:w="2802" w:type="pct"/>
          </w:tcPr>
          <w:p w14:paraId="7F98071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highlights new accessibility features.</w:t>
            </w:r>
          </w:p>
        </w:tc>
        <w:tc>
          <w:tcPr>
            <w:tcW w:w="755" w:type="pct"/>
          </w:tcPr>
          <w:p w14:paraId="065598D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03.16.18</w:t>
            </w:r>
          </w:p>
        </w:tc>
      </w:tr>
      <w:tr w:rsidR="00CC56AB" w:rsidRPr="00843D49" w14:paraId="4CC013E8" w14:textId="77777777" w:rsidTr="00A05D6E">
        <w:trPr>
          <w:trHeight w:val="20"/>
        </w:trPr>
        <w:tc>
          <w:tcPr>
            <w:tcW w:w="1443" w:type="pct"/>
          </w:tcPr>
          <w:p w14:paraId="105F227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IOL</w:t>
            </w:r>
          </w:p>
        </w:tc>
        <w:tc>
          <w:tcPr>
            <w:tcW w:w="2802" w:type="pct"/>
          </w:tcPr>
          <w:p w14:paraId="2CBA756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highlights new accessibility filters and features for disabled guests.</w:t>
            </w:r>
          </w:p>
        </w:tc>
        <w:tc>
          <w:tcPr>
            <w:tcW w:w="755" w:type="pct"/>
          </w:tcPr>
          <w:p w14:paraId="08374E3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03.16.18</w:t>
            </w:r>
          </w:p>
        </w:tc>
      </w:tr>
      <w:tr w:rsidR="00CC56AB" w:rsidRPr="00843D49" w14:paraId="76EECA37" w14:textId="77777777" w:rsidTr="00A05D6E">
        <w:trPr>
          <w:trHeight w:val="20"/>
        </w:trPr>
        <w:tc>
          <w:tcPr>
            <w:tcW w:w="1443" w:type="pct"/>
          </w:tcPr>
          <w:p w14:paraId="7FC87E2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Meme Burn</w:t>
            </w:r>
          </w:p>
        </w:tc>
        <w:tc>
          <w:tcPr>
            <w:tcW w:w="2802" w:type="pct"/>
          </w:tcPr>
          <w:p w14:paraId="499C73F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adds 21 new accessibility filters for guests.</w:t>
            </w:r>
          </w:p>
        </w:tc>
        <w:tc>
          <w:tcPr>
            <w:tcW w:w="755" w:type="pct"/>
          </w:tcPr>
          <w:p w14:paraId="12197D7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03.16.18</w:t>
            </w:r>
          </w:p>
        </w:tc>
      </w:tr>
      <w:tr w:rsidR="00CC56AB" w:rsidRPr="00843D49" w14:paraId="2EF284E6" w14:textId="77777777" w:rsidTr="00A05D6E">
        <w:trPr>
          <w:trHeight w:val="20"/>
        </w:trPr>
        <w:tc>
          <w:tcPr>
            <w:tcW w:w="1443" w:type="pct"/>
          </w:tcPr>
          <w:p w14:paraId="41D0A29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lastRenderedPageBreak/>
              <w:t>Travel Trends Today</w:t>
            </w:r>
          </w:p>
        </w:tc>
        <w:tc>
          <w:tcPr>
            <w:tcW w:w="2802" w:type="pct"/>
          </w:tcPr>
          <w:p w14:paraId="7BF9F8A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introduces new features for </w:t>
            </w:r>
            <w:proofErr w:type="gramStart"/>
            <w:r w:rsidRPr="00843D49">
              <w:rPr>
                <w:rFonts w:ascii="Times New Roman" w:hAnsi="Times New Roman" w:cs="Times New Roman"/>
              </w:rPr>
              <w:t>differently-abled</w:t>
            </w:r>
            <w:proofErr w:type="gramEnd"/>
            <w:r w:rsidRPr="00843D49">
              <w:rPr>
                <w:rFonts w:ascii="Times New Roman" w:hAnsi="Times New Roman" w:cs="Times New Roman"/>
              </w:rPr>
              <w:t xml:space="preserve"> guests.</w:t>
            </w:r>
          </w:p>
        </w:tc>
        <w:tc>
          <w:tcPr>
            <w:tcW w:w="755" w:type="pct"/>
          </w:tcPr>
          <w:p w14:paraId="3FC6212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03.16.18</w:t>
            </w:r>
          </w:p>
        </w:tc>
      </w:tr>
      <w:tr w:rsidR="00CC56AB" w:rsidRPr="00843D49" w14:paraId="1D062FF5" w14:textId="77777777" w:rsidTr="00A05D6E">
        <w:trPr>
          <w:trHeight w:val="20"/>
        </w:trPr>
        <w:tc>
          <w:tcPr>
            <w:tcW w:w="1443" w:type="pct"/>
          </w:tcPr>
          <w:p w14:paraId="28E13A1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VentureBeat</w:t>
            </w:r>
          </w:p>
        </w:tc>
        <w:tc>
          <w:tcPr>
            <w:tcW w:w="2802" w:type="pct"/>
          </w:tcPr>
          <w:p w14:paraId="637DF8E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How tech firms are increasing accessibility for disabled users.</w:t>
            </w:r>
          </w:p>
        </w:tc>
        <w:tc>
          <w:tcPr>
            <w:tcW w:w="755" w:type="pct"/>
          </w:tcPr>
          <w:p w14:paraId="72C224A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03.16.18</w:t>
            </w:r>
          </w:p>
        </w:tc>
      </w:tr>
      <w:tr w:rsidR="00CC56AB" w:rsidRPr="00843D49" w14:paraId="55625A81" w14:textId="77777777" w:rsidTr="00A05D6E">
        <w:trPr>
          <w:trHeight w:val="20"/>
        </w:trPr>
        <w:tc>
          <w:tcPr>
            <w:tcW w:w="1443" w:type="pct"/>
          </w:tcPr>
          <w:p w14:paraId="116A908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ANI</w:t>
            </w:r>
          </w:p>
        </w:tc>
        <w:tc>
          <w:tcPr>
            <w:tcW w:w="2802" w:type="pct"/>
          </w:tcPr>
          <w:p w14:paraId="4036C88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highlights new accessibility filters, features for disabled guests worldwide.</w:t>
            </w:r>
          </w:p>
        </w:tc>
        <w:tc>
          <w:tcPr>
            <w:tcW w:w="755" w:type="pct"/>
          </w:tcPr>
          <w:p w14:paraId="10B6F1A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03.15.18</w:t>
            </w:r>
          </w:p>
        </w:tc>
      </w:tr>
      <w:tr w:rsidR="00CC56AB" w:rsidRPr="00843D49" w14:paraId="0E72FFF8" w14:textId="77777777" w:rsidTr="00A05D6E">
        <w:trPr>
          <w:trHeight w:val="20"/>
        </w:trPr>
        <w:tc>
          <w:tcPr>
            <w:tcW w:w="1443" w:type="pct"/>
          </w:tcPr>
          <w:p w14:paraId="3936ECD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Digital Trends</w:t>
            </w:r>
          </w:p>
        </w:tc>
        <w:tc>
          <w:tcPr>
            <w:tcW w:w="2802" w:type="pct"/>
          </w:tcPr>
          <w:p w14:paraId="0B28D61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Airbnb’s new filters aim to improve searches for guests with disabilities.</w:t>
            </w:r>
          </w:p>
        </w:tc>
        <w:tc>
          <w:tcPr>
            <w:tcW w:w="755" w:type="pct"/>
          </w:tcPr>
          <w:p w14:paraId="38AAE07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03.15.18</w:t>
            </w:r>
          </w:p>
        </w:tc>
      </w:tr>
      <w:tr w:rsidR="00CC56AB" w:rsidRPr="00843D49" w14:paraId="28B395B7" w14:textId="77777777" w:rsidTr="00A05D6E">
        <w:trPr>
          <w:trHeight w:val="20"/>
        </w:trPr>
        <w:tc>
          <w:tcPr>
            <w:tcW w:w="1443" w:type="pct"/>
          </w:tcPr>
          <w:p w14:paraId="6CD2776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Engadget</w:t>
            </w:r>
          </w:p>
        </w:tc>
        <w:tc>
          <w:tcPr>
            <w:tcW w:w="2802" w:type="pct"/>
          </w:tcPr>
          <w:p w14:paraId="613C827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makes it easier to find accessible rentals.</w:t>
            </w:r>
          </w:p>
        </w:tc>
        <w:tc>
          <w:tcPr>
            <w:tcW w:w="755" w:type="pct"/>
          </w:tcPr>
          <w:p w14:paraId="6966D2D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03.15.18</w:t>
            </w:r>
          </w:p>
        </w:tc>
      </w:tr>
      <w:tr w:rsidR="00CC56AB" w:rsidRPr="00843D49" w14:paraId="22695EC4" w14:textId="77777777" w:rsidTr="00A05D6E">
        <w:trPr>
          <w:trHeight w:val="20"/>
        </w:trPr>
        <w:tc>
          <w:tcPr>
            <w:tcW w:w="1443" w:type="pct"/>
          </w:tcPr>
          <w:p w14:paraId="0C8360E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Jolt Journal</w:t>
            </w:r>
          </w:p>
        </w:tc>
        <w:tc>
          <w:tcPr>
            <w:tcW w:w="2802" w:type="pct"/>
          </w:tcPr>
          <w:p w14:paraId="2728519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is making it easier to find accessible rentals.</w:t>
            </w:r>
          </w:p>
        </w:tc>
        <w:tc>
          <w:tcPr>
            <w:tcW w:w="755" w:type="pct"/>
          </w:tcPr>
          <w:p w14:paraId="50CEA3A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03.15.18</w:t>
            </w:r>
          </w:p>
        </w:tc>
      </w:tr>
      <w:tr w:rsidR="00CC56AB" w:rsidRPr="00843D49" w14:paraId="0155DDC0" w14:textId="77777777" w:rsidTr="00A05D6E">
        <w:trPr>
          <w:trHeight w:val="20"/>
        </w:trPr>
        <w:tc>
          <w:tcPr>
            <w:tcW w:w="1443" w:type="pct"/>
          </w:tcPr>
          <w:p w14:paraId="3F654CE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Verge</w:t>
            </w:r>
          </w:p>
        </w:tc>
        <w:tc>
          <w:tcPr>
            <w:tcW w:w="2802" w:type="pct"/>
          </w:tcPr>
          <w:p w14:paraId="2C4459F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adds new search filters for people with disabilities.</w:t>
            </w:r>
          </w:p>
        </w:tc>
        <w:tc>
          <w:tcPr>
            <w:tcW w:w="755" w:type="pct"/>
          </w:tcPr>
          <w:p w14:paraId="553C31F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03.15.18</w:t>
            </w:r>
          </w:p>
        </w:tc>
      </w:tr>
      <w:tr w:rsidR="00CC56AB" w:rsidRPr="00843D49" w14:paraId="2AFBB322" w14:textId="77777777" w:rsidTr="00A05D6E">
        <w:trPr>
          <w:trHeight w:val="20"/>
        </w:trPr>
        <w:tc>
          <w:tcPr>
            <w:tcW w:w="1443" w:type="pct"/>
          </w:tcPr>
          <w:p w14:paraId="5628BC6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Zoom</w:t>
            </w:r>
          </w:p>
        </w:tc>
        <w:tc>
          <w:tcPr>
            <w:tcW w:w="2802" w:type="pct"/>
          </w:tcPr>
          <w:p w14:paraId="73CFC6D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makes travelling easy for disabled guests, highlights new accessibility filters.</w:t>
            </w:r>
          </w:p>
        </w:tc>
        <w:tc>
          <w:tcPr>
            <w:tcW w:w="755" w:type="pct"/>
          </w:tcPr>
          <w:p w14:paraId="050BA66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03.15.18</w:t>
            </w:r>
          </w:p>
        </w:tc>
      </w:tr>
      <w:tr w:rsidR="00CC56AB" w:rsidRPr="00843D49" w14:paraId="4C8F4ED9" w14:textId="77777777" w:rsidTr="00A05D6E">
        <w:trPr>
          <w:trHeight w:val="20"/>
        </w:trPr>
        <w:tc>
          <w:tcPr>
            <w:tcW w:w="1443" w:type="pct"/>
          </w:tcPr>
          <w:p w14:paraId="1513E08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Hotel Owner (UK)</w:t>
            </w:r>
          </w:p>
        </w:tc>
        <w:tc>
          <w:tcPr>
            <w:tcW w:w="2802" w:type="pct"/>
          </w:tcPr>
          <w:p w14:paraId="3699E90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Disability policy done right.</w:t>
            </w:r>
          </w:p>
        </w:tc>
        <w:tc>
          <w:tcPr>
            <w:tcW w:w="755" w:type="pct"/>
          </w:tcPr>
          <w:p w14:paraId="498D4B5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03.10.18</w:t>
            </w:r>
          </w:p>
        </w:tc>
      </w:tr>
      <w:tr w:rsidR="00CC56AB" w:rsidRPr="00843D49" w14:paraId="38D481BA" w14:textId="77777777" w:rsidTr="00A05D6E">
        <w:trPr>
          <w:trHeight w:val="20"/>
        </w:trPr>
        <w:tc>
          <w:tcPr>
            <w:tcW w:w="1443" w:type="pct"/>
          </w:tcPr>
          <w:p w14:paraId="30D0AE4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Guardian</w:t>
            </w:r>
          </w:p>
        </w:tc>
        <w:tc>
          <w:tcPr>
            <w:tcW w:w="2802" w:type="pct"/>
          </w:tcPr>
          <w:p w14:paraId="50BBA72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Access all areas: Airbnb expands into stays for disabled travelers.</w:t>
            </w:r>
          </w:p>
        </w:tc>
        <w:tc>
          <w:tcPr>
            <w:tcW w:w="755" w:type="pct"/>
          </w:tcPr>
          <w:p w14:paraId="4A083B3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11.27.17</w:t>
            </w:r>
          </w:p>
        </w:tc>
      </w:tr>
      <w:tr w:rsidR="00CC56AB" w:rsidRPr="00843D49" w14:paraId="389BA90D" w14:textId="77777777" w:rsidTr="00A05D6E">
        <w:trPr>
          <w:trHeight w:val="20"/>
        </w:trPr>
        <w:tc>
          <w:tcPr>
            <w:tcW w:w="1443" w:type="pct"/>
          </w:tcPr>
          <w:p w14:paraId="4B8180C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Law.com</w:t>
            </w:r>
          </w:p>
        </w:tc>
        <w:tc>
          <w:tcPr>
            <w:tcW w:w="2802" w:type="pct"/>
          </w:tcPr>
          <w:p w14:paraId="4235513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boosts accessibility following pre-litigation settlement with California advocacy groups.</w:t>
            </w:r>
          </w:p>
        </w:tc>
        <w:tc>
          <w:tcPr>
            <w:tcW w:w="755" w:type="pct"/>
          </w:tcPr>
          <w:p w14:paraId="12789FE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11.21.17</w:t>
            </w:r>
          </w:p>
        </w:tc>
      </w:tr>
      <w:tr w:rsidR="00CC56AB" w:rsidRPr="00843D49" w14:paraId="51C9B43E" w14:textId="77777777" w:rsidTr="00A05D6E">
        <w:trPr>
          <w:trHeight w:val="20"/>
        </w:trPr>
        <w:tc>
          <w:tcPr>
            <w:tcW w:w="1443" w:type="pct"/>
          </w:tcPr>
          <w:p w14:paraId="46B137C8"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Alphr</w:t>
            </w:r>
            <w:proofErr w:type="spellEnd"/>
          </w:p>
        </w:tc>
        <w:tc>
          <w:tcPr>
            <w:tcW w:w="2802" w:type="pct"/>
          </w:tcPr>
          <w:p w14:paraId="17B5C84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acquires UK startup </w:t>
            </w:r>
            <w:proofErr w:type="spellStart"/>
            <w:r w:rsidRPr="00843D49">
              <w:rPr>
                <w:rFonts w:ascii="Times New Roman" w:hAnsi="Times New Roman" w:cs="Times New Roman"/>
              </w:rPr>
              <w:t>Accomable</w:t>
            </w:r>
            <w:proofErr w:type="spellEnd"/>
            <w:r w:rsidRPr="00843D49">
              <w:rPr>
                <w:rFonts w:ascii="Times New Roman" w:hAnsi="Times New Roman" w:cs="Times New Roman"/>
              </w:rPr>
              <w:t>, to improve lodgings for disabled guests.</w:t>
            </w:r>
          </w:p>
        </w:tc>
        <w:tc>
          <w:tcPr>
            <w:tcW w:w="755" w:type="pct"/>
          </w:tcPr>
          <w:p w14:paraId="33D01BD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11.17.17</w:t>
            </w:r>
          </w:p>
        </w:tc>
      </w:tr>
      <w:tr w:rsidR="00CC56AB" w:rsidRPr="00843D49" w14:paraId="02D9BED7" w14:textId="77777777" w:rsidTr="00A05D6E">
        <w:trPr>
          <w:trHeight w:val="20"/>
        </w:trPr>
        <w:tc>
          <w:tcPr>
            <w:tcW w:w="1443" w:type="pct"/>
          </w:tcPr>
          <w:p w14:paraId="421488E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Memo</w:t>
            </w:r>
          </w:p>
        </w:tc>
        <w:tc>
          <w:tcPr>
            <w:tcW w:w="2802" w:type="pct"/>
          </w:tcPr>
          <w:p w14:paraId="28D4488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fights disability bias with awesome </w:t>
            </w: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deal.</w:t>
            </w:r>
          </w:p>
        </w:tc>
        <w:tc>
          <w:tcPr>
            <w:tcW w:w="755" w:type="pct"/>
          </w:tcPr>
          <w:p w14:paraId="72F02C2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11.17.17</w:t>
            </w:r>
          </w:p>
        </w:tc>
      </w:tr>
      <w:tr w:rsidR="00CC56AB" w:rsidRPr="00843D49" w14:paraId="435DB320" w14:textId="77777777" w:rsidTr="00A05D6E">
        <w:trPr>
          <w:trHeight w:val="20"/>
        </w:trPr>
        <w:tc>
          <w:tcPr>
            <w:tcW w:w="1443" w:type="pct"/>
          </w:tcPr>
          <w:p w14:paraId="767AF147" w14:textId="563F9DC9"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BBC</w:t>
            </w:r>
          </w:p>
        </w:tc>
        <w:tc>
          <w:tcPr>
            <w:tcW w:w="2802" w:type="pct"/>
          </w:tcPr>
          <w:p w14:paraId="6587335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'Disabled Airbnb' bought by Airbnb.</w:t>
            </w:r>
          </w:p>
        </w:tc>
        <w:tc>
          <w:tcPr>
            <w:tcW w:w="755" w:type="pct"/>
          </w:tcPr>
          <w:p w14:paraId="0EC8AB3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08103F50" w14:textId="77777777" w:rsidTr="00A05D6E">
        <w:trPr>
          <w:trHeight w:val="20"/>
        </w:trPr>
        <w:tc>
          <w:tcPr>
            <w:tcW w:w="1443" w:type="pct"/>
          </w:tcPr>
          <w:p w14:paraId="7CADB16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Business Insider</w:t>
            </w:r>
          </w:p>
        </w:tc>
        <w:tc>
          <w:tcPr>
            <w:tcW w:w="2802" w:type="pct"/>
          </w:tcPr>
          <w:p w14:paraId="2E7BDA5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just bought </w:t>
            </w:r>
            <w:proofErr w:type="spellStart"/>
            <w:r w:rsidRPr="00843D49">
              <w:rPr>
                <w:rFonts w:ascii="Times New Roman" w:hAnsi="Times New Roman" w:cs="Times New Roman"/>
              </w:rPr>
              <w:t>Accomable</w:t>
            </w:r>
            <w:proofErr w:type="spellEnd"/>
            <w:r w:rsidRPr="00843D49">
              <w:rPr>
                <w:rFonts w:ascii="Times New Roman" w:hAnsi="Times New Roman" w:cs="Times New Roman"/>
              </w:rPr>
              <w:t>, a startup that helps travelers with disabilities find places to stay.</w:t>
            </w:r>
          </w:p>
        </w:tc>
        <w:tc>
          <w:tcPr>
            <w:tcW w:w="755" w:type="pct"/>
          </w:tcPr>
          <w:p w14:paraId="60751E1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50F2A12B" w14:textId="77777777" w:rsidTr="00A05D6E">
        <w:trPr>
          <w:trHeight w:val="20"/>
        </w:trPr>
        <w:tc>
          <w:tcPr>
            <w:tcW w:w="1443" w:type="pct"/>
          </w:tcPr>
          <w:p w14:paraId="7259833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CNN</w:t>
            </w:r>
          </w:p>
        </w:tc>
        <w:tc>
          <w:tcPr>
            <w:tcW w:w="2802" w:type="pct"/>
          </w:tcPr>
          <w:p w14:paraId="6F0B42F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to offer more accessible rentals.</w:t>
            </w:r>
          </w:p>
        </w:tc>
        <w:tc>
          <w:tcPr>
            <w:tcW w:w="755" w:type="pct"/>
          </w:tcPr>
          <w:p w14:paraId="1E161A1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5A1873DB" w14:textId="77777777" w:rsidTr="00A05D6E">
        <w:trPr>
          <w:trHeight w:val="20"/>
        </w:trPr>
        <w:tc>
          <w:tcPr>
            <w:tcW w:w="1443" w:type="pct"/>
          </w:tcPr>
          <w:p w14:paraId="071DC1C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Digital Trends</w:t>
            </w:r>
          </w:p>
        </w:tc>
        <w:tc>
          <w:tcPr>
            <w:tcW w:w="2802" w:type="pct"/>
          </w:tcPr>
          <w:p w14:paraId="1BA0540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accommodates those with disabilities with new rental listings.</w:t>
            </w:r>
          </w:p>
        </w:tc>
        <w:tc>
          <w:tcPr>
            <w:tcW w:w="755" w:type="pct"/>
          </w:tcPr>
          <w:p w14:paraId="70C53F4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2C173B22" w14:textId="77777777" w:rsidTr="00A05D6E">
        <w:trPr>
          <w:trHeight w:val="20"/>
        </w:trPr>
        <w:tc>
          <w:tcPr>
            <w:tcW w:w="1443" w:type="pct"/>
          </w:tcPr>
          <w:p w14:paraId="7721914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Engadget</w:t>
            </w:r>
          </w:p>
        </w:tc>
        <w:tc>
          <w:tcPr>
            <w:tcW w:w="2802" w:type="pct"/>
          </w:tcPr>
          <w:p w14:paraId="5DCECF7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buys startup to help you find disability-friendly rentals.</w:t>
            </w:r>
          </w:p>
        </w:tc>
        <w:tc>
          <w:tcPr>
            <w:tcW w:w="755" w:type="pct"/>
          </w:tcPr>
          <w:p w14:paraId="61F917E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48365617" w14:textId="77777777" w:rsidTr="00A05D6E">
        <w:trPr>
          <w:trHeight w:val="20"/>
        </w:trPr>
        <w:tc>
          <w:tcPr>
            <w:tcW w:w="1443" w:type="pct"/>
          </w:tcPr>
          <w:p w14:paraId="12445A0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Fast Company</w:t>
            </w:r>
          </w:p>
        </w:tc>
        <w:tc>
          <w:tcPr>
            <w:tcW w:w="2802" w:type="pct"/>
          </w:tcPr>
          <w:p w14:paraId="633D72E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just bought </w:t>
            </w: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to reach more travelers with disabilities.</w:t>
            </w:r>
          </w:p>
        </w:tc>
        <w:tc>
          <w:tcPr>
            <w:tcW w:w="755" w:type="pct"/>
          </w:tcPr>
          <w:p w14:paraId="476D53D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3F296CCF" w14:textId="77777777" w:rsidTr="00A05D6E">
        <w:trPr>
          <w:trHeight w:val="20"/>
        </w:trPr>
        <w:tc>
          <w:tcPr>
            <w:tcW w:w="1443" w:type="pct"/>
          </w:tcPr>
          <w:p w14:paraId="67919B4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Forbes</w:t>
            </w:r>
          </w:p>
        </w:tc>
        <w:tc>
          <w:tcPr>
            <w:tcW w:w="2802" w:type="pct"/>
          </w:tcPr>
          <w:p w14:paraId="57FED45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acquires </w:t>
            </w: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in push to better accommodate travelers with disabilities.</w:t>
            </w:r>
          </w:p>
        </w:tc>
        <w:tc>
          <w:tcPr>
            <w:tcW w:w="755" w:type="pct"/>
          </w:tcPr>
          <w:p w14:paraId="6625473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377BF3FA" w14:textId="77777777" w:rsidTr="00A05D6E">
        <w:trPr>
          <w:trHeight w:val="20"/>
        </w:trPr>
        <w:tc>
          <w:tcPr>
            <w:tcW w:w="1443" w:type="pct"/>
          </w:tcPr>
          <w:p w14:paraId="33400FA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Fortune</w:t>
            </w:r>
          </w:p>
        </w:tc>
        <w:tc>
          <w:tcPr>
            <w:tcW w:w="2802" w:type="pct"/>
          </w:tcPr>
          <w:p w14:paraId="3BA533F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is buying a startup that offered similar home rental services for disabled travelers.</w:t>
            </w:r>
          </w:p>
        </w:tc>
        <w:tc>
          <w:tcPr>
            <w:tcW w:w="755" w:type="pct"/>
          </w:tcPr>
          <w:p w14:paraId="4BC74A5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643BCEEA" w14:textId="77777777" w:rsidTr="00A05D6E">
        <w:trPr>
          <w:trHeight w:val="20"/>
        </w:trPr>
        <w:tc>
          <w:tcPr>
            <w:tcW w:w="1443" w:type="pct"/>
          </w:tcPr>
          <w:p w14:paraId="294B87C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San Francisco Chronicle</w:t>
            </w:r>
          </w:p>
        </w:tc>
        <w:tc>
          <w:tcPr>
            <w:tcW w:w="2802" w:type="pct"/>
          </w:tcPr>
          <w:p w14:paraId="51A49B7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buys </w:t>
            </w:r>
            <w:proofErr w:type="spellStart"/>
            <w:r w:rsidRPr="00843D49">
              <w:rPr>
                <w:rFonts w:ascii="Times New Roman" w:hAnsi="Times New Roman" w:cs="Times New Roman"/>
              </w:rPr>
              <w:t>Accomable</w:t>
            </w:r>
            <w:proofErr w:type="spellEnd"/>
            <w:r w:rsidRPr="00843D49">
              <w:rPr>
                <w:rFonts w:ascii="Times New Roman" w:hAnsi="Times New Roman" w:cs="Times New Roman"/>
              </w:rPr>
              <w:t>, home-stay marketplace for accessible properties.</w:t>
            </w:r>
          </w:p>
        </w:tc>
        <w:tc>
          <w:tcPr>
            <w:tcW w:w="755" w:type="pct"/>
          </w:tcPr>
          <w:p w14:paraId="32EDB4B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4D759192" w14:textId="77777777" w:rsidTr="00A05D6E">
        <w:trPr>
          <w:trHeight w:val="20"/>
        </w:trPr>
        <w:tc>
          <w:tcPr>
            <w:tcW w:w="1443" w:type="pct"/>
          </w:tcPr>
          <w:p w14:paraId="657DC47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SF Gate</w:t>
            </w:r>
          </w:p>
        </w:tc>
        <w:tc>
          <w:tcPr>
            <w:tcW w:w="2802" w:type="pct"/>
          </w:tcPr>
          <w:p w14:paraId="24E6104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just bought </w:t>
            </w:r>
            <w:proofErr w:type="spellStart"/>
            <w:r w:rsidRPr="00843D49">
              <w:rPr>
                <w:rFonts w:ascii="Times New Roman" w:hAnsi="Times New Roman" w:cs="Times New Roman"/>
              </w:rPr>
              <w:t>Accomable</w:t>
            </w:r>
            <w:proofErr w:type="spellEnd"/>
            <w:r w:rsidRPr="00843D49">
              <w:rPr>
                <w:rFonts w:ascii="Times New Roman" w:hAnsi="Times New Roman" w:cs="Times New Roman"/>
              </w:rPr>
              <w:t>, a startup that helps travelers with disabilities find places to stay.</w:t>
            </w:r>
          </w:p>
        </w:tc>
        <w:tc>
          <w:tcPr>
            <w:tcW w:w="755" w:type="pct"/>
          </w:tcPr>
          <w:p w14:paraId="290C070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3C346297" w14:textId="77777777" w:rsidTr="00A05D6E">
        <w:trPr>
          <w:trHeight w:val="20"/>
        </w:trPr>
        <w:tc>
          <w:tcPr>
            <w:tcW w:w="1443" w:type="pct"/>
          </w:tcPr>
          <w:p w14:paraId="325E709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Skift</w:t>
            </w:r>
          </w:p>
        </w:tc>
        <w:tc>
          <w:tcPr>
            <w:tcW w:w="2802" w:type="pct"/>
          </w:tcPr>
          <w:p w14:paraId="6C11656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buys accessible travel business </w:t>
            </w: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in its latest move.</w:t>
            </w:r>
          </w:p>
        </w:tc>
        <w:tc>
          <w:tcPr>
            <w:tcW w:w="755" w:type="pct"/>
          </w:tcPr>
          <w:p w14:paraId="726C34D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2444A484" w14:textId="77777777" w:rsidTr="00A05D6E">
        <w:trPr>
          <w:trHeight w:val="20"/>
        </w:trPr>
        <w:tc>
          <w:tcPr>
            <w:tcW w:w="1443" w:type="pct"/>
          </w:tcPr>
          <w:p w14:paraId="40B71B2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TechCrunch</w:t>
            </w:r>
          </w:p>
        </w:tc>
        <w:tc>
          <w:tcPr>
            <w:tcW w:w="2802" w:type="pct"/>
          </w:tcPr>
          <w:p w14:paraId="4B98F73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buys ‘Airbnb for disabled people’ startup </w:t>
            </w: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in accessibility upgrade.</w:t>
            </w:r>
          </w:p>
        </w:tc>
        <w:tc>
          <w:tcPr>
            <w:tcW w:w="755" w:type="pct"/>
          </w:tcPr>
          <w:p w14:paraId="4650C93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3A9BE565" w14:textId="77777777" w:rsidTr="00A05D6E">
        <w:trPr>
          <w:trHeight w:val="20"/>
        </w:trPr>
        <w:tc>
          <w:tcPr>
            <w:tcW w:w="1443" w:type="pct"/>
          </w:tcPr>
          <w:p w14:paraId="78682BC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lastRenderedPageBreak/>
              <w:t>TechCrunch</w:t>
            </w:r>
          </w:p>
        </w:tc>
        <w:tc>
          <w:tcPr>
            <w:tcW w:w="2802" w:type="pct"/>
          </w:tcPr>
          <w:p w14:paraId="4F634FB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buys accessible travel business </w:t>
            </w: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in its latest move.</w:t>
            </w:r>
          </w:p>
        </w:tc>
        <w:tc>
          <w:tcPr>
            <w:tcW w:w="755" w:type="pct"/>
          </w:tcPr>
          <w:p w14:paraId="2FF73AE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0161B85E" w14:textId="77777777" w:rsidTr="00A05D6E">
        <w:trPr>
          <w:trHeight w:val="20"/>
        </w:trPr>
        <w:tc>
          <w:tcPr>
            <w:tcW w:w="1443" w:type="pct"/>
          </w:tcPr>
          <w:p w14:paraId="09BC2AFD"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TechSpot</w:t>
            </w:r>
            <w:proofErr w:type="spellEnd"/>
          </w:p>
        </w:tc>
        <w:tc>
          <w:tcPr>
            <w:tcW w:w="2802" w:type="pct"/>
          </w:tcPr>
          <w:p w14:paraId="12C9D07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buys start-up to help you find handicap accessible rentals.</w:t>
            </w:r>
          </w:p>
        </w:tc>
        <w:tc>
          <w:tcPr>
            <w:tcW w:w="755" w:type="pct"/>
          </w:tcPr>
          <w:p w14:paraId="634FA45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4E112649" w14:textId="77777777" w:rsidTr="00A05D6E">
        <w:trPr>
          <w:trHeight w:val="20"/>
        </w:trPr>
        <w:tc>
          <w:tcPr>
            <w:tcW w:w="1443" w:type="pct"/>
          </w:tcPr>
          <w:p w14:paraId="1CEA983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National</w:t>
            </w:r>
          </w:p>
        </w:tc>
        <w:tc>
          <w:tcPr>
            <w:tcW w:w="2802" w:type="pct"/>
          </w:tcPr>
          <w:p w14:paraId="6EDD191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snaps up </w:t>
            </w: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'to make travel accessible for everyone'.</w:t>
            </w:r>
          </w:p>
        </w:tc>
        <w:tc>
          <w:tcPr>
            <w:tcW w:w="755" w:type="pct"/>
          </w:tcPr>
          <w:p w14:paraId="331880C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05597CAE" w14:textId="77777777" w:rsidTr="00A05D6E">
        <w:trPr>
          <w:trHeight w:val="20"/>
        </w:trPr>
        <w:tc>
          <w:tcPr>
            <w:tcW w:w="1443" w:type="pct"/>
          </w:tcPr>
          <w:p w14:paraId="02F6B01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Telegraph</w:t>
            </w:r>
          </w:p>
        </w:tc>
        <w:tc>
          <w:tcPr>
            <w:tcW w:w="2802" w:type="pct"/>
          </w:tcPr>
          <w:p w14:paraId="4CCF0A1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Airbnb acquires UK travel site for disabled users </w:t>
            </w:r>
            <w:proofErr w:type="spellStart"/>
            <w:r w:rsidRPr="00843D49">
              <w:rPr>
                <w:rFonts w:ascii="Times New Roman" w:hAnsi="Times New Roman" w:cs="Times New Roman"/>
              </w:rPr>
              <w:t>Accomable</w:t>
            </w:r>
            <w:proofErr w:type="spellEnd"/>
            <w:r w:rsidRPr="00843D49">
              <w:rPr>
                <w:rFonts w:ascii="Times New Roman" w:hAnsi="Times New Roman" w:cs="Times New Roman"/>
              </w:rPr>
              <w:t>.</w:t>
            </w:r>
          </w:p>
        </w:tc>
        <w:tc>
          <w:tcPr>
            <w:tcW w:w="755" w:type="pct"/>
          </w:tcPr>
          <w:p w14:paraId="3DC3387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007A77DD" w14:textId="77777777" w:rsidTr="00A05D6E">
        <w:trPr>
          <w:trHeight w:val="20"/>
        </w:trPr>
        <w:tc>
          <w:tcPr>
            <w:tcW w:w="1443" w:type="pct"/>
          </w:tcPr>
          <w:p w14:paraId="5510DE1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Verge</w:t>
            </w:r>
          </w:p>
        </w:tc>
        <w:tc>
          <w:tcPr>
            <w:tcW w:w="2802" w:type="pct"/>
          </w:tcPr>
          <w:p w14:paraId="032467F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will now let you search for accessibility features by the room.</w:t>
            </w:r>
          </w:p>
        </w:tc>
        <w:tc>
          <w:tcPr>
            <w:tcW w:w="755" w:type="pct"/>
          </w:tcPr>
          <w:p w14:paraId="26B4C87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11.16.17</w:t>
            </w:r>
          </w:p>
        </w:tc>
      </w:tr>
      <w:tr w:rsidR="00CC56AB" w:rsidRPr="00843D49" w14:paraId="14E06C9F" w14:textId="77777777" w:rsidTr="00A05D6E">
        <w:trPr>
          <w:trHeight w:val="20"/>
        </w:trPr>
        <w:tc>
          <w:tcPr>
            <w:tcW w:w="1443" w:type="pct"/>
          </w:tcPr>
          <w:p w14:paraId="7555177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48hills</w:t>
            </w:r>
          </w:p>
        </w:tc>
        <w:tc>
          <w:tcPr>
            <w:tcW w:w="2802" w:type="pct"/>
          </w:tcPr>
          <w:p w14:paraId="5C72740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Opinion: Airbnb must stop discriminating against disabled people.</w:t>
            </w:r>
          </w:p>
        </w:tc>
        <w:tc>
          <w:tcPr>
            <w:tcW w:w="755" w:type="pct"/>
          </w:tcPr>
          <w:p w14:paraId="2DD9BAC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09.30.17</w:t>
            </w:r>
          </w:p>
        </w:tc>
      </w:tr>
      <w:tr w:rsidR="00CC56AB" w:rsidRPr="00843D49" w14:paraId="083A0699" w14:textId="77777777" w:rsidTr="00A05D6E">
        <w:trPr>
          <w:trHeight w:val="20"/>
        </w:trPr>
        <w:tc>
          <w:tcPr>
            <w:tcW w:w="1443" w:type="pct"/>
          </w:tcPr>
          <w:p w14:paraId="00B3C5F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Pasadena Weekly</w:t>
            </w:r>
          </w:p>
        </w:tc>
        <w:tc>
          <w:tcPr>
            <w:tcW w:w="2802" w:type="pct"/>
          </w:tcPr>
          <w:p w14:paraId="0BBD482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Pasadena group helps people with disabilities find jobs.</w:t>
            </w:r>
          </w:p>
        </w:tc>
        <w:tc>
          <w:tcPr>
            <w:tcW w:w="755" w:type="pct"/>
          </w:tcPr>
          <w:p w14:paraId="7786C4D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09.28.17</w:t>
            </w:r>
          </w:p>
        </w:tc>
      </w:tr>
      <w:tr w:rsidR="00CC56AB" w:rsidRPr="00843D49" w14:paraId="0EBAA0E3" w14:textId="77777777" w:rsidTr="00A05D6E">
        <w:trPr>
          <w:trHeight w:val="20"/>
        </w:trPr>
        <w:tc>
          <w:tcPr>
            <w:tcW w:w="1443" w:type="pct"/>
          </w:tcPr>
          <w:p w14:paraId="351BC3F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San Francisco Chronicle</w:t>
            </w:r>
          </w:p>
        </w:tc>
        <w:tc>
          <w:tcPr>
            <w:tcW w:w="2802" w:type="pct"/>
          </w:tcPr>
          <w:p w14:paraId="0539D744"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Accomable</w:t>
            </w:r>
            <w:proofErr w:type="spellEnd"/>
            <w:r w:rsidRPr="00843D49">
              <w:rPr>
                <w:rFonts w:ascii="Times New Roman" w:hAnsi="Times New Roman" w:cs="Times New Roman"/>
              </w:rPr>
              <w:t xml:space="preserve"> creates vacation-rental market for people with disabilities.</w:t>
            </w:r>
          </w:p>
        </w:tc>
        <w:tc>
          <w:tcPr>
            <w:tcW w:w="755" w:type="pct"/>
          </w:tcPr>
          <w:p w14:paraId="1703FAD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09.03.17</w:t>
            </w:r>
          </w:p>
        </w:tc>
      </w:tr>
      <w:tr w:rsidR="00CC56AB" w:rsidRPr="00843D49" w14:paraId="538DD204" w14:textId="77777777" w:rsidTr="00A05D6E">
        <w:trPr>
          <w:trHeight w:val="20"/>
        </w:trPr>
        <w:tc>
          <w:tcPr>
            <w:tcW w:w="1443" w:type="pct"/>
          </w:tcPr>
          <w:p w14:paraId="28BAE05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NPR</w:t>
            </w:r>
          </w:p>
        </w:tc>
        <w:tc>
          <w:tcPr>
            <w:tcW w:w="2802" w:type="pct"/>
          </w:tcPr>
          <w:p w14:paraId="243CFBB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FIU drawn into the battle between hotels and Airbnb.</w:t>
            </w:r>
          </w:p>
        </w:tc>
        <w:tc>
          <w:tcPr>
            <w:tcW w:w="755" w:type="pct"/>
          </w:tcPr>
          <w:p w14:paraId="529259D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08.10.17</w:t>
            </w:r>
          </w:p>
        </w:tc>
      </w:tr>
      <w:tr w:rsidR="00CC56AB" w:rsidRPr="00843D49" w14:paraId="42430191" w14:textId="77777777" w:rsidTr="00A05D6E">
        <w:trPr>
          <w:trHeight w:val="20"/>
        </w:trPr>
        <w:tc>
          <w:tcPr>
            <w:tcW w:w="1443" w:type="pct"/>
          </w:tcPr>
          <w:p w14:paraId="02BECAC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Hill</w:t>
            </w:r>
          </w:p>
        </w:tc>
        <w:tc>
          <w:tcPr>
            <w:tcW w:w="2802" w:type="pct"/>
          </w:tcPr>
          <w:p w14:paraId="6C7620A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How the 'sharing economy' leaves disabled Americans behind.</w:t>
            </w:r>
          </w:p>
        </w:tc>
        <w:tc>
          <w:tcPr>
            <w:tcW w:w="755" w:type="pct"/>
          </w:tcPr>
          <w:p w14:paraId="0ACF001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08.05.17</w:t>
            </w:r>
          </w:p>
        </w:tc>
      </w:tr>
      <w:tr w:rsidR="00CC56AB" w:rsidRPr="00843D49" w14:paraId="5267B5FF" w14:textId="77777777" w:rsidTr="00A05D6E">
        <w:trPr>
          <w:trHeight w:val="20"/>
        </w:trPr>
        <w:tc>
          <w:tcPr>
            <w:tcW w:w="1443" w:type="pct"/>
          </w:tcPr>
          <w:p w14:paraId="1F9FECA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PN Magazine</w:t>
            </w:r>
          </w:p>
        </w:tc>
        <w:tc>
          <w:tcPr>
            <w:tcW w:w="2802" w:type="pct"/>
          </w:tcPr>
          <w:p w14:paraId="55464F0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raises Airbnb accessibility issues.</w:t>
            </w:r>
          </w:p>
        </w:tc>
        <w:tc>
          <w:tcPr>
            <w:tcW w:w="755" w:type="pct"/>
          </w:tcPr>
          <w:p w14:paraId="0552BEA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08.01.17</w:t>
            </w:r>
          </w:p>
        </w:tc>
      </w:tr>
      <w:tr w:rsidR="00CC56AB" w:rsidRPr="00843D49" w14:paraId="249EB11B" w14:textId="77777777" w:rsidTr="00A05D6E">
        <w:trPr>
          <w:trHeight w:val="20"/>
        </w:trPr>
        <w:tc>
          <w:tcPr>
            <w:tcW w:w="1443" w:type="pct"/>
          </w:tcPr>
          <w:p w14:paraId="6FBDE87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CBS News</w:t>
            </w:r>
          </w:p>
        </w:tc>
        <w:tc>
          <w:tcPr>
            <w:tcW w:w="2802" w:type="pct"/>
          </w:tcPr>
          <w:p w14:paraId="638C7F4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Americans with disabilities still can't land jobs.</w:t>
            </w:r>
          </w:p>
        </w:tc>
        <w:tc>
          <w:tcPr>
            <w:tcW w:w="755" w:type="pct"/>
          </w:tcPr>
          <w:p w14:paraId="1FFC142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07.26.17</w:t>
            </w:r>
          </w:p>
        </w:tc>
      </w:tr>
      <w:tr w:rsidR="00CC56AB" w:rsidRPr="00843D49" w14:paraId="2B59A4B7" w14:textId="77777777" w:rsidTr="00A05D6E">
        <w:trPr>
          <w:trHeight w:val="20"/>
        </w:trPr>
        <w:tc>
          <w:tcPr>
            <w:tcW w:w="1443" w:type="pct"/>
          </w:tcPr>
          <w:p w14:paraId="76FD1978"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Infobae</w:t>
            </w:r>
            <w:proofErr w:type="spellEnd"/>
            <w:r w:rsidRPr="00843D49">
              <w:rPr>
                <w:rFonts w:ascii="Times New Roman" w:hAnsi="Times New Roman" w:cs="Times New Roman"/>
              </w:rPr>
              <w:t xml:space="preserve"> (Argentina)</w:t>
            </w:r>
          </w:p>
        </w:tc>
        <w:tc>
          <w:tcPr>
            <w:tcW w:w="2802" w:type="pct"/>
          </w:tcPr>
          <w:p w14:paraId="66C7076E" w14:textId="77777777" w:rsidR="00CC56AB" w:rsidRPr="00843D49" w:rsidRDefault="00CC56AB" w:rsidP="00CC56AB">
            <w:pPr>
              <w:pStyle w:val="NoSpacing"/>
              <w:rPr>
                <w:rFonts w:ascii="Times New Roman" w:hAnsi="Times New Roman" w:cs="Times New Roman"/>
                <w:lang w:val="es-ES"/>
              </w:rPr>
            </w:pPr>
            <w:r w:rsidRPr="00843D49">
              <w:rPr>
                <w:rFonts w:ascii="Times New Roman" w:hAnsi="Times New Roman" w:cs="Times New Roman"/>
                <w:lang w:val="es-ES"/>
              </w:rPr>
              <w:t>Repudiable: usuarios de Airbnb rechazan como inquilinos a personas discapacitadas.</w:t>
            </w:r>
          </w:p>
        </w:tc>
        <w:tc>
          <w:tcPr>
            <w:tcW w:w="755" w:type="pct"/>
          </w:tcPr>
          <w:p w14:paraId="7C74E3F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06.21.17</w:t>
            </w:r>
          </w:p>
        </w:tc>
      </w:tr>
      <w:tr w:rsidR="00CC56AB" w:rsidRPr="00843D49" w14:paraId="23C398DD" w14:textId="77777777" w:rsidTr="00A05D6E">
        <w:trPr>
          <w:trHeight w:val="20"/>
        </w:trPr>
        <w:tc>
          <w:tcPr>
            <w:tcW w:w="1443" w:type="pct"/>
          </w:tcPr>
          <w:p w14:paraId="2910C63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Consumer Affairs</w:t>
            </w:r>
          </w:p>
        </w:tc>
        <w:tc>
          <w:tcPr>
            <w:tcW w:w="2802" w:type="pct"/>
          </w:tcPr>
          <w:p w14:paraId="0391F02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Sharing economy may exclude many disabled consumers.</w:t>
            </w:r>
          </w:p>
        </w:tc>
        <w:tc>
          <w:tcPr>
            <w:tcW w:w="755" w:type="pct"/>
          </w:tcPr>
          <w:p w14:paraId="10B5A69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06.20.17</w:t>
            </w:r>
          </w:p>
        </w:tc>
      </w:tr>
      <w:tr w:rsidR="00CC56AB" w:rsidRPr="00843D49" w14:paraId="22485CBE" w14:textId="77777777" w:rsidTr="00A05D6E">
        <w:trPr>
          <w:trHeight w:val="20"/>
        </w:trPr>
        <w:tc>
          <w:tcPr>
            <w:tcW w:w="1443" w:type="pct"/>
          </w:tcPr>
          <w:p w14:paraId="21CC12C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JD Supra</w:t>
            </w:r>
          </w:p>
        </w:tc>
        <w:tc>
          <w:tcPr>
            <w:tcW w:w="2802" w:type="pct"/>
          </w:tcPr>
          <w:p w14:paraId="2CF83FF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The sharing economy and discrimination concerns: What can you do? </w:t>
            </w:r>
          </w:p>
        </w:tc>
        <w:tc>
          <w:tcPr>
            <w:tcW w:w="755" w:type="pct"/>
          </w:tcPr>
          <w:p w14:paraId="4ABBD0D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06.19.17</w:t>
            </w:r>
          </w:p>
        </w:tc>
      </w:tr>
      <w:tr w:rsidR="00CC56AB" w:rsidRPr="00843D49" w14:paraId="6289362C" w14:textId="77777777" w:rsidTr="00A05D6E">
        <w:trPr>
          <w:trHeight w:val="20"/>
        </w:trPr>
        <w:tc>
          <w:tcPr>
            <w:tcW w:w="1443" w:type="pct"/>
          </w:tcPr>
          <w:p w14:paraId="4D1AB02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VRM intel</w:t>
            </w:r>
          </w:p>
        </w:tc>
        <w:tc>
          <w:tcPr>
            <w:tcW w:w="2802" w:type="pct"/>
          </w:tcPr>
          <w:p w14:paraId="13E58F4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2017 Rutgers study suggests discrimination for guests with disabilities on Airbnb.</w:t>
            </w:r>
          </w:p>
        </w:tc>
        <w:tc>
          <w:tcPr>
            <w:tcW w:w="755" w:type="pct"/>
          </w:tcPr>
          <w:p w14:paraId="68B77ED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06.17.17</w:t>
            </w:r>
          </w:p>
        </w:tc>
      </w:tr>
      <w:tr w:rsidR="00CC56AB" w:rsidRPr="00843D49" w14:paraId="4987A39B" w14:textId="77777777" w:rsidTr="00A05D6E">
        <w:trPr>
          <w:trHeight w:val="20"/>
        </w:trPr>
        <w:tc>
          <w:tcPr>
            <w:tcW w:w="1443" w:type="pct"/>
          </w:tcPr>
          <w:p w14:paraId="44F027C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Spinoff (New Zealand)</w:t>
            </w:r>
          </w:p>
        </w:tc>
        <w:tc>
          <w:tcPr>
            <w:tcW w:w="2802" w:type="pct"/>
          </w:tcPr>
          <w:p w14:paraId="4C33B9F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Ableism is everywhere. Parents of children with disabilities are challenging it, are you?</w:t>
            </w:r>
          </w:p>
        </w:tc>
        <w:tc>
          <w:tcPr>
            <w:tcW w:w="755" w:type="pct"/>
          </w:tcPr>
          <w:p w14:paraId="77711D8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06.12.17</w:t>
            </w:r>
          </w:p>
        </w:tc>
      </w:tr>
      <w:tr w:rsidR="00CC56AB" w:rsidRPr="00843D49" w14:paraId="1E9BBE1C" w14:textId="77777777" w:rsidTr="00A05D6E">
        <w:trPr>
          <w:trHeight w:val="20"/>
        </w:trPr>
        <w:tc>
          <w:tcPr>
            <w:tcW w:w="1443" w:type="pct"/>
          </w:tcPr>
          <w:p w14:paraId="739C550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GOOD Magazine</w:t>
            </w:r>
          </w:p>
        </w:tc>
        <w:tc>
          <w:tcPr>
            <w:tcW w:w="2802" w:type="pct"/>
          </w:tcPr>
          <w:p w14:paraId="4F77316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An alarming study shows Airbnb hosts are far more likely to reject guests with disabilities.</w:t>
            </w:r>
          </w:p>
        </w:tc>
        <w:tc>
          <w:tcPr>
            <w:tcW w:w="755" w:type="pct"/>
          </w:tcPr>
          <w:p w14:paraId="2AAF354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06.09.17</w:t>
            </w:r>
          </w:p>
        </w:tc>
      </w:tr>
      <w:tr w:rsidR="00CC56AB" w:rsidRPr="00843D49" w14:paraId="6E083B5F" w14:textId="77777777" w:rsidTr="00A05D6E">
        <w:trPr>
          <w:trHeight w:val="20"/>
        </w:trPr>
        <w:tc>
          <w:tcPr>
            <w:tcW w:w="1443" w:type="pct"/>
          </w:tcPr>
          <w:p w14:paraId="57D8FF6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Inverse</w:t>
            </w:r>
          </w:p>
        </w:tc>
        <w:tc>
          <w:tcPr>
            <w:tcW w:w="2802" w:type="pct"/>
          </w:tcPr>
          <w:p w14:paraId="3ACBEED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study reveals discriminatory trends against disabled people.</w:t>
            </w:r>
          </w:p>
        </w:tc>
        <w:tc>
          <w:tcPr>
            <w:tcW w:w="755" w:type="pct"/>
          </w:tcPr>
          <w:p w14:paraId="3C96535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06.07.17</w:t>
            </w:r>
          </w:p>
        </w:tc>
      </w:tr>
      <w:tr w:rsidR="00CC56AB" w:rsidRPr="00843D49" w14:paraId="3EE4799D" w14:textId="77777777" w:rsidTr="00A05D6E">
        <w:trPr>
          <w:trHeight w:val="20"/>
        </w:trPr>
        <w:tc>
          <w:tcPr>
            <w:tcW w:w="1443" w:type="pct"/>
          </w:tcPr>
          <w:p w14:paraId="4CDA94A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AOL</w:t>
            </w:r>
          </w:p>
        </w:tc>
        <w:tc>
          <w:tcPr>
            <w:tcW w:w="2802" w:type="pct"/>
          </w:tcPr>
          <w:p w14:paraId="7885050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'more likely to reject people with disabilities'.</w:t>
            </w:r>
          </w:p>
        </w:tc>
        <w:tc>
          <w:tcPr>
            <w:tcW w:w="755" w:type="pct"/>
          </w:tcPr>
          <w:p w14:paraId="221FF41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06.06.17</w:t>
            </w:r>
          </w:p>
        </w:tc>
      </w:tr>
      <w:tr w:rsidR="00CC56AB" w:rsidRPr="00843D49" w14:paraId="79967041" w14:textId="77777777" w:rsidTr="00A05D6E">
        <w:trPr>
          <w:trHeight w:val="20"/>
        </w:trPr>
        <w:tc>
          <w:tcPr>
            <w:tcW w:w="1443" w:type="pct"/>
          </w:tcPr>
          <w:p w14:paraId="5E1A52A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Hong Kong 01</w:t>
            </w:r>
          </w:p>
        </w:tc>
        <w:tc>
          <w:tcPr>
            <w:tcW w:w="2802" w:type="pct"/>
          </w:tcPr>
          <w:p w14:paraId="32E1A99C" w14:textId="77777777" w:rsidR="00CC56AB" w:rsidRPr="00843D49" w:rsidRDefault="00CC56AB" w:rsidP="00CC56AB">
            <w:pPr>
              <w:pStyle w:val="NoSpacing"/>
              <w:rPr>
                <w:rFonts w:ascii="Times New Roman" w:hAnsi="Times New Roman" w:cs="Times New Roman"/>
                <w:lang w:eastAsia="zh-TW"/>
              </w:rPr>
            </w:pPr>
            <w:r w:rsidRPr="00843D49">
              <w:rPr>
                <w:rFonts w:ascii="Times New Roman" w:eastAsia="MS Mincho" w:hAnsi="Times New Roman" w:cs="Times New Roman"/>
                <w:lang w:eastAsia="zh-TW"/>
              </w:rPr>
              <w:t>殘疾人士難在</w:t>
            </w:r>
            <w:r w:rsidRPr="00843D49">
              <w:rPr>
                <w:rFonts w:ascii="Times New Roman" w:hAnsi="Times New Roman" w:cs="Times New Roman"/>
                <w:lang w:eastAsia="zh-TW"/>
              </w:rPr>
              <w:t>Airbnb</w:t>
            </w:r>
            <w:r w:rsidRPr="00843D49">
              <w:rPr>
                <w:rFonts w:ascii="Times New Roman" w:eastAsia="MS Mincho" w:hAnsi="Times New Roman" w:cs="Times New Roman"/>
                <w:lang w:eastAsia="zh-TW"/>
              </w:rPr>
              <w:t>搵住屋　共享背後　幫手反變幫兇？</w:t>
            </w:r>
          </w:p>
        </w:tc>
        <w:tc>
          <w:tcPr>
            <w:tcW w:w="755" w:type="pct"/>
          </w:tcPr>
          <w:p w14:paraId="1634907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06.06.17</w:t>
            </w:r>
          </w:p>
        </w:tc>
      </w:tr>
      <w:tr w:rsidR="00CC56AB" w:rsidRPr="00843D49" w14:paraId="66F74D16" w14:textId="77777777" w:rsidTr="00A05D6E">
        <w:trPr>
          <w:trHeight w:val="20"/>
        </w:trPr>
        <w:tc>
          <w:tcPr>
            <w:tcW w:w="1443" w:type="pct"/>
          </w:tcPr>
          <w:p w14:paraId="1B5D5DB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Just About Travel (UK)</w:t>
            </w:r>
          </w:p>
        </w:tc>
        <w:tc>
          <w:tcPr>
            <w:tcW w:w="2802" w:type="pct"/>
          </w:tcPr>
          <w:p w14:paraId="67E0B86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It </w:t>
            </w:r>
            <w:proofErr w:type="spellStart"/>
            <w:r w:rsidRPr="00843D49">
              <w:rPr>
                <w:rFonts w:ascii="Times New Roman" w:hAnsi="Times New Roman" w:cs="Times New Roman"/>
              </w:rPr>
              <w:t>ain’t</w:t>
            </w:r>
            <w:proofErr w:type="spellEnd"/>
            <w:r w:rsidRPr="00843D49">
              <w:rPr>
                <w:rFonts w:ascii="Times New Roman" w:hAnsi="Times New Roman" w:cs="Times New Roman"/>
              </w:rPr>
              <w:t xml:space="preserve"> necessarily so.</w:t>
            </w:r>
          </w:p>
        </w:tc>
        <w:tc>
          <w:tcPr>
            <w:tcW w:w="755" w:type="pct"/>
          </w:tcPr>
          <w:p w14:paraId="330F247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06.06.17</w:t>
            </w:r>
          </w:p>
        </w:tc>
      </w:tr>
      <w:tr w:rsidR="00CC56AB" w:rsidRPr="00843D49" w14:paraId="44D37415" w14:textId="77777777" w:rsidTr="00A05D6E">
        <w:trPr>
          <w:trHeight w:val="20"/>
        </w:trPr>
        <w:tc>
          <w:tcPr>
            <w:tcW w:w="1443" w:type="pct"/>
          </w:tcPr>
          <w:p w14:paraId="38552CF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 xml:space="preserve">Le Nouvel </w:t>
            </w:r>
            <w:proofErr w:type="spellStart"/>
            <w:r w:rsidRPr="00843D49">
              <w:rPr>
                <w:rFonts w:ascii="Times New Roman" w:hAnsi="Times New Roman" w:cs="Times New Roman"/>
              </w:rPr>
              <w:t>Observateur</w:t>
            </w:r>
            <w:proofErr w:type="spellEnd"/>
            <w:r w:rsidRPr="00843D49">
              <w:rPr>
                <w:rFonts w:ascii="Times New Roman" w:hAnsi="Times New Roman" w:cs="Times New Roman"/>
              </w:rPr>
              <w:t xml:space="preserve"> (France)</w:t>
            </w:r>
          </w:p>
        </w:tc>
        <w:tc>
          <w:tcPr>
            <w:tcW w:w="2802" w:type="pct"/>
          </w:tcPr>
          <w:p w14:paraId="36ABEA9C" w14:textId="77777777" w:rsidR="00CC56AB" w:rsidRPr="00843D49" w:rsidRDefault="00CC56AB" w:rsidP="00CC56AB">
            <w:pPr>
              <w:pStyle w:val="NoSpacing"/>
              <w:rPr>
                <w:rFonts w:ascii="Times New Roman" w:hAnsi="Times New Roman" w:cs="Times New Roman"/>
                <w:lang w:val="fr-FR"/>
              </w:rPr>
            </w:pPr>
            <w:r w:rsidRPr="00843D49">
              <w:rPr>
                <w:rFonts w:ascii="Times New Roman" w:hAnsi="Times New Roman" w:cs="Times New Roman"/>
                <w:lang w:val="fr-FR"/>
              </w:rPr>
              <w:t>#Handicap les personnes handicapées discriminées par des loueurs Airbnb.</w:t>
            </w:r>
          </w:p>
        </w:tc>
        <w:tc>
          <w:tcPr>
            <w:tcW w:w="755" w:type="pct"/>
          </w:tcPr>
          <w:p w14:paraId="7C54307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06.06.17</w:t>
            </w:r>
          </w:p>
        </w:tc>
      </w:tr>
      <w:tr w:rsidR="00CC56AB" w:rsidRPr="00843D49" w14:paraId="32CE6A8D" w14:textId="77777777" w:rsidTr="00A05D6E">
        <w:trPr>
          <w:trHeight w:val="20"/>
        </w:trPr>
        <w:tc>
          <w:tcPr>
            <w:tcW w:w="1443" w:type="pct"/>
          </w:tcPr>
          <w:p w14:paraId="7F192E6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Los Angeles Times</w:t>
            </w:r>
          </w:p>
        </w:tc>
        <w:tc>
          <w:tcPr>
            <w:tcW w:w="2802" w:type="pct"/>
          </w:tcPr>
          <w:p w14:paraId="0416316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are more likely to reject guests with disabilities, study finds.</w:t>
            </w:r>
          </w:p>
        </w:tc>
        <w:tc>
          <w:tcPr>
            <w:tcW w:w="755" w:type="pct"/>
          </w:tcPr>
          <w:p w14:paraId="6271622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06.06.17</w:t>
            </w:r>
          </w:p>
        </w:tc>
      </w:tr>
      <w:tr w:rsidR="00CC56AB" w:rsidRPr="00843D49" w14:paraId="4BE2BD06" w14:textId="77777777" w:rsidTr="00A05D6E">
        <w:trPr>
          <w:trHeight w:val="20"/>
        </w:trPr>
        <w:tc>
          <w:tcPr>
            <w:tcW w:w="1443" w:type="pct"/>
          </w:tcPr>
          <w:p w14:paraId="33DA5F8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lastRenderedPageBreak/>
              <w:t>NPR</w:t>
            </w:r>
          </w:p>
        </w:tc>
        <w:tc>
          <w:tcPr>
            <w:tcW w:w="2802" w:type="pct"/>
          </w:tcPr>
          <w:p w14:paraId="5B90137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Tech Tuesday: Airbnb, cryptocurrency, and apple's HomePod.</w:t>
            </w:r>
          </w:p>
        </w:tc>
        <w:tc>
          <w:tcPr>
            <w:tcW w:w="755" w:type="pct"/>
          </w:tcPr>
          <w:p w14:paraId="4146958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06.06.17</w:t>
            </w:r>
          </w:p>
        </w:tc>
      </w:tr>
      <w:tr w:rsidR="00CC56AB" w:rsidRPr="00843D49" w14:paraId="19543C18" w14:textId="77777777" w:rsidTr="00A05D6E">
        <w:trPr>
          <w:trHeight w:val="20"/>
        </w:trPr>
        <w:tc>
          <w:tcPr>
            <w:tcW w:w="1443" w:type="pct"/>
          </w:tcPr>
          <w:p w14:paraId="547A616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Orlando Sentinel</w:t>
            </w:r>
          </w:p>
        </w:tc>
        <w:tc>
          <w:tcPr>
            <w:tcW w:w="2802" w:type="pct"/>
          </w:tcPr>
          <w:p w14:paraId="75F683A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are more likely to reject guests with disabilities, study finds.</w:t>
            </w:r>
          </w:p>
        </w:tc>
        <w:tc>
          <w:tcPr>
            <w:tcW w:w="755" w:type="pct"/>
          </w:tcPr>
          <w:p w14:paraId="0D2681F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06.06.17</w:t>
            </w:r>
          </w:p>
        </w:tc>
      </w:tr>
      <w:tr w:rsidR="00CC56AB" w:rsidRPr="00843D49" w14:paraId="7C454706" w14:textId="77777777" w:rsidTr="00A05D6E">
        <w:trPr>
          <w:trHeight w:val="20"/>
        </w:trPr>
        <w:tc>
          <w:tcPr>
            <w:tcW w:w="1443" w:type="pct"/>
          </w:tcPr>
          <w:p w14:paraId="4F921F0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Brand Inside (Thailand)</w:t>
            </w:r>
          </w:p>
        </w:tc>
        <w:tc>
          <w:tcPr>
            <w:tcW w:w="2802" w:type="pct"/>
          </w:tcPr>
          <w:p w14:paraId="33BC9C11" w14:textId="77777777" w:rsidR="00CC56AB" w:rsidRPr="00843D49" w:rsidRDefault="00CC56AB" w:rsidP="00CC56AB">
            <w:pPr>
              <w:pStyle w:val="NoSpacing"/>
              <w:rPr>
                <w:rFonts w:ascii="Times New Roman" w:hAnsi="Times New Roman" w:cs="Times New Roman"/>
              </w:rPr>
            </w:pPr>
            <w:proofErr w:type="spellStart"/>
            <w:r w:rsidRPr="00843D49">
              <w:rPr>
                <w:rFonts w:ascii="Angsana New" w:hAnsi="Angsana New" w:cs="Angsana New"/>
                <w:lang w:bidi="th-TH"/>
              </w:rPr>
              <w:t>รู้หรือไม่</w:t>
            </w:r>
            <w:proofErr w:type="spellEnd"/>
            <w:r w:rsidRPr="00843D49">
              <w:rPr>
                <w:rFonts w:ascii="Times New Roman" w:hAnsi="Times New Roman" w:cs="Times New Roman"/>
              </w:rPr>
              <w:t xml:space="preserve"> </w:t>
            </w:r>
            <w:proofErr w:type="spellStart"/>
            <w:r w:rsidRPr="00843D49">
              <w:rPr>
                <w:rFonts w:ascii="Angsana New" w:hAnsi="Angsana New" w:cs="Angsana New"/>
                <w:lang w:bidi="th-TH"/>
              </w:rPr>
              <w:t>จองที่พักผ่าน</w:t>
            </w:r>
            <w:proofErr w:type="spellEnd"/>
            <w:r w:rsidRPr="00843D49">
              <w:rPr>
                <w:rFonts w:ascii="Times New Roman" w:hAnsi="Times New Roman" w:cs="Times New Roman"/>
              </w:rPr>
              <w:t xml:space="preserve"> Airbnb </w:t>
            </w:r>
            <w:proofErr w:type="spellStart"/>
            <w:r w:rsidRPr="00843D49">
              <w:rPr>
                <w:rFonts w:ascii="Angsana New" w:hAnsi="Angsana New" w:cs="Angsana New"/>
                <w:lang w:bidi="th-TH"/>
              </w:rPr>
              <w:t>ถ้าระบุว่ามีความพิการ</w:t>
            </w:r>
            <w:proofErr w:type="spellEnd"/>
            <w:r w:rsidRPr="00843D49">
              <w:rPr>
                <w:rFonts w:ascii="Times New Roman" w:hAnsi="Times New Roman" w:cs="Times New Roman"/>
              </w:rPr>
              <w:t xml:space="preserve"> </w:t>
            </w:r>
            <w:proofErr w:type="spellStart"/>
            <w:r w:rsidRPr="00843D49">
              <w:rPr>
                <w:rFonts w:ascii="Angsana New" w:hAnsi="Angsana New" w:cs="Angsana New"/>
                <w:lang w:bidi="th-TH"/>
              </w:rPr>
              <w:t>โอกาสได้ห้องจะต่ำลง</w:t>
            </w:r>
            <w:proofErr w:type="spellEnd"/>
            <w:r w:rsidRPr="00843D49">
              <w:rPr>
                <w:rFonts w:ascii="Times New Roman" w:hAnsi="Times New Roman" w:cs="Times New Roman"/>
              </w:rPr>
              <w:t>.</w:t>
            </w:r>
          </w:p>
        </w:tc>
        <w:tc>
          <w:tcPr>
            <w:tcW w:w="755" w:type="pct"/>
          </w:tcPr>
          <w:p w14:paraId="65BC1A2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3FF60F83" w14:textId="77777777" w:rsidTr="00A05D6E">
        <w:trPr>
          <w:trHeight w:val="20"/>
        </w:trPr>
        <w:tc>
          <w:tcPr>
            <w:tcW w:w="1443" w:type="pct"/>
          </w:tcPr>
          <w:p w14:paraId="08C2BC1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Jersey Tribune</w:t>
            </w:r>
          </w:p>
        </w:tc>
        <w:tc>
          <w:tcPr>
            <w:tcW w:w="2802" w:type="pct"/>
          </w:tcPr>
          <w:p w14:paraId="31B6DBC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more likely to reject the disabled, Rutgers study finds.</w:t>
            </w:r>
          </w:p>
        </w:tc>
        <w:tc>
          <w:tcPr>
            <w:tcW w:w="755" w:type="pct"/>
          </w:tcPr>
          <w:p w14:paraId="4F1A532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77679072" w14:textId="77777777" w:rsidTr="00A05D6E">
        <w:trPr>
          <w:trHeight w:val="20"/>
        </w:trPr>
        <w:tc>
          <w:tcPr>
            <w:tcW w:w="1443" w:type="pct"/>
          </w:tcPr>
          <w:p w14:paraId="5DBDDB7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Repubblica (Italy)</w:t>
            </w:r>
          </w:p>
        </w:tc>
        <w:tc>
          <w:tcPr>
            <w:tcW w:w="2802" w:type="pct"/>
          </w:tcPr>
          <w:p w14:paraId="5799845A" w14:textId="77777777" w:rsidR="00CC56AB" w:rsidRPr="00843D49" w:rsidRDefault="00CC56AB" w:rsidP="00CC56AB">
            <w:pPr>
              <w:pStyle w:val="NoSpacing"/>
              <w:rPr>
                <w:rFonts w:ascii="Times New Roman" w:hAnsi="Times New Roman" w:cs="Times New Roman"/>
                <w:lang w:val="it-IT"/>
              </w:rPr>
            </w:pPr>
            <w:r w:rsidRPr="00843D49">
              <w:rPr>
                <w:rFonts w:ascii="Times New Roman" w:hAnsi="Times New Roman" w:cs="Times New Roman"/>
                <w:lang w:val="it-IT"/>
              </w:rPr>
              <w:t>Airbnb discrimina i disabili: "Respinti più spesso degli altri.</w:t>
            </w:r>
          </w:p>
        </w:tc>
        <w:tc>
          <w:tcPr>
            <w:tcW w:w="755" w:type="pct"/>
          </w:tcPr>
          <w:p w14:paraId="377750E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4D9AC8E2" w14:textId="77777777" w:rsidTr="00A05D6E">
        <w:trPr>
          <w:trHeight w:val="20"/>
        </w:trPr>
        <w:tc>
          <w:tcPr>
            <w:tcW w:w="1443" w:type="pct"/>
          </w:tcPr>
          <w:p w14:paraId="5B1D602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San Francisco Chronicle Late Edition</w:t>
            </w:r>
          </w:p>
        </w:tc>
        <w:tc>
          <w:tcPr>
            <w:tcW w:w="2802" w:type="pct"/>
          </w:tcPr>
          <w:p w14:paraId="10FE598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often reject the disabled, study finds.</w:t>
            </w:r>
          </w:p>
        </w:tc>
        <w:tc>
          <w:tcPr>
            <w:tcW w:w="755" w:type="pct"/>
          </w:tcPr>
          <w:p w14:paraId="08BCC9E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1B3CF5FC" w14:textId="77777777" w:rsidTr="00A05D6E">
        <w:trPr>
          <w:trHeight w:val="20"/>
        </w:trPr>
        <w:tc>
          <w:tcPr>
            <w:tcW w:w="1443" w:type="pct"/>
          </w:tcPr>
          <w:p w14:paraId="46196CC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Mighty</w:t>
            </w:r>
          </w:p>
        </w:tc>
        <w:tc>
          <w:tcPr>
            <w:tcW w:w="2802" w:type="pct"/>
          </w:tcPr>
          <w:p w14:paraId="586DFC1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says Airbnb hosts more likely to reject guests with a disability.</w:t>
            </w:r>
          </w:p>
        </w:tc>
        <w:tc>
          <w:tcPr>
            <w:tcW w:w="755" w:type="pct"/>
          </w:tcPr>
          <w:p w14:paraId="0E6D896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2398ED07" w14:textId="77777777" w:rsidTr="00A05D6E">
        <w:trPr>
          <w:trHeight w:val="20"/>
        </w:trPr>
        <w:tc>
          <w:tcPr>
            <w:tcW w:w="1443" w:type="pct"/>
          </w:tcPr>
          <w:p w14:paraId="0CB5758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UPROXX</w:t>
            </w:r>
          </w:p>
        </w:tc>
        <w:tc>
          <w:tcPr>
            <w:tcW w:w="2802" w:type="pct"/>
          </w:tcPr>
          <w:p w14:paraId="286B741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guests who disclose a disability are more likely to be rejected, a study claims.</w:t>
            </w:r>
          </w:p>
        </w:tc>
        <w:tc>
          <w:tcPr>
            <w:tcW w:w="755" w:type="pct"/>
          </w:tcPr>
          <w:p w14:paraId="3D52913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30D79570" w14:textId="77777777" w:rsidTr="00A05D6E">
        <w:trPr>
          <w:trHeight w:val="20"/>
        </w:trPr>
        <w:tc>
          <w:tcPr>
            <w:tcW w:w="1443" w:type="pct"/>
          </w:tcPr>
          <w:p w14:paraId="3CC9F26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Vice</w:t>
            </w:r>
          </w:p>
        </w:tc>
        <w:tc>
          <w:tcPr>
            <w:tcW w:w="2802" w:type="pct"/>
          </w:tcPr>
          <w:p w14:paraId="2A65DAA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New study quantifies Airbnb's widespread exclusion of disabled guests.</w:t>
            </w:r>
          </w:p>
        </w:tc>
        <w:tc>
          <w:tcPr>
            <w:tcW w:w="755" w:type="pct"/>
          </w:tcPr>
          <w:p w14:paraId="2081DBB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55B982BF" w14:textId="77777777" w:rsidTr="00A05D6E">
        <w:trPr>
          <w:trHeight w:val="20"/>
        </w:trPr>
        <w:tc>
          <w:tcPr>
            <w:tcW w:w="1443" w:type="pct"/>
          </w:tcPr>
          <w:p w14:paraId="598CB0D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West-Welfare, Society, Territory (Belgium)</w:t>
            </w:r>
          </w:p>
        </w:tc>
        <w:tc>
          <w:tcPr>
            <w:tcW w:w="2802" w:type="pct"/>
          </w:tcPr>
          <w:p w14:paraId="056A23E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not only dislikes taxes, but also guests with disabilities.</w:t>
            </w:r>
          </w:p>
        </w:tc>
        <w:tc>
          <w:tcPr>
            <w:tcW w:w="755" w:type="pct"/>
          </w:tcPr>
          <w:p w14:paraId="53F0BE1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0313AEA2" w14:textId="77777777" w:rsidTr="00A05D6E">
        <w:trPr>
          <w:trHeight w:val="20"/>
        </w:trPr>
        <w:tc>
          <w:tcPr>
            <w:tcW w:w="1443" w:type="pct"/>
          </w:tcPr>
          <w:p w14:paraId="48D9C60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Yahoo News (China)</w:t>
            </w:r>
          </w:p>
        </w:tc>
        <w:tc>
          <w:tcPr>
            <w:tcW w:w="2802" w:type="pct"/>
          </w:tcPr>
          <w:p w14:paraId="658F0948" w14:textId="77777777" w:rsidR="00CC56AB" w:rsidRPr="00843D49" w:rsidRDefault="00CC56AB" w:rsidP="00CC56AB">
            <w:pPr>
              <w:pStyle w:val="NoSpacing"/>
              <w:rPr>
                <w:rFonts w:ascii="Times New Roman" w:hAnsi="Times New Roman" w:cs="Times New Roman"/>
                <w:lang w:eastAsia="zh-TW"/>
              </w:rPr>
            </w:pPr>
            <w:r w:rsidRPr="00843D49">
              <w:rPr>
                <w:rFonts w:ascii="Times New Roman" w:eastAsia="MS Mincho" w:hAnsi="Times New Roman" w:cs="Times New Roman"/>
                <w:lang w:eastAsia="zh-TW"/>
              </w:rPr>
              <w:t>美國研究指出</w:t>
            </w:r>
            <w:r w:rsidRPr="00843D49">
              <w:rPr>
                <w:rFonts w:ascii="Times New Roman" w:hAnsi="Times New Roman" w:cs="Times New Roman"/>
                <w:lang w:eastAsia="zh-TW"/>
              </w:rPr>
              <w:t>Airbnb</w:t>
            </w:r>
            <w:r w:rsidRPr="00843D49">
              <w:rPr>
                <w:rFonts w:ascii="Times New Roman" w:eastAsia="MS Mincho" w:hAnsi="Times New Roman" w:cs="Times New Roman"/>
                <w:lang w:eastAsia="zh-TW"/>
              </w:rPr>
              <w:t>屋主不想租屋給殘疾人士！？</w:t>
            </w:r>
          </w:p>
        </w:tc>
        <w:tc>
          <w:tcPr>
            <w:tcW w:w="755" w:type="pct"/>
          </w:tcPr>
          <w:p w14:paraId="3B63E9F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06.05.17</w:t>
            </w:r>
          </w:p>
        </w:tc>
      </w:tr>
      <w:tr w:rsidR="00CC56AB" w:rsidRPr="00843D49" w14:paraId="04EBCB2A" w14:textId="77777777" w:rsidTr="00A05D6E">
        <w:trPr>
          <w:trHeight w:val="20"/>
        </w:trPr>
        <w:tc>
          <w:tcPr>
            <w:tcW w:w="1443" w:type="pct"/>
          </w:tcPr>
          <w:p w14:paraId="251F20A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Business Standard (India)</w:t>
            </w:r>
          </w:p>
        </w:tc>
        <w:tc>
          <w:tcPr>
            <w:tcW w:w="2802" w:type="pct"/>
          </w:tcPr>
          <w:p w14:paraId="3635133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are more likely to reject the differently abled, a study finds.</w:t>
            </w:r>
          </w:p>
        </w:tc>
        <w:tc>
          <w:tcPr>
            <w:tcW w:w="755" w:type="pct"/>
          </w:tcPr>
          <w:p w14:paraId="2D2F26A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06.04.17</w:t>
            </w:r>
          </w:p>
        </w:tc>
      </w:tr>
      <w:tr w:rsidR="00CC56AB" w:rsidRPr="00843D49" w14:paraId="2E3F1FA6" w14:textId="77777777" w:rsidTr="00A05D6E">
        <w:trPr>
          <w:trHeight w:val="20"/>
        </w:trPr>
        <w:tc>
          <w:tcPr>
            <w:tcW w:w="1443" w:type="pct"/>
          </w:tcPr>
          <w:p w14:paraId="64DDB79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SF Gate</w:t>
            </w:r>
          </w:p>
        </w:tc>
        <w:tc>
          <w:tcPr>
            <w:tcW w:w="2802" w:type="pct"/>
          </w:tcPr>
          <w:p w14:paraId="28D8F19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more likely to reject the disabled, a study finds.</w:t>
            </w:r>
          </w:p>
        </w:tc>
        <w:tc>
          <w:tcPr>
            <w:tcW w:w="755" w:type="pct"/>
          </w:tcPr>
          <w:p w14:paraId="25B8667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06.04.17</w:t>
            </w:r>
          </w:p>
        </w:tc>
      </w:tr>
      <w:tr w:rsidR="00CC56AB" w:rsidRPr="00843D49" w14:paraId="7CA85E21" w14:textId="77777777" w:rsidTr="00A05D6E">
        <w:trPr>
          <w:trHeight w:val="20"/>
        </w:trPr>
        <w:tc>
          <w:tcPr>
            <w:tcW w:w="1443" w:type="pct"/>
          </w:tcPr>
          <w:p w14:paraId="46ADDCE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CNET (Australia)</w:t>
            </w:r>
          </w:p>
        </w:tc>
        <w:tc>
          <w:tcPr>
            <w:tcW w:w="2802" w:type="pct"/>
          </w:tcPr>
          <w:p w14:paraId="17013DB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finds Airbnb hosts more prone to reject people with disabilities.</w:t>
            </w:r>
          </w:p>
        </w:tc>
        <w:tc>
          <w:tcPr>
            <w:tcW w:w="755" w:type="pct"/>
          </w:tcPr>
          <w:p w14:paraId="25A9C2F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06.03.17</w:t>
            </w:r>
          </w:p>
        </w:tc>
      </w:tr>
      <w:tr w:rsidR="00CC56AB" w:rsidRPr="00843D49" w14:paraId="30C65166" w14:textId="77777777" w:rsidTr="00A05D6E">
        <w:trPr>
          <w:trHeight w:val="20"/>
        </w:trPr>
        <w:tc>
          <w:tcPr>
            <w:tcW w:w="1443" w:type="pct"/>
          </w:tcPr>
          <w:p w14:paraId="62301C3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Cool Blind Tech</w:t>
            </w:r>
          </w:p>
        </w:tc>
        <w:tc>
          <w:tcPr>
            <w:tcW w:w="2802" w:type="pct"/>
          </w:tcPr>
          <w:p w14:paraId="6AB81A9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reveals Airbnb hosts reject blind people more often.</w:t>
            </w:r>
          </w:p>
        </w:tc>
        <w:tc>
          <w:tcPr>
            <w:tcW w:w="755" w:type="pct"/>
          </w:tcPr>
          <w:p w14:paraId="33DFEE5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06.03.17</w:t>
            </w:r>
          </w:p>
        </w:tc>
      </w:tr>
      <w:tr w:rsidR="00CC56AB" w:rsidRPr="00843D49" w14:paraId="013C826E" w14:textId="77777777" w:rsidTr="00A05D6E">
        <w:trPr>
          <w:trHeight w:val="20"/>
        </w:trPr>
        <w:tc>
          <w:tcPr>
            <w:tcW w:w="1443" w:type="pct"/>
          </w:tcPr>
          <w:p w14:paraId="432D83D5"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Gigazine</w:t>
            </w:r>
            <w:proofErr w:type="spellEnd"/>
            <w:r w:rsidRPr="00843D49">
              <w:rPr>
                <w:rFonts w:ascii="Times New Roman" w:hAnsi="Times New Roman" w:cs="Times New Roman"/>
              </w:rPr>
              <w:t xml:space="preserve"> (Japan)</w:t>
            </w:r>
          </w:p>
        </w:tc>
        <w:tc>
          <w:tcPr>
            <w:tcW w:w="2802" w:type="pct"/>
          </w:tcPr>
          <w:p w14:paraId="44274AAF" w14:textId="77777777" w:rsidR="00CC56AB" w:rsidRPr="00843D49" w:rsidRDefault="00CC56AB" w:rsidP="00CC56AB">
            <w:pPr>
              <w:pStyle w:val="NoSpacing"/>
              <w:rPr>
                <w:rFonts w:ascii="Times New Roman" w:hAnsi="Times New Roman" w:cs="Times New Roman"/>
                <w:lang w:eastAsia="ja-JP"/>
              </w:rPr>
            </w:pPr>
            <w:r w:rsidRPr="00843D49">
              <w:rPr>
                <w:rFonts w:ascii="Times New Roman" w:hAnsi="Times New Roman" w:cs="Times New Roman"/>
                <w:lang w:eastAsia="ja-JP"/>
              </w:rPr>
              <w:t>Airbnb</w:t>
            </w:r>
            <w:r w:rsidRPr="00843D49">
              <w:rPr>
                <w:rFonts w:ascii="Times New Roman" w:eastAsia="MS Mincho" w:hAnsi="Times New Roman" w:cs="Times New Roman"/>
                <w:lang w:eastAsia="ja-JP"/>
              </w:rPr>
              <w:t>のホストは障害のある人からの宿泊リクエストを障害のない人からのものと比べて断る傾向にある</w:t>
            </w:r>
            <w:r w:rsidRPr="00843D49">
              <w:rPr>
                <w:rFonts w:ascii="Times New Roman" w:hAnsi="Times New Roman" w:cs="Times New Roman"/>
                <w:lang w:eastAsia="ja-JP"/>
              </w:rPr>
              <w:t>.</w:t>
            </w:r>
          </w:p>
        </w:tc>
        <w:tc>
          <w:tcPr>
            <w:tcW w:w="755" w:type="pct"/>
          </w:tcPr>
          <w:p w14:paraId="3269004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06.03.17</w:t>
            </w:r>
          </w:p>
        </w:tc>
      </w:tr>
      <w:tr w:rsidR="00CC56AB" w:rsidRPr="00843D49" w14:paraId="587221C2" w14:textId="77777777" w:rsidTr="00A05D6E">
        <w:trPr>
          <w:trHeight w:val="20"/>
        </w:trPr>
        <w:tc>
          <w:tcPr>
            <w:tcW w:w="1443" w:type="pct"/>
          </w:tcPr>
          <w:p w14:paraId="0964794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Honolulu Star-Advertiser</w:t>
            </w:r>
          </w:p>
        </w:tc>
        <w:tc>
          <w:tcPr>
            <w:tcW w:w="2802" w:type="pct"/>
          </w:tcPr>
          <w:p w14:paraId="6E8C441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less likely to rent space to disabled.</w:t>
            </w:r>
          </w:p>
        </w:tc>
        <w:tc>
          <w:tcPr>
            <w:tcW w:w="755" w:type="pct"/>
          </w:tcPr>
          <w:p w14:paraId="161C583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06.03.17</w:t>
            </w:r>
          </w:p>
        </w:tc>
      </w:tr>
      <w:tr w:rsidR="00CC56AB" w:rsidRPr="00843D49" w14:paraId="0E437432" w14:textId="77777777" w:rsidTr="00A05D6E">
        <w:trPr>
          <w:trHeight w:val="20"/>
        </w:trPr>
        <w:tc>
          <w:tcPr>
            <w:tcW w:w="1443" w:type="pct"/>
          </w:tcPr>
          <w:p w14:paraId="2D85E42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Santa Fe New Mexican</w:t>
            </w:r>
          </w:p>
        </w:tc>
        <w:tc>
          <w:tcPr>
            <w:tcW w:w="2802" w:type="pct"/>
          </w:tcPr>
          <w:p w14:paraId="048E430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Airbnb hosts more likely to reject disabled.</w:t>
            </w:r>
          </w:p>
        </w:tc>
        <w:tc>
          <w:tcPr>
            <w:tcW w:w="755" w:type="pct"/>
          </w:tcPr>
          <w:p w14:paraId="60AE000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06.03.17</w:t>
            </w:r>
          </w:p>
        </w:tc>
      </w:tr>
      <w:tr w:rsidR="00CC56AB" w:rsidRPr="00843D49" w14:paraId="4F32B45B" w14:textId="77777777" w:rsidTr="00A05D6E">
        <w:trPr>
          <w:trHeight w:val="20"/>
        </w:trPr>
        <w:tc>
          <w:tcPr>
            <w:tcW w:w="1443" w:type="pct"/>
          </w:tcPr>
          <w:p w14:paraId="4CCD545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CNET</w:t>
            </w:r>
          </w:p>
        </w:tc>
        <w:tc>
          <w:tcPr>
            <w:tcW w:w="2802" w:type="pct"/>
          </w:tcPr>
          <w:p w14:paraId="7C2A687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finds Airbnb hosts more prone to reject people with disabilities.</w:t>
            </w:r>
          </w:p>
        </w:tc>
        <w:tc>
          <w:tcPr>
            <w:tcW w:w="755" w:type="pct"/>
          </w:tcPr>
          <w:p w14:paraId="01F5D68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5C9C5099" w14:textId="77777777" w:rsidTr="00A05D6E">
        <w:trPr>
          <w:trHeight w:val="20"/>
        </w:trPr>
        <w:tc>
          <w:tcPr>
            <w:tcW w:w="1443" w:type="pct"/>
          </w:tcPr>
          <w:p w14:paraId="673DE85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Engadget</w:t>
            </w:r>
          </w:p>
        </w:tc>
        <w:tc>
          <w:tcPr>
            <w:tcW w:w="2802" w:type="pct"/>
          </w:tcPr>
          <w:p w14:paraId="4D06536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suggests Airbnb hosts are unfair to people with disabilities.</w:t>
            </w:r>
          </w:p>
        </w:tc>
        <w:tc>
          <w:tcPr>
            <w:tcW w:w="755" w:type="pct"/>
          </w:tcPr>
          <w:p w14:paraId="06BB5AF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545CE914" w14:textId="77777777" w:rsidTr="00A05D6E">
        <w:trPr>
          <w:trHeight w:val="20"/>
        </w:trPr>
        <w:tc>
          <w:tcPr>
            <w:tcW w:w="1443" w:type="pct"/>
          </w:tcPr>
          <w:p w14:paraId="73CCEC40"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Finanzen</w:t>
            </w:r>
            <w:proofErr w:type="spellEnd"/>
            <w:r w:rsidRPr="00843D49">
              <w:rPr>
                <w:rFonts w:ascii="Times New Roman" w:hAnsi="Times New Roman" w:cs="Times New Roman"/>
              </w:rPr>
              <w:t xml:space="preserve"> (Germany)</w:t>
            </w:r>
          </w:p>
        </w:tc>
        <w:tc>
          <w:tcPr>
            <w:tcW w:w="2802" w:type="pct"/>
          </w:tcPr>
          <w:p w14:paraId="179037F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finds Airbnb hosts more prone to reject people with disabilities.</w:t>
            </w:r>
          </w:p>
        </w:tc>
        <w:tc>
          <w:tcPr>
            <w:tcW w:w="755" w:type="pct"/>
          </w:tcPr>
          <w:p w14:paraId="12BF6A4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153DF5F7" w14:textId="77777777" w:rsidTr="00A05D6E">
        <w:trPr>
          <w:trHeight w:val="20"/>
        </w:trPr>
        <w:tc>
          <w:tcPr>
            <w:tcW w:w="1443" w:type="pct"/>
          </w:tcPr>
          <w:p w14:paraId="0B66827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Fortune</w:t>
            </w:r>
          </w:p>
        </w:tc>
        <w:tc>
          <w:tcPr>
            <w:tcW w:w="2802" w:type="pct"/>
          </w:tcPr>
          <w:p w14:paraId="76A75BF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Five breaking news haikus.</w:t>
            </w:r>
          </w:p>
        </w:tc>
        <w:tc>
          <w:tcPr>
            <w:tcW w:w="755" w:type="pct"/>
          </w:tcPr>
          <w:p w14:paraId="0D807CB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52F0DF87" w14:textId="77777777" w:rsidTr="00A05D6E">
        <w:trPr>
          <w:trHeight w:val="20"/>
        </w:trPr>
        <w:tc>
          <w:tcPr>
            <w:tcW w:w="1443" w:type="pct"/>
          </w:tcPr>
          <w:p w14:paraId="0511CB0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International Business Times</w:t>
            </w:r>
          </w:p>
        </w:tc>
        <w:tc>
          <w:tcPr>
            <w:tcW w:w="2802" w:type="pct"/>
          </w:tcPr>
          <w:p w14:paraId="16A61A78"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Airbnbs</w:t>
            </w:r>
            <w:proofErr w:type="spellEnd"/>
            <w:r w:rsidRPr="00843D49">
              <w:rPr>
                <w:rFonts w:ascii="Times New Roman" w:hAnsi="Times New Roman" w:cs="Times New Roman"/>
              </w:rPr>
              <w:t xml:space="preserve"> for people with disabilities: Hosts tend to reject these travelers more, study says.</w:t>
            </w:r>
          </w:p>
        </w:tc>
        <w:tc>
          <w:tcPr>
            <w:tcW w:w="755" w:type="pct"/>
          </w:tcPr>
          <w:p w14:paraId="7D52220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6F6780A7" w14:textId="77777777" w:rsidTr="00A05D6E">
        <w:trPr>
          <w:trHeight w:val="20"/>
        </w:trPr>
        <w:tc>
          <w:tcPr>
            <w:tcW w:w="1443" w:type="pct"/>
          </w:tcPr>
          <w:p w14:paraId="7DBC2EA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Lodging Magazine</w:t>
            </w:r>
          </w:p>
        </w:tc>
        <w:tc>
          <w:tcPr>
            <w:tcW w:w="2802" w:type="pct"/>
          </w:tcPr>
          <w:p w14:paraId="3756E37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finds Airbnb hosts more often reject disabled.</w:t>
            </w:r>
          </w:p>
        </w:tc>
        <w:tc>
          <w:tcPr>
            <w:tcW w:w="755" w:type="pct"/>
          </w:tcPr>
          <w:p w14:paraId="1B60E61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69A38367" w14:textId="77777777" w:rsidTr="00A05D6E">
        <w:trPr>
          <w:trHeight w:val="20"/>
        </w:trPr>
        <w:tc>
          <w:tcPr>
            <w:tcW w:w="1443" w:type="pct"/>
          </w:tcPr>
          <w:p w14:paraId="70BF7C6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lastRenderedPageBreak/>
              <w:t>San Francisco Chronicle</w:t>
            </w:r>
          </w:p>
        </w:tc>
        <w:tc>
          <w:tcPr>
            <w:tcW w:w="2802" w:type="pct"/>
          </w:tcPr>
          <w:p w14:paraId="7D137CD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more likely to reject the disabled, a study finds.</w:t>
            </w:r>
          </w:p>
        </w:tc>
        <w:tc>
          <w:tcPr>
            <w:tcW w:w="755" w:type="pct"/>
          </w:tcPr>
          <w:p w14:paraId="6FAA0C3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1B9AA819" w14:textId="77777777" w:rsidTr="00A05D6E">
        <w:trPr>
          <w:trHeight w:val="20"/>
        </w:trPr>
        <w:tc>
          <w:tcPr>
            <w:tcW w:w="1443" w:type="pct"/>
          </w:tcPr>
          <w:p w14:paraId="40F4F62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SINA Finance (China)</w:t>
            </w:r>
          </w:p>
        </w:tc>
        <w:tc>
          <w:tcPr>
            <w:tcW w:w="2802" w:type="pct"/>
          </w:tcPr>
          <w:p w14:paraId="10936FE3" w14:textId="77777777" w:rsidR="00CC56AB" w:rsidRPr="00843D49" w:rsidRDefault="00CC56AB" w:rsidP="00CC56AB">
            <w:pPr>
              <w:pStyle w:val="NoSpacing"/>
              <w:rPr>
                <w:rFonts w:ascii="Times New Roman" w:hAnsi="Times New Roman" w:cs="Times New Roman"/>
                <w:lang w:eastAsia="zh-CN"/>
              </w:rPr>
            </w:pPr>
            <w:r w:rsidRPr="00843D49">
              <w:rPr>
                <w:rFonts w:ascii="Times New Roman" w:eastAsia="MS Mincho" w:hAnsi="Times New Roman" w:cs="Times New Roman"/>
                <w:lang w:eastAsia="zh-CN"/>
              </w:rPr>
              <w:t>研究</w:t>
            </w:r>
            <w:r w:rsidRPr="00843D49">
              <w:rPr>
                <w:rFonts w:ascii="Times New Roman" w:eastAsia="PingFang TC" w:hAnsi="Times New Roman" w:cs="Times New Roman"/>
                <w:lang w:eastAsia="zh-CN"/>
              </w:rPr>
              <w:t>发现</w:t>
            </w:r>
            <w:r w:rsidRPr="00843D49">
              <w:rPr>
                <w:rFonts w:ascii="Times New Roman" w:hAnsi="Times New Roman" w:cs="Times New Roman"/>
                <w:lang w:eastAsia="zh-CN"/>
              </w:rPr>
              <w:t>Airbnb</w:t>
            </w:r>
            <w:r w:rsidRPr="00843D49">
              <w:rPr>
                <w:rFonts w:ascii="Times New Roman" w:eastAsia="MS Mincho" w:hAnsi="Times New Roman" w:cs="Times New Roman"/>
                <w:lang w:eastAsia="zh-CN"/>
              </w:rPr>
              <w:t>房主更</w:t>
            </w:r>
            <w:r w:rsidRPr="00843D49">
              <w:rPr>
                <w:rFonts w:ascii="Times New Roman" w:eastAsia="PingFang TC" w:hAnsi="Times New Roman" w:cs="Times New Roman"/>
                <w:lang w:eastAsia="zh-CN"/>
              </w:rPr>
              <w:t>倾</w:t>
            </w:r>
            <w:r w:rsidRPr="00843D49">
              <w:rPr>
                <w:rFonts w:ascii="Times New Roman" w:eastAsia="MS Mincho" w:hAnsi="Times New Roman" w:cs="Times New Roman"/>
                <w:lang w:eastAsia="zh-CN"/>
              </w:rPr>
              <w:t>向于拒</w:t>
            </w:r>
            <w:r w:rsidRPr="00843D49">
              <w:rPr>
                <w:rFonts w:ascii="Times New Roman" w:eastAsia="PingFang TC" w:hAnsi="Times New Roman" w:cs="Times New Roman"/>
                <w:lang w:eastAsia="zh-CN"/>
              </w:rPr>
              <w:t>绝</w:t>
            </w:r>
            <w:r w:rsidRPr="00843D49">
              <w:rPr>
                <w:rFonts w:ascii="Times New Roman" w:eastAsia="MS Mincho" w:hAnsi="Times New Roman" w:cs="Times New Roman"/>
                <w:lang w:eastAsia="zh-CN"/>
              </w:rPr>
              <w:t>残疾人</w:t>
            </w:r>
            <w:r w:rsidRPr="00843D49">
              <w:rPr>
                <w:rFonts w:ascii="Times New Roman" w:hAnsi="Times New Roman" w:cs="Times New Roman"/>
                <w:lang w:eastAsia="zh-CN"/>
              </w:rPr>
              <w:t>.</w:t>
            </w:r>
          </w:p>
        </w:tc>
        <w:tc>
          <w:tcPr>
            <w:tcW w:w="755" w:type="pct"/>
          </w:tcPr>
          <w:p w14:paraId="033822C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4E8D2ACD" w14:textId="77777777" w:rsidTr="00A05D6E">
        <w:trPr>
          <w:trHeight w:val="20"/>
        </w:trPr>
        <w:tc>
          <w:tcPr>
            <w:tcW w:w="1443" w:type="pct"/>
          </w:tcPr>
          <w:p w14:paraId="172F9A55"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Tecmundo</w:t>
            </w:r>
            <w:proofErr w:type="spellEnd"/>
            <w:r w:rsidRPr="00843D49">
              <w:rPr>
                <w:rFonts w:ascii="Times New Roman" w:hAnsi="Times New Roman" w:cs="Times New Roman"/>
              </w:rPr>
              <w:t xml:space="preserve"> (Spain)</w:t>
            </w:r>
          </w:p>
        </w:tc>
        <w:tc>
          <w:tcPr>
            <w:tcW w:w="2802" w:type="pct"/>
          </w:tcPr>
          <w:p w14:paraId="184071CB" w14:textId="77777777" w:rsidR="00CC56AB" w:rsidRPr="00843D49" w:rsidRDefault="00CC56AB" w:rsidP="00CC56AB">
            <w:pPr>
              <w:pStyle w:val="NoSpacing"/>
              <w:rPr>
                <w:rFonts w:ascii="Times New Roman" w:hAnsi="Times New Roman" w:cs="Times New Roman"/>
                <w:lang w:val="pt-BR"/>
              </w:rPr>
            </w:pPr>
            <w:r w:rsidRPr="00843D49">
              <w:rPr>
                <w:rFonts w:ascii="Times New Roman" w:hAnsi="Times New Roman" w:cs="Times New Roman"/>
                <w:lang w:val="pt-BR"/>
              </w:rPr>
              <w:t xml:space="preserve">Hóspedes com deficiência são mais rejeitados por anfitriões no </w:t>
            </w:r>
            <w:proofErr w:type="spellStart"/>
            <w:r w:rsidRPr="00843D49">
              <w:rPr>
                <w:rFonts w:ascii="Times New Roman" w:hAnsi="Times New Roman" w:cs="Times New Roman"/>
                <w:lang w:val="pt-BR"/>
              </w:rPr>
              <w:t>Airbnb</w:t>
            </w:r>
            <w:proofErr w:type="spellEnd"/>
            <w:r w:rsidRPr="00843D49">
              <w:rPr>
                <w:rFonts w:ascii="Times New Roman" w:hAnsi="Times New Roman" w:cs="Times New Roman"/>
                <w:lang w:val="pt-BR"/>
              </w:rPr>
              <w:t>.</w:t>
            </w:r>
          </w:p>
        </w:tc>
        <w:tc>
          <w:tcPr>
            <w:tcW w:w="755" w:type="pct"/>
          </w:tcPr>
          <w:p w14:paraId="7B5A341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054C8328" w14:textId="77777777" w:rsidTr="00A05D6E">
        <w:trPr>
          <w:trHeight w:val="20"/>
        </w:trPr>
        <w:tc>
          <w:tcPr>
            <w:tcW w:w="1443" w:type="pct"/>
          </w:tcPr>
          <w:p w14:paraId="18AFC93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Guardian</w:t>
            </w:r>
          </w:p>
        </w:tc>
        <w:tc>
          <w:tcPr>
            <w:tcW w:w="2802" w:type="pct"/>
          </w:tcPr>
          <w:p w14:paraId="2AC765E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more likely to reject guests with disabilities, study finds.</w:t>
            </w:r>
          </w:p>
        </w:tc>
        <w:tc>
          <w:tcPr>
            <w:tcW w:w="755" w:type="pct"/>
          </w:tcPr>
          <w:p w14:paraId="3E9C17D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35D14F5A" w14:textId="77777777" w:rsidTr="00A05D6E">
        <w:trPr>
          <w:trHeight w:val="20"/>
        </w:trPr>
        <w:tc>
          <w:tcPr>
            <w:tcW w:w="1443" w:type="pct"/>
          </w:tcPr>
          <w:p w14:paraId="6350516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1B4F94E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Disabled travelers are more likely to be rejected by Airbnb hosts, a study finds.</w:t>
            </w:r>
          </w:p>
        </w:tc>
        <w:tc>
          <w:tcPr>
            <w:tcW w:w="755" w:type="pct"/>
          </w:tcPr>
          <w:p w14:paraId="5710AD3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6FE96FF4" w14:textId="77777777" w:rsidTr="00A05D6E">
        <w:trPr>
          <w:trHeight w:val="20"/>
        </w:trPr>
        <w:tc>
          <w:tcPr>
            <w:tcW w:w="1443" w:type="pct"/>
          </w:tcPr>
          <w:p w14:paraId="39DDF0A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Verge</w:t>
            </w:r>
          </w:p>
        </w:tc>
        <w:tc>
          <w:tcPr>
            <w:tcW w:w="2802" w:type="pct"/>
          </w:tcPr>
          <w:p w14:paraId="1266496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Airbnb hosts reject guests with disabilities more often, researchers say.</w:t>
            </w:r>
          </w:p>
        </w:tc>
        <w:tc>
          <w:tcPr>
            <w:tcW w:w="755" w:type="pct"/>
          </w:tcPr>
          <w:p w14:paraId="7919DAB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698A6410" w14:textId="77777777" w:rsidTr="00A05D6E">
        <w:trPr>
          <w:trHeight w:val="20"/>
        </w:trPr>
        <w:tc>
          <w:tcPr>
            <w:tcW w:w="1443" w:type="pct"/>
          </w:tcPr>
          <w:p w14:paraId="6978E80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USA Today</w:t>
            </w:r>
          </w:p>
        </w:tc>
        <w:tc>
          <w:tcPr>
            <w:tcW w:w="2802" w:type="pct"/>
          </w:tcPr>
          <w:p w14:paraId="5E6A9FF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Are Airbnb hosts more likely to reject people with disabilities?</w:t>
            </w:r>
          </w:p>
        </w:tc>
        <w:tc>
          <w:tcPr>
            <w:tcW w:w="755" w:type="pct"/>
          </w:tcPr>
          <w:p w14:paraId="3B87F33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39AFF9D8" w14:textId="77777777" w:rsidTr="00A05D6E">
        <w:trPr>
          <w:trHeight w:val="20"/>
        </w:trPr>
        <w:tc>
          <w:tcPr>
            <w:tcW w:w="1443" w:type="pct"/>
          </w:tcPr>
          <w:p w14:paraId="7D2DA6E8" w14:textId="77777777" w:rsidR="00CC56AB" w:rsidRPr="00843D49" w:rsidRDefault="00CC56AB" w:rsidP="00CC56AB">
            <w:pPr>
              <w:pStyle w:val="NoSpacing"/>
              <w:rPr>
                <w:rFonts w:ascii="Times New Roman" w:hAnsi="Times New Roman" w:cs="Times New Roman"/>
              </w:rPr>
            </w:pPr>
            <w:proofErr w:type="spellStart"/>
            <w:r w:rsidRPr="00843D49">
              <w:rPr>
                <w:rFonts w:ascii="Times New Roman" w:hAnsi="Times New Roman" w:cs="Times New Roman"/>
              </w:rPr>
              <w:t>ValueWalk</w:t>
            </w:r>
            <w:proofErr w:type="spellEnd"/>
          </w:p>
        </w:tc>
        <w:tc>
          <w:tcPr>
            <w:tcW w:w="2802" w:type="pct"/>
          </w:tcPr>
          <w:p w14:paraId="5B68FE1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79% of hosts on Airbnb discriminate against the disabled.</w:t>
            </w:r>
          </w:p>
        </w:tc>
        <w:tc>
          <w:tcPr>
            <w:tcW w:w="755" w:type="pct"/>
          </w:tcPr>
          <w:p w14:paraId="65E913F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06.02.17</w:t>
            </w:r>
          </w:p>
        </w:tc>
      </w:tr>
      <w:tr w:rsidR="00CC56AB" w:rsidRPr="00843D49" w14:paraId="64E0AF3F" w14:textId="77777777" w:rsidTr="00A05D6E">
        <w:trPr>
          <w:trHeight w:val="20"/>
        </w:trPr>
        <w:tc>
          <w:tcPr>
            <w:tcW w:w="1443" w:type="pct"/>
          </w:tcPr>
          <w:p w14:paraId="2F10AAC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PBS Newshour</w:t>
            </w:r>
          </w:p>
        </w:tc>
        <w:tc>
          <w:tcPr>
            <w:tcW w:w="2802" w:type="pct"/>
          </w:tcPr>
          <w:p w14:paraId="2D73C5C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Why is job opportunity still lagging for people with disabilities?</w:t>
            </w:r>
          </w:p>
        </w:tc>
        <w:tc>
          <w:tcPr>
            <w:tcW w:w="755" w:type="pct"/>
          </w:tcPr>
          <w:p w14:paraId="4D76E29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03.16.17</w:t>
            </w:r>
          </w:p>
        </w:tc>
      </w:tr>
      <w:tr w:rsidR="00CC56AB" w:rsidRPr="00843D49" w14:paraId="3234CE94" w14:textId="77777777" w:rsidTr="00A05D6E">
        <w:trPr>
          <w:trHeight w:val="20"/>
        </w:trPr>
        <w:tc>
          <w:tcPr>
            <w:tcW w:w="1443" w:type="pct"/>
          </w:tcPr>
          <w:p w14:paraId="1AAFFAA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BBC</w:t>
            </w:r>
          </w:p>
        </w:tc>
        <w:tc>
          <w:tcPr>
            <w:tcW w:w="2802" w:type="pct"/>
          </w:tcPr>
          <w:p w14:paraId="6C2F885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Are autistic individuals the best workers around?</w:t>
            </w:r>
          </w:p>
        </w:tc>
        <w:tc>
          <w:tcPr>
            <w:tcW w:w="755" w:type="pct"/>
          </w:tcPr>
          <w:p w14:paraId="768D9FB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01.07.16</w:t>
            </w:r>
          </w:p>
        </w:tc>
      </w:tr>
      <w:tr w:rsidR="00CC56AB" w:rsidRPr="00843D49" w14:paraId="2E59A78E" w14:textId="77777777" w:rsidTr="00A05D6E">
        <w:trPr>
          <w:trHeight w:val="20"/>
        </w:trPr>
        <w:tc>
          <w:tcPr>
            <w:tcW w:w="1443" w:type="pct"/>
          </w:tcPr>
          <w:p w14:paraId="2EE5C5E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LRP Publications</w:t>
            </w:r>
          </w:p>
        </w:tc>
        <w:tc>
          <w:tcPr>
            <w:tcW w:w="2802" w:type="pct"/>
          </w:tcPr>
          <w:p w14:paraId="3FE6FDD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Research: Rutgers shows employers choose workers with disabilities less often.</w:t>
            </w:r>
          </w:p>
        </w:tc>
        <w:tc>
          <w:tcPr>
            <w:tcW w:w="755" w:type="pct"/>
          </w:tcPr>
          <w:p w14:paraId="1BA5452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01.06.16</w:t>
            </w:r>
          </w:p>
        </w:tc>
      </w:tr>
      <w:tr w:rsidR="00CC56AB" w:rsidRPr="00843D49" w14:paraId="1B54BC6C" w14:textId="77777777" w:rsidTr="00A05D6E">
        <w:trPr>
          <w:trHeight w:val="20"/>
        </w:trPr>
        <w:tc>
          <w:tcPr>
            <w:tcW w:w="1443" w:type="pct"/>
          </w:tcPr>
          <w:p w14:paraId="407DBEA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U.S. Department of Labor</w:t>
            </w:r>
          </w:p>
        </w:tc>
        <w:tc>
          <w:tcPr>
            <w:tcW w:w="2802" w:type="pct"/>
          </w:tcPr>
          <w:p w14:paraId="33075B1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This week in the news: The latest on disability and employment.</w:t>
            </w:r>
          </w:p>
        </w:tc>
        <w:tc>
          <w:tcPr>
            <w:tcW w:w="755" w:type="pct"/>
          </w:tcPr>
          <w:p w14:paraId="3C3D6B9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01.06.16</w:t>
            </w:r>
          </w:p>
        </w:tc>
      </w:tr>
      <w:tr w:rsidR="00CC56AB" w:rsidRPr="00843D49" w14:paraId="2E934B7F" w14:textId="77777777" w:rsidTr="00A05D6E">
        <w:trPr>
          <w:trHeight w:val="20"/>
        </w:trPr>
        <w:tc>
          <w:tcPr>
            <w:tcW w:w="1443" w:type="pct"/>
          </w:tcPr>
          <w:p w14:paraId="1CCD42C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Futurity</w:t>
            </w:r>
          </w:p>
        </w:tc>
        <w:tc>
          <w:tcPr>
            <w:tcW w:w="2802" w:type="pct"/>
          </w:tcPr>
          <w:p w14:paraId="09882B2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Employers show bias against people with disabilities.</w:t>
            </w:r>
          </w:p>
        </w:tc>
        <w:tc>
          <w:tcPr>
            <w:tcW w:w="755" w:type="pct"/>
          </w:tcPr>
          <w:p w14:paraId="47EB727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01.05.16</w:t>
            </w:r>
          </w:p>
        </w:tc>
      </w:tr>
      <w:tr w:rsidR="00CC56AB" w:rsidRPr="00843D49" w14:paraId="1D9833CE" w14:textId="77777777" w:rsidTr="00A05D6E">
        <w:trPr>
          <w:trHeight w:val="20"/>
        </w:trPr>
        <w:tc>
          <w:tcPr>
            <w:tcW w:w="1443" w:type="pct"/>
          </w:tcPr>
          <w:p w14:paraId="63C4222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El Diario</w:t>
            </w:r>
          </w:p>
        </w:tc>
        <w:tc>
          <w:tcPr>
            <w:tcW w:w="2802" w:type="pct"/>
          </w:tcPr>
          <w:p w14:paraId="765FE66C" w14:textId="77777777" w:rsidR="00CC56AB" w:rsidRPr="00843D49" w:rsidRDefault="00CC56AB" w:rsidP="00CC56AB">
            <w:pPr>
              <w:pStyle w:val="NoSpacing"/>
              <w:rPr>
                <w:rFonts w:ascii="Times New Roman" w:hAnsi="Times New Roman" w:cs="Times New Roman"/>
                <w:lang w:val="es-ES"/>
              </w:rPr>
            </w:pPr>
            <w:r w:rsidRPr="00843D49">
              <w:rPr>
                <w:rFonts w:ascii="Times New Roman" w:hAnsi="Times New Roman" w:cs="Times New Roman"/>
                <w:lang w:val="es-ES"/>
              </w:rPr>
              <w:t>Las personas con discapacidad sufren más discriminación cuando tienen mejor currículo.</w:t>
            </w:r>
          </w:p>
        </w:tc>
        <w:tc>
          <w:tcPr>
            <w:tcW w:w="755" w:type="pct"/>
          </w:tcPr>
          <w:p w14:paraId="5817A16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12.01.15</w:t>
            </w:r>
          </w:p>
        </w:tc>
      </w:tr>
      <w:tr w:rsidR="00CC56AB" w:rsidRPr="00843D49" w14:paraId="4DD28DEC" w14:textId="77777777" w:rsidTr="00A05D6E">
        <w:trPr>
          <w:trHeight w:val="20"/>
        </w:trPr>
        <w:tc>
          <w:tcPr>
            <w:tcW w:w="1443" w:type="pct"/>
          </w:tcPr>
          <w:p w14:paraId="7308269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Human Resource Executive</w:t>
            </w:r>
          </w:p>
        </w:tc>
        <w:tc>
          <w:tcPr>
            <w:tcW w:w="2802" w:type="pct"/>
          </w:tcPr>
          <w:p w14:paraId="1ABCACD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Decoding disability discrimination.</w:t>
            </w:r>
          </w:p>
        </w:tc>
        <w:tc>
          <w:tcPr>
            <w:tcW w:w="755" w:type="pct"/>
          </w:tcPr>
          <w:p w14:paraId="533FB36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12.01.15</w:t>
            </w:r>
          </w:p>
        </w:tc>
      </w:tr>
      <w:tr w:rsidR="00CC56AB" w:rsidRPr="00843D49" w14:paraId="6FA6C343" w14:textId="77777777" w:rsidTr="00A05D6E">
        <w:trPr>
          <w:trHeight w:val="20"/>
        </w:trPr>
        <w:tc>
          <w:tcPr>
            <w:tcW w:w="1443" w:type="pct"/>
          </w:tcPr>
          <w:p w14:paraId="219B7B3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ADA National Network</w:t>
            </w:r>
          </w:p>
        </w:tc>
        <w:tc>
          <w:tcPr>
            <w:tcW w:w="2802" w:type="pct"/>
          </w:tcPr>
          <w:p w14:paraId="64D2B6B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Employers discriminate against qualified workers with disabilities.</w:t>
            </w:r>
          </w:p>
        </w:tc>
        <w:tc>
          <w:tcPr>
            <w:tcW w:w="755" w:type="pct"/>
          </w:tcPr>
          <w:p w14:paraId="02B833C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11.18.15</w:t>
            </w:r>
          </w:p>
        </w:tc>
      </w:tr>
      <w:tr w:rsidR="00CC56AB" w:rsidRPr="00843D49" w14:paraId="49138DD9" w14:textId="77777777" w:rsidTr="00A05D6E">
        <w:trPr>
          <w:trHeight w:val="20"/>
        </w:trPr>
        <w:tc>
          <w:tcPr>
            <w:tcW w:w="1443" w:type="pct"/>
          </w:tcPr>
          <w:p w14:paraId="6B9DD21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PBS</w:t>
            </w:r>
          </w:p>
        </w:tc>
        <w:tc>
          <w:tcPr>
            <w:tcW w:w="2802" w:type="pct"/>
          </w:tcPr>
          <w:p w14:paraId="209254D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indicates presence of workplace discrimination against people with disabilities.</w:t>
            </w:r>
          </w:p>
        </w:tc>
        <w:tc>
          <w:tcPr>
            <w:tcW w:w="755" w:type="pct"/>
          </w:tcPr>
          <w:p w14:paraId="28CC84E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11.18.15</w:t>
            </w:r>
          </w:p>
        </w:tc>
      </w:tr>
      <w:tr w:rsidR="00CC56AB" w:rsidRPr="00843D49" w14:paraId="6AA91EF9" w14:textId="77777777" w:rsidTr="00A05D6E">
        <w:trPr>
          <w:trHeight w:val="20"/>
        </w:trPr>
        <w:tc>
          <w:tcPr>
            <w:tcW w:w="1443" w:type="pct"/>
          </w:tcPr>
          <w:p w14:paraId="0E35A84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Daily Targum</w:t>
            </w:r>
          </w:p>
        </w:tc>
        <w:tc>
          <w:tcPr>
            <w:tcW w:w="2802" w:type="pct"/>
          </w:tcPr>
          <w:p w14:paraId="3B86967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researchers shed light on treatment of workers with disabilities.</w:t>
            </w:r>
          </w:p>
        </w:tc>
        <w:tc>
          <w:tcPr>
            <w:tcW w:w="755" w:type="pct"/>
          </w:tcPr>
          <w:p w14:paraId="354672A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11.17.15</w:t>
            </w:r>
          </w:p>
        </w:tc>
      </w:tr>
      <w:tr w:rsidR="00CC56AB" w:rsidRPr="00843D49" w14:paraId="07BBA786" w14:textId="77777777" w:rsidTr="00A05D6E">
        <w:trPr>
          <w:trHeight w:val="20"/>
        </w:trPr>
        <w:tc>
          <w:tcPr>
            <w:tcW w:w="1443" w:type="pct"/>
          </w:tcPr>
          <w:p w14:paraId="75161A0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Daily Orange</w:t>
            </w:r>
          </w:p>
        </w:tc>
        <w:tc>
          <w:tcPr>
            <w:tcW w:w="2802" w:type="pct"/>
          </w:tcPr>
          <w:p w14:paraId="6BF1B47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finds employer discrimination against people with disabilities.</w:t>
            </w:r>
          </w:p>
        </w:tc>
        <w:tc>
          <w:tcPr>
            <w:tcW w:w="755" w:type="pct"/>
          </w:tcPr>
          <w:p w14:paraId="32A53A5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11.11.15</w:t>
            </w:r>
          </w:p>
        </w:tc>
      </w:tr>
      <w:tr w:rsidR="00CC56AB" w:rsidRPr="00843D49" w14:paraId="3A5D9F03" w14:textId="77777777" w:rsidTr="00A05D6E">
        <w:trPr>
          <w:trHeight w:val="20"/>
        </w:trPr>
        <w:tc>
          <w:tcPr>
            <w:tcW w:w="1443" w:type="pct"/>
          </w:tcPr>
          <w:p w14:paraId="45166E9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My Central Jersey</w:t>
            </w:r>
          </w:p>
        </w:tc>
        <w:tc>
          <w:tcPr>
            <w:tcW w:w="2802" w:type="pct"/>
          </w:tcPr>
          <w:p w14:paraId="089D3F1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 study: Employers discriminate against disabled.</w:t>
            </w:r>
          </w:p>
        </w:tc>
        <w:tc>
          <w:tcPr>
            <w:tcW w:w="755" w:type="pct"/>
          </w:tcPr>
          <w:p w14:paraId="138A43F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11.09.15</w:t>
            </w:r>
          </w:p>
        </w:tc>
      </w:tr>
      <w:tr w:rsidR="00CC56AB" w:rsidRPr="00843D49" w14:paraId="0B94C362" w14:textId="77777777" w:rsidTr="00A05D6E">
        <w:trPr>
          <w:trHeight w:val="20"/>
        </w:trPr>
        <w:tc>
          <w:tcPr>
            <w:tcW w:w="1443" w:type="pct"/>
          </w:tcPr>
          <w:p w14:paraId="34AA18D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Accessible Media Inc.</w:t>
            </w:r>
          </w:p>
        </w:tc>
        <w:tc>
          <w:tcPr>
            <w:tcW w:w="2802" w:type="pct"/>
          </w:tcPr>
          <w:p w14:paraId="7C87FFB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guardian this week.  Interview by Robert Pearson.</w:t>
            </w:r>
          </w:p>
        </w:tc>
        <w:tc>
          <w:tcPr>
            <w:tcW w:w="755" w:type="pct"/>
          </w:tcPr>
          <w:p w14:paraId="086AFDB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11.06.15</w:t>
            </w:r>
          </w:p>
        </w:tc>
      </w:tr>
      <w:tr w:rsidR="00CC56AB" w:rsidRPr="00843D49" w14:paraId="20174FC8" w14:textId="77777777" w:rsidTr="00A05D6E">
        <w:trPr>
          <w:trHeight w:val="20"/>
        </w:trPr>
        <w:tc>
          <w:tcPr>
            <w:tcW w:w="1443" w:type="pct"/>
          </w:tcPr>
          <w:p w14:paraId="65182EE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Mathematica</w:t>
            </w:r>
          </w:p>
        </w:tc>
        <w:tc>
          <w:tcPr>
            <w:tcW w:w="2802" w:type="pct"/>
          </w:tcPr>
          <w:p w14:paraId="6BCC963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Disability news alert.</w:t>
            </w:r>
          </w:p>
        </w:tc>
        <w:tc>
          <w:tcPr>
            <w:tcW w:w="755" w:type="pct"/>
          </w:tcPr>
          <w:p w14:paraId="22AB48D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11.06.15</w:t>
            </w:r>
          </w:p>
        </w:tc>
      </w:tr>
      <w:tr w:rsidR="00CC56AB" w:rsidRPr="00843D49" w14:paraId="2CB97781" w14:textId="77777777" w:rsidTr="00A05D6E">
        <w:trPr>
          <w:trHeight w:val="20"/>
        </w:trPr>
        <w:tc>
          <w:tcPr>
            <w:tcW w:w="1443" w:type="pct"/>
          </w:tcPr>
          <w:p w14:paraId="395C6B0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Phys.org</w:t>
            </w:r>
          </w:p>
        </w:tc>
        <w:tc>
          <w:tcPr>
            <w:tcW w:w="2802" w:type="pct"/>
          </w:tcPr>
          <w:p w14:paraId="2983787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Employers discriminate against qualified workers with disabilities study reveals.</w:t>
            </w:r>
          </w:p>
        </w:tc>
        <w:tc>
          <w:tcPr>
            <w:tcW w:w="755" w:type="pct"/>
          </w:tcPr>
          <w:p w14:paraId="33B11D3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11.06.15</w:t>
            </w:r>
          </w:p>
        </w:tc>
      </w:tr>
      <w:tr w:rsidR="00CC56AB" w:rsidRPr="00843D49" w14:paraId="319BDFF8" w14:textId="77777777" w:rsidTr="00A05D6E">
        <w:trPr>
          <w:trHeight w:val="20"/>
        </w:trPr>
        <w:tc>
          <w:tcPr>
            <w:tcW w:w="1443" w:type="pct"/>
          </w:tcPr>
          <w:p w14:paraId="622A6B2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Glamour</w:t>
            </w:r>
          </w:p>
        </w:tc>
        <w:tc>
          <w:tcPr>
            <w:tcW w:w="2802" w:type="pct"/>
          </w:tcPr>
          <w:p w14:paraId="105C8D9C" w14:textId="6963F09A"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New Study Finds Employers Discriminate Against Disabled Candidates</w:t>
            </w:r>
            <w:r w:rsidR="003475CF" w:rsidRPr="00843D49">
              <w:rPr>
                <w:rFonts w:ascii="Times New Roman" w:hAnsi="Times New Roman" w:cs="Times New Roman"/>
              </w:rPr>
              <w:t>.</w:t>
            </w:r>
          </w:p>
        </w:tc>
        <w:tc>
          <w:tcPr>
            <w:tcW w:w="755" w:type="pct"/>
          </w:tcPr>
          <w:p w14:paraId="49B14B2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11.06.15</w:t>
            </w:r>
          </w:p>
        </w:tc>
      </w:tr>
      <w:tr w:rsidR="00CC56AB" w:rsidRPr="00843D49" w14:paraId="3E333AB6" w14:textId="77777777" w:rsidTr="00A05D6E">
        <w:trPr>
          <w:trHeight w:val="20"/>
        </w:trPr>
        <w:tc>
          <w:tcPr>
            <w:tcW w:w="1443" w:type="pct"/>
          </w:tcPr>
          <w:p w14:paraId="43EC02A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lastRenderedPageBreak/>
              <w:t>SF Gate</w:t>
            </w:r>
          </w:p>
        </w:tc>
        <w:tc>
          <w:tcPr>
            <w:tcW w:w="2802" w:type="pct"/>
          </w:tcPr>
          <w:p w14:paraId="502EF7D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Disabled job applicants are 26% less likely to get a job, study finds.</w:t>
            </w:r>
          </w:p>
        </w:tc>
        <w:tc>
          <w:tcPr>
            <w:tcW w:w="755" w:type="pct"/>
          </w:tcPr>
          <w:p w14:paraId="34E7DDC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11.05.15</w:t>
            </w:r>
          </w:p>
        </w:tc>
      </w:tr>
      <w:tr w:rsidR="00CC56AB" w:rsidRPr="00843D49" w14:paraId="4A72FF65" w14:textId="77777777" w:rsidTr="00A05D6E">
        <w:trPr>
          <w:trHeight w:val="20"/>
        </w:trPr>
        <w:tc>
          <w:tcPr>
            <w:tcW w:w="1443" w:type="pct"/>
          </w:tcPr>
          <w:p w14:paraId="4E602CC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Syracuse.com</w:t>
            </w:r>
          </w:p>
        </w:tc>
        <w:tc>
          <w:tcPr>
            <w:tcW w:w="2802" w:type="pct"/>
          </w:tcPr>
          <w:p w14:paraId="5AA2FE9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SU study: Employers discriminate against qualified job applicants with disabilities.</w:t>
            </w:r>
          </w:p>
        </w:tc>
        <w:tc>
          <w:tcPr>
            <w:tcW w:w="755" w:type="pct"/>
          </w:tcPr>
          <w:p w14:paraId="3A0E1CC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11.05.15</w:t>
            </w:r>
          </w:p>
        </w:tc>
      </w:tr>
      <w:tr w:rsidR="00CC56AB" w:rsidRPr="00843D49" w14:paraId="738545CE" w14:textId="77777777" w:rsidTr="00A05D6E">
        <w:trPr>
          <w:trHeight w:val="20"/>
        </w:trPr>
        <w:tc>
          <w:tcPr>
            <w:tcW w:w="1443" w:type="pct"/>
          </w:tcPr>
          <w:p w14:paraId="38BC9E4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Wharton Business Radio</w:t>
            </w:r>
          </w:p>
        </w:tc>
        <w:tc>
          <w:tcPr>
            <w:tcW w:w="2802" w:type="pct"/>
          </w:tcPr>
          <w:p w14:paraId="3710184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Knowledge @Wharton.</w:t>
            </w:r>
          </w:p>
        </w:tc>
        <w:tc>
          <w:tcPr>
            <w:tcW w:w="755" w:type="pct"/>
          </w:tcPr>
          <w:p w14:paraId="7F802E8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11.05.15</w:t>
            </w:r>
          </w:p>
        </w:tc>
      </w:tr>
      <w:tr w:rsidR="00CC56AB" w:rsidRPr="00843D49" w14:paraId="382C79F7" w14:textId="77777777" w:rsidTr="00A05D6E">
        <w:trPr>
          <w:trHeight w:val="20"/>
        </w:trPr>
        <w:tc>
          <w:tcPr>
            <w:tcW w:w="1443" w:type="pct"/>
          </w:tcPr>
          <w:p w14:paraId="5AD3F78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Diversity Inc.</w:t>
            </w:r>
          </w:p>
        </w:tc>
        <w:tc>
          <w:tcPr>
            <w:tcW w:w="2802" w:type="pct"/>
          </w:tcPr>
          <w:p w14:paraId="10CBF47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Discrimination against job applicants with disabilities exposed.</w:t>
            </w:r>
          </w:p>
        </w:tc>
        <w:tc>
          <w:tcPr>
            <w:tcW w:w="755" w:type="pct"/>
          </w:tcPr>
          <w:p w14:paraId="7B6DA3A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11.04.15</w:t>
            </w:r>
          </w:p>
        </w:tc>
      </w:tr>
      <w:tr w:rsidR="00CC56AB" w:rsidRPr="00843D49" w14:paraId="23E690E5" w14:textId="77777777" w:rsidTr="00A05D6E">
        <w:trPr>
          <w:trHeight w:val="20"/>
        </w:trPr>
        <w:tc>
          <w:tcPr>
            <w:tcW w:w="1443" w:type="pct"/>
          </w:tcPr>
          <w:p w14:paraId="1D4FBE0B"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Inc. Magazine</w:t>
            </w:r>
          </w:p>
        </w:tc>
        <w:tc>
          <w:tcPr>
            <w:tcW w:w="2802" w:type="pct"/>
          </w:tcPr>
          <w:p w14:paraId="173A602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Small companies guilty of discriminating against disabled job applicants, study says.</w:t>
            </w:r>
          </w:p>
        </w:tc>
        <w:tc>
          <w:tcPr>
            <w:tcW w:w="755" w:type="pct"/>
          </w:tcPr>
          <w:p w14:paraId="3587557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11.04.15</w:t>
            </w:r>
          </w:p>
        </w:tc>
      </w:tr>
      <w:tr w:rsidR="00CC56AB" w:rsidRPr="00843D49" w14:paraId="37B06C74" w14:textId="77777777" w:rsidTr="00A05D6E">
        <w:trPr>
          <w:trHeight w:val="20"/>
        </w:trPr>
        <w:tc>
          <w:tcPr>
            <w:tcW w:w="1443" w:type="pct"/>
          </w:tcPr>
          <w:p w14:paraId="5F5172C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Today</w:t>
            </w:r>
          </w:p>
        </w:tc>
        <w:tc>
          <w:tcPr>
            <w:tcW w:w="2802" w:type="pct"/>
          </w:tcPr>
          <w:p w14:paraId="52AD81C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Rutgers study: Employers discriminate against qualified workers with disabilities.</w:t>
            </w:r>
          </w:p>
        </w:tc>
        <w:tc>
          <w:tcPr>
            <w:tcW w:w="755" w:type="pct"/>
          </w:tcPr>
          <w:p w14:paraId="65598E2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11.04.15</w:t>
            </w:r>
          </w:p>
        </w:tc>
      </w:tr>
      <w:tr w:rsidR="00CC56AB" w:rsidRPr="00843D49" w14:paraId="5BDA6F98" w14:textId="77777777" w:rsidTr="00A05D6E">
        <w:trPr>
          <w:trHeight w:val="20"/>
        </w:trPr>
        <w:tc>
          <w:tcPr>
            <w:tcW w:w="1443" w:type="pct"/>
          </w:tcPr>
          <w:p w14:paraId="063D6DA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Huffington Post</w:t>
            </w:r>
          </w:p>
        </w:tc>
        <w:tc>
          <w:tcPr>
            <w:tcW w:w="2802" w:type="pct"/>
          </w:tcPr>
          <w:p w14:paraId="7DA3FBB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HuffPost live. Interview by Caroline Modarressy-Tehrani.</w:t>
            </w:r>
          </w:p>
        </w:tc>
        <w:tc>
          <w:tcPr>
            <w:tcW w:w="755" w:type="pct"/>
          </w:tcPr>
          <w:p w14:paraId="16FBFB0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11.04.15</w:t>
            </w:r>
          </w:p>
        </w:tc>
      </w:tr>
      <w:tr w:rsidR="00CC56AB" w:rsidRPr="00843D49" w14:paraId="15AF19FB" w14:textId="77777777" w:rsidTr="00A05D6E">
        <w:trPr>
          <w:trHeight w:val="20"/>
        </w:trPr>
        <w:tc>
          <w:tcPr>
            <w:tcW w:w="1443" w:type="pct"/>
          </w:tcPr>
          <w:p w14:paraId="65F8069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Washington Examiner</w:t>
            </w:r>
          </w:p>
        </w:tc>
        <w:tc>
          <w:tcPr>
            <w:tcW w:w="2802" w:type="pct"/>
          </w:tcPr>
          <w:p w14:paraId="7720B52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highlights why disabled can't find work.</w:t>
            </w:r>
          </w:p>
        </w:tc>
        <w:tc>
          <w:tcPr>
            <w:tcW w:w="755" w:type="pct"/>
          </w:tcPr>
          <w:p w14:paraId="3CD36AA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11.04.15</w:t>
            </w:r>
          </w:p>
        </w:tc>
      </w:tr>
      <w:tr w:rsidR="00CC56AB" w:rsidRPr="00843D49" w14:paraId="163A8B84" w14:textId="77777777" w:rsidTr="00A05D6E">
        <w:trPr>
          <w:trHeight w:val="20"/>
        </w:trPr>
        <w:tc>
          <w:tcPr>
            <w:tcW w:w="1443" w:type="pct"/>
          </w:tcPr>
          <w:p w14:paraId="7984641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Business Insider</w:t>
            </w:r>
          </w:p>
        </w:tc>
        <w:tc>
          <w:tcPr>
            <w:tcW w:w="2802" w:type="pct"/>
          </w:tcPr>
          <w:p w14:paraId="670078C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Scientists were surprised at how much hiring managers discriminate against workers with disabilities.</w:t>
            </w:r>
          </w:p>
        </w:tc>
        <w:tc>
          <w:tcPr>
            <w:tcW w:w="755" w:type="pct"/>
          </w:tcPr>
          <w:p w14:paraId="182673F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11.03.15</w:t>
            </w:r>
          </w:p>
        </w:tc>
      </w:tr>
      <w:tr w:rsidR="00CC56AB" w:rsidRPr="00843D49" w14:paraId="32C8BECB" w14:textId="77777777" w:rsidTr="00A05D6E">
        <w:trPr>
          <w:trHeight w:val="20"/>
        </w:trPr>
        <w:tc>
          <w:tcPr>
            <w:tcW w:w="1443" w:type="pct"/>
          </w:tcPr>
          <w:p w14:paraId="5F070BD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Disability Scoop</w:t>
            </w:r>
          </w:p>
        </w:tc>
        <w:tc>
          <w:tcPr>
            <w:tcW w:w="2802" w:type="pct"/>
          </w:tcPr>
          <w:p w14:paraId="2C5D01A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Fake cover letters reveal disability job bias.</w:t>
            </w:r>
          </w:p>
        </w:tc>
        <w:tc>
          <w:tcPr>
            <w:tcW w:w="755" w:type="pct"/>
          </w:tcPr>
          <w:p w14:paraId="071459E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11.03.15</w:t>
            </w:r>
          </w:p>
        </w:tc>
      </w:tr>
      <w:tr w:rsidR="00CC56AB" w:rsidRPr="00843D49" w14:paraId="27FF6097" w14:textId="77777777" w:rsidTr="00A05D6E">
        <w:trPr>
          <w:trHeight w:val="20"/>
        </w:trPr>
        <w:tc>
          <w:tcPr>
            <w:tcW w:w="1443" w:type="pct"/>
          </w:tcPr>
          <w:p w14:paraId="5A4C321C"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Forbes</w:t>
            </w:r>
          </w:p>
        </w:tc>
        <w:tc>
          <w:tcPr>
            <w:tcW w:w="2802" w:type="pct"/>
          </w:tcPr>
          <w:p w14:paraId="382B372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Discrimination against disabled applicants sadly 'not surprising': NDRN director.</w:t>
            </w:r>
          </w:p>
        </w:tc>
        <w:tc>
          <w:tcPr>
            <w:tcW w:w="755" w:type="pct"/>
          </w:tcPr>
          <w:p w14:paraId="6CEF00D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11.03.15</w:t>
            </w:r>
          </w:p>
        </w:tc>
      </w:tr>
      <w:tr w:rsidR="00CC56AB" w:rsidRPr="00843D49" w14:paraId="6DB400DA" w14:textId="77777777" w:rsidTr="00A05D6E">
        <w:trPr>
          <w:trHeight w:val="20"/>
        </w:trPr>
        <w:tc>
          <w:tcPr>
            <w:tcW w:w="1443" w:type="pct"/>
          </w:tcPr>
          <w:p w14:paraId="0B2954B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Huffington Post</w:t>
            </w:r>
          </w:p>
        </w:tc>
        <w:tc>
          <w:tcPr>
            <w:tcW w:w="2802" w:type="pct"/>
          </w:tcPr>
          <w:p w14:paraId="4BA33AA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Catch-22 of disclosing disabilities for job seekers.</w:t>
            </w:r>
          </w:p>
        </w:tc>
        <w:tc>
          <w:tcPr>
            <w:tcW w:w="755" w:type="pct"/>
          </w:tcPr>
          <w:p w14:paraId="500F156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11.03.15</w:t>
            </w:r>
          </w:p>
        </w:tc>
      </w:tr>
      <w:tr w:rsidR="00CC56AB" w:rsidRPr="00843D49" w14:paraId="5BB1EC0C" w14:textId="77777777" w:rsidTr="00A05D6E">
        <w:trPr>
          <w:trHeight w:val="20"/>
        </w:trPr>
        <w:tc>
          <w:tcPr>
            <w:tcW w:w="1443" w:type="pct"/>
          </w:tcPr>
          <w:p w14:paraId="2D91AA80"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Boston Globe</w:t>
            </w:r>
          </w:p>
        </w:tc>
        <w:tc>
          <w:tcPr>
            <w:tcW w:w="2802" w:type="pct"/>
          </w:tcPr>
          <w:p w14:paraId="4846BB5A"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using fake job-hunting letters shows bias against disabled.</w:t>
            </w:r>
          </w:p>
        </w:tc>
        <w:tc>
          <w:tcPr>
            <w:tcW w:w="755" w:type="pct"/>
          </w:tcPr>
          <w:p w14:paraId="5C8E5724"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0A205BDB" w14:textId="77777777" w:rsidTr="00A05D6E">
        <w:trPr>
          <w:trHeight w:val="20"/>
        </w:trPr>
        <w:tc>
          <w:tcPr>
            <w:tcW w:w="1443" w:type="pct"/>
          </w:tcPr>
          <w:p w14:paraId="53B97EB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CBS Radio News</w:t>
            </w:r>
          </w:p>
        </w:tc>
        <w:tc>
          <w:tcPr>
            <w:tcW w:w="2802" w:type="pct"/>
          </w:tcPr>
          <w:p w14:paraId="0E403EE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Hourly news broadcast. Interview by Bill Whitney.</w:t>
            </w:r>
          </w:p>
        </w:tc>
        <w:tc>
          <w:tcPr>
            <w:tcW w:w="755" w:type="pct"/>
          </w:tcPr>
          <w:p w14:paraId="51BAE64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6847544A" w14:textId="77777777" w:rsidTr="00A05D6E">
        <w:trPr>
          <w:trHeight w:val="20"/>
        </w:trPr>
        <w:tc>
          <w:tcPr>
            <w:tcW w:w="1443" w:type="pct"/>
          </w:tcPr>
          <w:p w14:paraId="167086E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Fast Company</w:t>
            </w:r>
          </w:p>
        </w:tc>
        <w:tc>
          <w:tcPr>
            <w:tcW w:w="2802" w:type="pct"/>
          </w:tcPr>
          <w:p w14:paraId="75F4E592"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Small companies more likely to discriminate against disabled job applicants.</w:t>
            </w:r>
          </w:p>
        </w:tc>
        <w:tc>
          <w:tcPr>
            <w:tcW w:w="755" w:type="pct"/>
          </w:tcPr>
          <w:p w14:paraId="4F180A1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14A3E39B" w14:textId="77777777" w:rsidTr="00A05D6E">
        <w:trPr>
          <w:trHeight w:val="20"/>
        </w:trPr>
        <w:tc>
          <w:tcPr>
            <w:tcW w:w="1443" w:type="pct"/>
          </w:tcPr>
          <w:p w14:paraId="13798F7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Inverse</w:t>
            </w:r>
          </w:p>
        </w:tc>
        <w:tc>
          <w:tcPr>
            <w:tcW w:w="2802" w:type="pct"/>
          </w:tcPr>
          <w:p w14:paraId="3981E0B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Study reveals disabled job candidates face discrimination.</w:t>
            </w:r>
          </w:p>
        </w:tc>
        <w:tc>
          <w:tcPr>
            <w:tcW w:w="755" w:type="pct"/>
          </w:tcPr>
          <w:p w14:paraId="4696721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184ADD01" w14:textId="77777777" w:rsidTr="00A05D6E">
        <w:trPr>
          <w:trHeight w:val="20"/>
        </w:trPr>
        <w:tc>
          <w:tcPr>
            <w:tcW w:w="1443" w:type="pct"/>
          </w:tcPr>
          <w:p w14:paraId="6E5F5F7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New York Magazine</w:t>
            </w:r>
          </w:p>
        </w:tc>
        <w:tc>
          <w:tcPr>
            <w:tcW w:w="2802" w:type="pct"/>
          </w:tcPr>
          <w:p w14:paraId="5BDE2DD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 new study reveals how employers discriminate against disabled people.</w:t>
            </w:r>
          </w:p>
        </w:tc>
        <w:tc>
          <w:tcPr>
            <w:tcW w:w="755" w:type="pct"/>
          </w:tcPr>
          <w:p w14:paraId="7592B58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646AC642" w14:textId="77777777" w:rsidTr="00A05D6E">
        <w:trPr>
          <w:trHeight w:val="20"/>
        </w:trPr>
        <w:tc>
          <w:tcPr>
            <w:tcW w:w="1443" w:type="pct"/>
          </w:tcPr>
          <w:p w14:paraId="0B0D247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Newser</w:t>
            </w:r>
          </w:p>
        </w:tc>
        <w:tc>
          <w:tcPr>
            <w:tcW w:w="2802" w:type="pct"/>
          </w:tcPr>
          <w:p w14:paraId="123DA0EF"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A study created résumés for phony disabled candidates. Here's how they fared.</w:t>
            </w:r>
          </w:p>
        </w:tc>
        <w:tc>
          <w:tcPr>
            <w:tcW w:w="755" w:type="pct"/>
          </w:tcPr>
          <w:p w14:paraId="6153BC46"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1D9D3E5A" w14:textId="77777777" w:rsidTr="00A05D6E">
        <w:trPr>
          <w:trHeight w:val="20"/>
        </w:trPr>
        <w:tc>
          <w:tcPr>
            <w:tcW w:w="1443" w:type="pct"/>
          </w:tcPr>
          <w:p w14:paraId="6F44C357"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School of Management and Labor Relations</w:t>
            </w:r>
          </w:p>
        </w:tc>
        <w:tc>
          <w:tcPr>
            <w:tcW w:w="2802" w:type="pct"/>
          </w:tcPr>
          <w:p w14:paraId="3C06D9F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Fake cover letters expose discrimination against disabled.</w:t>
            </w:r>
          </w:p>
        </w:tc>
        <w:tc>
          <w:tcPr>
            <w:tcW w:w="755" w:type="pct"/>
          </w:tcPr>
          <w:p w14:paraId="6DE5A2A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1E51DE7B" w14:textId="77777777" w:rsidTr="00A05D6E">
        <w:trPr>
          <w:trHeight w:val="20"/>
        </w:trPr>
        <w:tc>
          <w:tcPr>
            <w:tcW w:w="1443" w:type="pct"/>
          </w:tcPr>
          <w:p w14:paraId="346DD53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Time Warner Cable News</w:t>
            </w:r>
          </w:p>
        </w:tc>
        <w:tc>
          <w:tcPr>
            <w:tcW w:w="2802" w:type="pct"/>
          </w:tcPr>
          <w:p w14:paraId="7498921D"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In the papers.</w:t>
            </w:r>
          </w:p>
        </w:tc>
        <w:tc>
          <w:tcPr>
            <w:tcW w:w="755" w:type="pct"/>
          </w:tcPr>
          <w:p w14:paraId="1C2A5028"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0E22308D" w14:textId="77777777" w:rsidTr="00A05D6E">
        <w:trPr>
          <w:trHeight w:val="20"/>
        </w:trPr>
        <w:tc>
          <w:tcPr>
            <w:tcW w:w="1443" w:type="pct"/>
          </w:tcPr>
          <w:p w14:paraId="45D0E74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New York Times</w:t>
            </w:r>
          </w:p>
        </w:tc>
        <w:tc>
          <w:tcPr>
            <w:tcW w:w="2802" w:type="pct"/>
          </w:tcPr>
          <w:p w14:paraId="7A4488E5"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Fake cover letters expose discrimination against disabled.</w:t>
            </w:r>
          </w:p>
        </w:tc>
        <w:tc>
          <w:tcPr>
            <w:tcW w:w="755" w:type="pct"/>
          </w:tcPr>
          <w:p w14:paraId="3244A2B1"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11.02.15</w:t>
            </w:r>
          </w:p>
        </w:tc>
      </w:tr>
      <w:tr w:rsidR="00CC56AB" w:rsidRPr="00843D49" w14:paraId="55BE92DB" w14:textId="77777777" w:rsidTr="00A05D6E">
        <w:trPr>
          <w:trHeight w:val="20"/>
        </w:trPr>
        <w:tc>
          <w:tcPr>
            <w:tcW w:w="1443" w:type="pct"/>
          </w:tcPr>
          <w:p w14:paraId="50AD594E"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The Washington Post</w:t>
            </w:r>
          </w:p>
        </w:tc>
        <w:tc>
          <w:tcPr>
            <w:tcW w:w="2802" w:type="pct"/>
          </w:tcPr>
          <w:p w14:paraId="2547D523"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We’ve tried to smooth disabled peoples’ path back to work. Why isn’t it helping?</w:t>
            </w:r>
          </w:p>
        </w:tc>
        <w:tc>
          <w:tcPr>
            <w:tcW w:w="755" w:type="pct"/>
          </w:tcPr>
          <w:p w14:paraId="4FC86459" w14:textId="77777777" w:rsidR="00CC56AB" w:rsidRPr="00843D49" w:rsidRDefault="00CC56AB" w:rsidP="00CC56AB">
            <w:pPr>
              <w:pStyle w:val="NoSpacing"/>
              <w:rPr>
                <w:rFonts w:ascii="Times New Roman" w:hAnsi="Times New Roman" w:cs="Times New Roman"/>
              </w:rPr>
            </w:pPr>
            <w:r w:rsidRPr="00843D49">
              <w:rPr>
                <w:rFonts w:ascii="Times New Roman" w:hAnsi="Times New Roman" w:cs="Times New Roman"/>
              </w:rPr>
              <w:t>10.23.15</w:t>
            </w:r>
          </w:p>
        </w:tc>
      </w:tr>
    </w:tbl>
    <w:p w14:paraId="7EEC3F29" w14:textId="77777777" w:rsidR="003901B7" w:rsidRPr="00843D49" w:rsidRDefault="003901B7" w:rsidP="003901B7">
      <w:pPr>
        <w:tabs>
          <w:tab w:val="left" w:pos="2880"/>
          <w:tab w:val="left" w:pos="2970"/>
          <w:tab w:val="left" w:pos="3060"/>
          <w:tab w:val="left" w:pos="9000"/>
        </w:tabs>
        <w:rPr>
          <w:b/>
          <w:bCs/>
          <w:color w:val="000000" w:themeColor="text1"/>
        </w:rPr>
      </w:pPr>
    </w:p>
    <w:p w14:paraId="484002ED" w14:textId="77777777" w:rsidR="003901B7" w:rsidRPr="00843D49" w:rsidRDefault="003901B7" w:rsidP="003901B7">
      <w:pPr>
        <w:shd w:val="clear" w:color="auto" w:fill="D9D9D9" w:themeFill="background1" w:themeFillShade="D9"/>
        <w:tabs>
          <w:tab w:val="left" w:pos="2880"/>
          <w:tab w:val="left" w:pos="2970"/>
          <w:tab w:val="left" w:pos="3060"/>
          <w:tab w:val="left" w:pos="9000"/>
        </w:tabs>
        <w:jc w:val="center"/>
        <w:rPr>
          <w:b/>
          <w:bCs/>
          <w:color w:val="000000" w:themeColor="text1"/>
        </w:rPr>
      </w:pPr>
      <w:r w:rsidRPr="00843D49">
        <w:rPr>
          <w:b/>
          <w:bCs/>
          <w:color w:val="000000" w:themeColor="text1"/>
        </w:rPr>
        <w:t>Fellowships</w:t>
      </w:r>
    </w:p>
    <w:p w14:paraId="5ABD21AD" w14:textId="77777777" w:rsidR="003901B7" w:rsidRPr="00843D49" w:rsidRDefault="003901B7" w:rsidP="003901B7">
      <w:pPr>
        <w:tabs>
          <w:tab w:val="left" w:pos="2880"/>
          <w:tab w:val="left" w:pos="2970"/>
          <w:tab w:val="left" w:pos="3060"/>
          <w:tab w:val="left" w:pos="9000"/>
        </w:tabs>
        <w:rPr>
          <w:b/>
          <w:bCs/>
          <w:color w:val="000000" w:themeColor="text1"/>
        </w:rPr>
      </w:pPr>
    </w:p>
    <w:tbl>
      <w:tblPr>
        <w:tblW w:w="5000" w:type="pct"/>
        <w:tblBorders>
          <w:insideH w:val="single" w:sz="4" w:space="0" w:color="auto"/>
          <w:insideV w:val="single" w:sz="4" w:space="0" w:color="auto"/>
        </w:tblBorders>
        <w:tblLook w:val="04A0" w:firstRow="1" w:lastRow="0" w:firstColumn="1" w:lastColumn="0" w:noHBand="0" w:noVBand="1"/>
      </w:tblPr>
      <w:tblGrid>
        <w:gridCol w:w="1349"/>
        <w:gridCol w:w="3824"/>
        <w:gridCol w:w="3083"/>
        <w:gridCol w:w="1104"/>
      </w:tblGrid>
      <w:tr w:rsidR="003901B7" w:rsidRPr="00843D49" w14:paraId="350D581B" w14:textId="77777777" w:rsidTr="00755719">
        <w:tc>
          <w:tcPr>
            <w:tcW w:w="720" w:type="pct"/>
            <w:tcBorders>
              <w:top w:val="nil"/>
              <w:bottom w:val="single" w:sz="4" w:space="0" w:color="auto"/>
              <w:right w:val="nil"/>
            </w:tcBorders>
            <w:vAlign w:val="bottom"/>
          </w:tcPr>
          <w:p w14:paraId="24C1D30D" w14:textId="77777777" w:rsidR="003901B7" w:rsidRPr="00843D49" w:rsidRDefault="003901B7" w:rsidP="00755719">
            <w:pPr>
              <w:tabs>
                <w:tab w:val="left" w:pos="2880"/>
                <w:tab w:val="left" w:pos="2970"/>
                <w:tab w:val="left" w:pos="3060"/>
                <w:tab w:val="left" w:pos="9000"/>
              </w:tabs>
              <w:rPr>
                <w:b/>
                <w:bCs/>
                <w:iCs/>
                <w:color w:val="000000" w:themeColor="text1"/>
              </w:rPr>
            </w:pPr>
            <w:r w:rsidRPr="00843D49">
              <w:rPr>
                <w:b/>
                <w:bCs/>
                <w:iCs/>
                <w:color w:val="000000" w:themeColor="text1"/>
              </w:rPr>
              <w:t>Position</w:t>
            </w:r>
          </w:p>
        </w:tc>
        <w:tc>
          <w:tcPr>
            <w:tcW w:w="2043" w:type="pct"/>
            <w:tcBorders>
              <w:top w:val="nil"/>
              <w:left w:val="nil"/>
              <w:bottom w:val="single" w:sz="4" w:space="0" w:color="auto"/>
              <w:right w:val="nil"/>
            </w:tcBorders>
            <w:vAlign w:val="bottom"/>
          </w:tcPr>
          <w:p w14:paraId="3ACA4E19" w14:textId="77777777" w:rsidR="003901B7" w:rsidRPr="00843D49" w:rsidRDefault="003901B7" w:rsidP="00755719">
            <w:pPr>
              <w:tabs>
                <w:tab w:val="left" w:pos="2880"/>
                <w:tab w:val="left" w:pos="2970"/>
                <w:tab w:val="left" w:pos="3060"/>
                <w:tab w:val="left" w:pos="9000"/>
              </w:tabs>
              <w:rPr>
                <w:b/>
                <w:bCs/>
                <w:iCs/>
                <w:color w:val="000000" w:themeColor="text1"/>
              </w:rPr>
            </w:pPr>
            <w:r w:rsidRPr="00843D49">
              <w:rPr>
                <w:b/>
                <w:bCs/>
                <w:iCs/>
                <w:color w:val="000000" w:themeColor="text1"/>
              </w:rPr>
              <w:t>Organization</w:t>
            </w:r>
          </w:p>
        </w:tc>
        <w:tc>
          <w:tcPr>
            <w:tcW w:w="1647" w:type="pct"/>
            <w:tcBorders>
              <w:top w:val="nil"/>
              <w:left w:val="nil"/>
              <w:bottom w:val="single" w:sz="4" w:space="0" w:color="auto"/>
              <w:right w:val="nil"/>
            </w:tcBorders>
          </w:tcPr>
          <w:p w14:paraId="7E22EDA5" w14:textId="77777777" w:rsidR="003901B7" w:rsidRPr="00843D49" w:rsidRDefault="003901B7" w:rsidP="00755719">
            <w:pPr>
              <w:tabs>
                <w:tab w:val="left" w:pos="2880"/>
                <w:tab w:val="left" w:pos="2970"/>
                <w:tab w:val="left" w:pos="3060"/>
                <w:tab w:val="left" w:pos="9000"/>
              </w:tabs>
              <w:rPr>
                <w:b/>
                <w:bCs/>
                <w:iCs/>
                <w:color w:val="000000" w:themeColor="text1"/>
              </w:rPr>
            </w:pPr>
            <w:r w:rsidRPr="00843D49">
              <w:rPr>
                <w:b/>
                <w:bCs/>
                <w:iCs/>
                <w:color w:val="000000" w:themeColor="text1"/>
              </w:rPr>
              <w:t>Location</w:t>
            </w:r>
          </w:p>
        </w:tc>
        <w:tc>
          <w:tcPr>
            <w:tcW w:w="591" w:type="pct"/>
            <w:tcBorders>
              <w:top w:val="nil"/>
              <w:left w:val="nil"/>
              <w:bottom w:val="single" w:sz="4" w:space="0" w:color="auto"/>
            </w:tcBorders>
            <w:vAlign w:val="bottom"/>
          </w:tcPr>
          <w:p w14:paraId="1D03C79B" w14:textId="77777777" w:rsidR="003901B7" w:rsidRPr="00843D49" w:rsidRDefault="003901B7" w:rsidP="00755719">
            <w:pPr>
              <w:tabs>
                <w:tab w:val="left" w:pos="2880"/>
                <w:tab w:val="left" w:pos="2970"/>
                <w:tab w:val="left" w:pos="3060"/>
                <w:tab w:val="left" w:pos="9000"/>
              </w:tabs>
              <w:rPr>
                <w:b/>
                <w:bCs/>
                <w:iCs/>
                <w:color w:val="000000" w:themeColor="text1"/>
              </w:rPr>
            </w:pPr>
            <w:r w:rsidRPr="00843D49">
              <w:rPr>
                <w:b/>
                <w:bCs/>
                <w:iCs/>
                <w:color w:val="000000" w:themeColor="text1"/>
              </w:rPr>
              <w:t>Year</w:t>
            </w:r>
          </w:p>
        </w:tc>
      </w:tr>
      <w:tr w:rsidR="003901B7" w:rsidRPr="00843D49" w14:paraId="08E461FC" w14:textId="77777777" w:rsidTr="00755719">
        <w:tc>
          <w:tcPr>
            <w:tcW w:w="720" w:type="pct"/>
            <w:tcBorders>
              <w:top w:val="single" w:sz="4" w:space="0" w:color="auto"/>
            </w:tcBorders>
            <w:vAlign w:val="bottom"/>
          </w:tcPr>
          <w:p w14:paraId="5BF9D2A2" w14:textId="77777777" w:rsidR="003901B7" w:rsidRPr="00843D49" w:rsidRDefault="003901B7" w:rsidP="00755719">
            <w:pPr>
              <w:tabs>
                <w:tab w:val="left" w:pos="2880"/>
                <w:tab w:val="left" w:pos="2970"/>
                <w:tab w:val="left" w:pos="3060"/>
                <w:tab w:val="left" w:pos="9000"/>
              </w:tabs>
              <w:rPr>
                <w:iCs/>
                <w:color w:val="000000" w:themeColor="text1"/>
              </w:rPr>
            </w:pPr>
            <w:r w:rsidRPr="00843D49">
              <w:rPr>
                <w:iCs/>
                <w:color w:val="000000" w:themeColor="text1"/>
              </w:rPr>
              <w:t>Research Fellow</w:t>
            </w:r>
          </w:p>
        </w:tc>
        <w:tc>
          <w:tcPr>
            <w:tcW w:w="2043" w:type="pct"/>
            <w:tcBorders>
              <w:top w:val="single" w:sz="4" w:space="0" w:color="auto"/>
            </w:tcBorders>
            <w:vAlign w:val="bottom"/>
          </w:tcPr>
          <w:p w14:paraId="1A126DFD" w14:textId="77777777" w:rsidR="003901B7" w:rsidRPr="00843D49" w:rsidRDefault="003901B7" w:rsidP="00755719">
            <w:pPr>
              <w:tabs>
                <w:tab w:val="left" w:pos="2880"/>
                <w:tab w:val="left" w:pos="2970"/>
                <w:tab w:val="left" w:pos="3060"/>
                <w:tab w:val="left" w:pos="9000"/>
              </w:tabs>
              <w:rPr>
                <w:iCs/>
                <w:color w:val="000000" w:themeColor="text1"/>
              </w:rPr>
            </w:pPr>
            <w:r w:rsidRPr="00843D49">
              <w:rPr>
                <w:iCs/>
                <w:color w:val="000000" w:themeColor="text1"/>
              </w:rPr>
              <w:t>Employer Disability Practices Center</w:t>
            </w:r>
          </w:p>
        </w:tc>
        <w:tc>
          <w:tcPr>
            <w:tcW w:w="1647" w:type="pct"/>
            <w:tcBorders>
              <w:top w:val="single" w:sz="4" w:space="0" w:color="auto"/>
            </w:tcBorders>
            <w:vAlign w:val="bottom"/>
          </w:tcPr>
          <w:p w14:paraId="50125448" w14:textId="77777777" w:rsidR="003901B7" w:rsidRPr="00843D49" w:rsidRDefault="003901B7" w:rsidP="00755719">
            <w:pPr>
              <w:tabs>
                <w:tab w:val="left" w:pos="2880"/>
                <w:tab w:val="left" w:pos="2970"/>
                <w:tab w:val="left" w:pos="3060"/>
                <w:tab w:val="left" w:pos="9000"/>
              </w:tabs>
              <w:rPr>
                <w:iCs/>
                <w:color w:val="000000" w:themeColor="text1"/>
              </w:rPr>
            </w:pPr>
            <w:r w:rsidRPr="00843D49">
              <w:rPr>
                <w:iCs/>
                <w:color w:val="000000" w:themeColor="text1"/>
              </w:rPr>
              <w:t>School of Management and Labor Relations, Rutgers University</w:t>
            </w:r>
          </w:p>
        </w:tc>
        <w:tc>
          <w:tcPr>
            <w:tcW w:w="591" w:type="pct"/>
            <w:tcBorders>
              <w:top w:val="single" w:sz="4" w:space="0" w:color="auto"/>
            </w:tcBorders>
            <w:vAlign w:val="bottom"/>
          </w:tcPr>
          <w:p w14:paraId="6A383209" w14:textId="77777777" w:rsidR="003901B7" w:rsidRPr="00843D49" w:rsidRDefault="003901B7" w:rsidP="00755719">
            <w:pPr>
              <w:tabs>
                <w:tab w:val="left" w:pos="2880"/>
                <w:tab w:val="left" w:pos="2970"/>
                <w:tab w:val="left" w:pos="3060"/>
                <w:tab w:val="left" w:pos="9000"/>
              </w:tabs>
              <w:rPr>
                <w:iCs/>
                <w:color w:val="000000" w:themeColor="text1"/>
              </w:rPr>
            </w:pPr>
            <w:r w:rsidRPr="00843D49">
              <w:rPr>
                <w:iCs/>
                <w:color w:val="000000" w:themeColor="text1"/>
              </w:rPr>
              <w:t>2021-Present</w:t>
            </w:r>
          </w:p>
        </w:tc>
      </w:tr>
      <w:tr w:rsidR="003901B7" w:rsidRPr="00843D49" w14:paraId="142894B8" w14:textId="77777777" w:rsidTr="00755719">
        <w:tc>
          <w:tcPr>
            <w:tcW w:w="720" w:type="pct"/>
            <w:tcBorders>
              <w:top w:val="single" w:sz="4" w:space="0" w:color="auto"/>
            </w:tcBorders>
            <w:vAlign w:val="bottom"/>
          </w:tcPr>
          <w:p w14:paraId="3C8FA470" w14:textId="77777777" w:rsidR="003901B7" w:rsidRPr="00843D49" w:rsidRDefault="003901B7" w:rsidP="00755719">
            <w:pPr>
              <w:tabs>
                <w:tab w:val="left" w:pos="2880"/>
                <w:tab w:val="left" w:pos="2970"/>
                <w:tab w:val="left" w:pos="3060"/>
                <w:tab w:val="left" w:pos="9000"/>
              </w:tabs>
              <w:rPr>
                <w:b/>
                <w:bCs/>
                <w:iCs/>
                <w:color w:val="000000" w:themeColor="text1"/>
              </w:rPr>
            </w:pPr>
            <w:r w:rsidRPr="00843D49">
              <w:rPr>
                <w:iCs/>
                <w:color w:val="000000" w:themeColor="text1"/>
              </w:rPr>
              <w:lastRenderedPageBreak/>
              <w:t>Research Fellow</w:t>
            </w:r>
          </w:p>
        </w:tc>
        <w:tc>
          <w:tcPr>
            <w:tcW w:w="2043" w:type="pct"/>
            <w:tcBorders>
              <w:top w:val="single" w:sz="4" w:space="0" w:color="auto"/>
            </w:tcBorders>
            <w:vAlign w:val="bottom"/>
          </w:tcPr>
          <w:p w14:paraId="6DA436C0" w14:textId="77777777" w:rsidR="003901B7" w:rsidRPr="00843D49" w:rsidRDefault="003901B7" w:rsidP="00755719">
            <w:pPr>
              <w:tabs>
                <w:tab w:val="left" w:pos="2880"/>
                <w:tab w:val="left" w:pos="2970"/>
                <w:tab w:val="left" w:pos="3060"/>
                <w:tab w:val="left" w:pos="9000"/>
              </w:tabs>
              <w:rPr>
                <w:iCs/>
                <w:color w:val="000000" w:themeColor="text1"/>
              </w:rPr>
            </w:pPr>
            <w:r w:rsidRPr="00843D49">
              <w:rPr>
                <w:iCs/>
                <w:color w:val="000000" w:themeColor="text1"/>
              </w:rPr>
              <w:t>Center for Women in Business</w:t>
            </w:r>
          </w:p>
        </w:tc>
        <w:tc>
          <w:tcPr>
            <w:tcW w:w="1647" w:type="pct"/>
            <w:tcBorders>
              <w:top w:val="single" w:sz="4" w:space="0" w:color="auto"/>
            </w:tcBorders>
            <w:vAlign w:val="bottom"/>
          </w:tcPr>
          <w:p w14:paraId="4FD54A54" w14:textId="77777777" w:rsidR="003901B7" w:rsidRPr="00843D49" w:rsidRDefault="003901B7" w:rsidP="00755719">
            <w:pPr>
              <w:tabs>
                <w:tab w:val="left" w:pos="2880"/>
                <w:tab w:val="left" w:pos="2970"/>
                <w:tab w:val="left" w:pos="3060"/>
                <w:tab w:val="left" w:pos="9000"/>
              </w:tabs>
              <w:rPr>
                <w:iCs/>
                <w:color w:val="000000" w:themeColor="text1"/>
              </w:rPr>
            </w:pPr>
            <w:r w:rsidRPr="00843D49">
              <w:rPr>
                <w:iCs/>
                <w:color w:val="000000" w:themeColor="text1"/>
              </w:rPr>
              <w:t>Rutgers Business School, Rutgers University</w:t>
            </w:r>
          </w:p>
        </w:tc>
        <w:tc>
          <w:tcPr>
            <w:tcW w:w="591" w:type="pct"/>
            <w:tcBorders>
              <w:top w:val="single" w:sz="4" w:space="0" w:color="auto"/>
            </w:tcBorders>
            <w:vAlign w:val="bottom"/>
          </w:tcPr>
          <w:p w14:paraId="4491459E" w14:textId="77777777" w:rsidR="003901B7" w:rsidRPr="00843D49" w:rsidRDefault="003901B7" w:rsidP="00755719">
            <w:pPr>
              <w:tabs>
                <w:tab w:val="left" w:pos="2880"/>
                <w:tab w:val="left" w:pos="2970"/>
                <w:tab w:val="left" w:pos="3060"/>
                <w:tab w:val="left" w:pos="9000"/>
              </w:tabs>
              <w:rPr>
                <w:iCs/>
                <w:color w:val="000000" w:themeColor="text1"/>
              </w:rPr>
            </w:pPr>
            <w:r w:rsidRPr="00843D49">
              <w:rPr>
                <w:iCs/>
                <w:color w:val="000000" w:themeColor="text1"/>
              </w:rPr>
              <w:t>2021-Present</w:t>
            </w:r>
          </w:p>
        </w:tc>
      </w:tr>
      <w:tr w:rsidR="003901B7" w:rsidRPr="00843D49" w14:paraId="026D68E1" w14:textId="77777777" w:rsidTr="00755719">
        <w:tc>
          <w:tcPr>
            <w:tcW w:w="720" w:type="pct"/>
            <w:vAlign w:val="bottom"/>
          </w:tcPr>
          <w:p w14:paraId="73DE13E8" w14:textId="77777777" w:rsidR="003901B7" w:rsidRPr="00843D49" w:rsidRDefault="003901B7" w:rsidP="00755719">
            <w:r w:rsidRPr="00843D49">
              <w:rPr>
                <w:iCs/>
                <w:color w:val="000000" w:themeColor="text1"/>
              </w:rPr>
              <w:t>Research Fellow</w:t>
            </w:r>
          </w:p>
        </w:tc>
        <w:tc>
          <w:tcPr>
            <w:tcW w:w="2043" w:type="pct"/>
            <w:vAlign w:val="bottom"/>
          </w:tcPr>
          <w:p w14:paraId="29AEACE9" w14:textId="77777777" w:rsidR="003901B7" w:rsidRPr="00843D49" w:rsidRDefault="003901B7" w:rsidP="00755719">
            <w:r w:rsidRPr="00843D49">
              <w:rPr>
                <w:iCs/>
                <w:color w:val="000000" w:themeColor="text1"/>
              </w:rPr>
              <w:t>Disability Inclusive Employment Policy Rehabilitation Research and Training Center</w:t>
            </w:r>
          </w:p>
        </w:tc>
        <w:tc>
          <w:tcPr>
            <w:tcW w:w="1647" w:type="pct"/>
            <w:vAlign w:val="bottom"/>
          </w:tcPr>
          <w:p w14:paraId="2D2C2343" w14:textId="77777777" w:rsidR="003901B7" w:rsidRPr="00843D49" w:rsidRDefault="003901B7" w:rsidP="00755719">
            <w:pPr>
              <w:rPr>
                <w:iCs/>
                <w:color w:val="000000" w:themeColor="text1"/>
              </w:rPr>
            </w:pPr>
            <w:r w:rsidRPr="00843D49">
              <w:rPr>
                <w:iCs/>
                <w:color w:val="000000" w:themeColor="text1"/>
              </w:rPr>
              <w:t>Burton Blatt Institute, Syracuse University</w:t>
            </w:r>
          </w:p>
        </w:tc>
        <w:tc>
          <w:tcPr>
            <w:tcW w:w="591" w:type="pct"/>
            <w:vAlign w:val="bottom"/>
          </w:tcPr>
          <w:p w14:paraId="11519929" w14:textId="77777777" w:rsidR="003901B7" w:rsidRPr="00843D49" w:rsidRDefault="003901B7" w:rsidP="00755719">
            <w:r w:rsidRPr="00843D49">
              <w:rPr>
                <w:iCs/>
                <w:color w:val="000000" w:themeColor="text1"/>
              </w:rPr>
              <w:t>2020-Present</w:t>
            </w:r>
          </w:p>
        </w:tc>
      </w:tr>
      <w:tr w:rsidR="003901B7" w:rsidRPr="00843D49" w14:paraId="35074801" w14:textId="77777777" w:rsidTr="00755719">
        <w:tc>
          <w:tcPr>
            <w:tcW w:w="720" w:type="pct"/>
            <w:vAlign w:val="bottom"/>
          </w:tcPr>
          <w:p w14:paraId="3A5D2EF2" w14:textId="77777777" w:rsidR="003901B7" w:rsidRPr="00843D49" w:rsidRDefault="003901B7" w:rsidP="00755719">
            <w:pPr>
              <w:rPr>
                <w:b/>
                <w:bCs/>
                <w:i/>
              </w:rPr>
            </w:pPr>
            <w:r w:rsidRPr="00843D49">
              <w:t>Teaching Fellow</w:t>
            </w:r>
          </w:p>
        </w:tc>
        <w:tc>
          <w:tcPr>
            <w:tcW w:w="2043" w:type="pct"/>
            <w:vAlign w:val="bottom"/>
          </w:tcPr>
          <w:p w14:paraId="23DEBE07" w14:textId="77777777" w:rsidR="003901B7" w:rsidRPr="00843D49" w:rsidRDefault="003901B7" w:rsidP="00755719">
            <w:pPr>
              <w:rPr>
                <w:i/>
              </w:rPr>
            </w:pPr>
            <w:r w:rsidRPr="00843D49">
              <w:t>Rutgers Honors College</w:t>
            </w:r>
          </w:p>
        </w:tc>
        <w:tc>
          <w:tcPr>
            <w:tcW w:w="1647" w:type="pct"/>
            <w:vAlign w:val="bottom"/>
          </w:tcPr>
          <w:p w14:paraId="332CE14B" w14:textId="77777777" w:rsidR="003901B7" w:rsidRPr="00843D49" w:rsidRDefault="003901B7" w:rsidP="00755719">
            <w:r w:rsidRPr="00843D49">
              <w:t>Rutgers University</w:t>
            </w:r>
          </w:p>
        </w:tc>
        <w:tc>
          <w:tcPr>
            <w:tcW w:w="591" w:type="pct"/>
            <w:vAlign w:val="bottom"/>
          </w:tcPr>
          <w:p w14:paraId="5BCBD06A" w14:textId="77777777" w:rsidR="003901B7" w:rsidRPr="00843D49" w:rsidRDefault="003901B7" w:rsidP="00755719">
            <w:pPr>
              <w:rPr>
                <w:i/>
              </w:rPr>
            </w:pPr>
            <w:r w:rsidRPr="00843D49">
              <w:t>2015-2016</w:t>
            </w:r>
          </w:p>
        </w:tc>
      </w:tr>
      <w:tr w:rsidR="003901B7" w:rsidRPr="00843D49" w14:paraId="55C840B7" w14:textId="77777777" w:rsidTr="00755719">
        <w:tc>
          <w:tcPr>
            <w:tcW w:w="720" w:type="pct"/>
            <w:vAlign w:val="bottom"/>
          </w:tcPr>
          <w:p w14:paraId="73620B81" w14:textId="77777777" w:rsidR="003901B7" w:rsidRPr="00843D49" w:rsidRDefault="003901B7" w:rsidP="00755719">
            <w:pPr>
              <w:rPr>
                <w:b/>
                <w:bCs/>
                <w:i/>
              </w:rPr>
            </w:pPr>
            <w:r w:rsidRPr="00843D49">
              <w:t>Research Fellow</w:t>
            </w:r>
          </w:p>
        </w:tc>
        <w:tc>
          <w:tcPr>
            <w:tcW w:w="2043" w:type="pct"/>
            <w:vAlign w:val="bottom"/>
          </w:tcPr>
          <w:p w14:paraId="13603619" w14:textId="0700B862" w:rsidR="003901B7" w:rsidRPr="00843D49" w:rsidRDefault="003901B7" w:rsidP="00755719">
            <w:pPr>
              <w:rPr>
                <w:i/>
              </w:rPr>
            </w:pPr>
            <w:r w:rsidRPr="00843D49">
              <w:rPr>
                <w:iCs/>
                <w:color w:val="000000" w:themeColor="text1"/>
              </w:rPr>
              <w:t>Disability</w:t>
            </w:r>
            <w:r w:rsidR="00C45DDA" w:rsidRPr="00843D49">
              <w:rPr>
                <w:iCs/>
                <w:color w:val="000000" w:themeColor="text1"/>
              </w:rPr>
              <w:t xml:space="preserve"> </w:t>
            </w:r>
            <w:r w:rsidRPr="00843D49">
              <w:rPr>
                <w:iCs/>
                <w:color w:val="000000" w:themeColor="text1"/>
              </w:rPr>
              <w:t>Inclusive Employment Policy Rehabilitation Research and Training Center</w:t>
            </w:r>
          </w:p>
        </w:tc>
        <w:tc>
          <w:tcPr>
            <w:tcW w:w="1647" w:type="pct"/>
            <w:vAlign w:val="bottom"/>
          </w:tcPr>
          <w:p w14:paraId="6D0815A7" w14:textId="77777777" w:rsidR="003901B7" w:rsidRPr="00843D49" w:rsidRDefault="003901B7" w:rsidP="00755719">
            <w:r w:rsidRPr="00843D49">
              <w:rPr>
                <w:iCs/>
                <w:color w:val="000000" w:themeColor="text1"/>
              </w:rPr>
              <w:t>Burton Blatt Institute, Syracuse University</w:t>
            </w:r>
          </w:p>
        </w:tc>
        <w:tc>
          <w:tcPr>
            <w:tcW w:w="591" w:type="pct"/>
            <w:vAlign w:val="bottom"/>
          </w:tcPr>
          <w:p w14:paraId="6A3386D3" w14:textId="77777777" w:rsidR="003901B7" w:rsidRPr="00843D49" w:rsidRDefault="003901B7" w:rsidP="00755719">
            <w:pPr>
              <w:rPr>
                <w:i/>
              </w:rPr>
            </w:pPr>
            <w:r w:rsidRPr="00843D49">
              <w:t>2011-2012</w:t>
            </w:r>
          </w:p>
        </w:tc>
      </w:tr>
    </w:tbl>
    <w:p w14:paraId="0BBB3975" w14:textId="77777777" w:rsidR="00ED7BCC" w:rsidRDefault="00ED7BCC" w:rsidP="00ED7BCC">
      <w:pPr>
        <w:outlineLvl w:val="0"/>
        <w:rPr>
          <w:iCs/>
          <w:color w:val="000000" w:themeColor="text1"/>
        </w:rPr>
      </w:pPr>
    </w:p>
    <w:p w14:paraId="23A9BD31" w14:textId="77777777" w:rsidR="00D61BC5" w:rsidRPr="00843D49" w:rsidRDefault="00D61BC5" w:rsidP="00D61BC5">
      <w:pPr>
        <w:shd w:val="clear" w:color="auto" w:fill="D9D9D9" w:themeFill="background1" w:themeFillShade="D9"/>
        <w:jc w:val="center"/>
        <w:rPr>
          <w:b/>
          <w:bCs/>
          <w:color w:val="000000" w:themeColor="text1"/>
        </w:rPr>
      </w:pPr>
      <w:r w:rsidRPr="00843D49">
        <w:rPr>
          <w:b/>
          <w:bCs/>
          <w:color w:val="000000" w:themeColor="text1"/>
        </w:rPr>
        <w:t>Teaching Statistics</w:t>
      </w:r>
    </w:p>
    <w:p w14:paraId="41CBBCF8" w14:textId="77777777" w:rsidR="00D61BC5" w:rsidRPr="00843D49" w:rsidRDefault="00D61BC5" w:rsidP="00D61BC5">
      <w:pPr>
        <w:rPr>
          <w:rFonts w:eastAsia="Arial Unicode MS"/>
          <w:color w:val="000000" w:themeColor="text1"/>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311"/>
        <w:gridCol w:w="1176"/>
        <w:gridCol w:w="619"/>
        <w:gridCol w:w="439"/>
        <w:gridCol w:w="589"/>
        <w:gridCol w:w="638"/>
        <w:gridCol w:w="411"/>
        <w:gridCol w:w="963"/>
        <w:gridCol w:w="829"/>
        <w:gridCol w:w="537"/>
        <w:gridCol w:w="826"/>
        <w:gridCol w:w="534"/>
      </w:tblGrid>
      <w:tr w:rsidR="00D61BC5" w:rsidRPr="00843D49" w14:paraId="2D189082" w14:textId="77777777" w:rsidTr="00A84445">
        <w:trPr>
          <w:trHeight w:val="701"/>
        </w:trPr>
        <w:tc>
          <w:tcPr>
            <w:tcW w:w="0" w:type="auto"/>
            <w:gridSpan w:val="8"/>
            <w:vAlign w:val="center"/>
          </w:tcPr>
          <w:p w14:paraId="401D4A77" w14:textId="77777777" w:rsidR="00D61BC5" w:rsidRPr="00843D49" w:rsidRDefault="00D61BC5" w:rsidP="00A84445">
            <w:pPr>
              <w:jc w:val="center"/>
              <w:rPr>
                <w:b/>
              </w:rPr>
            </w:pPr>
            <w:r w:rsidRPr="00843D49">
              <w:rPr>
                <w:b/>
              </w:rPr>
              <w:t>- COURSE INFORMATION -</w:t>
            </w:r>
          </w:p>
        </w:tc>
        <w:tc>
          <w:tcPr>
            <w:tcW w:w="0" w:type="auto"/>
            <w:gridSpan w:val="5"/>
            <w:vAlign w:val="center"/>
          </w:tcPr>
          <w:p w14:paraId="3EBE7EF0" w14:textId="77777777" w:rsidR="00D61BC5" w:rsidRPr="00843D49" w:rsidRDefault="00D61BC5" w:rsidP="00A84445">
            <w:pPr>
              <w:jc w:val="center"/>
              <w:rPr>
                <w:b/>
              </w:rPr>
            </w:pPr>
            <w:r w:rsidRPr="00843D49">
              <w:rPr>
                <w:b/>
              </w:rPr>
              <w:t>- COURSE EVALUATION -</w:t>
            </w:r>
          </w:p>
        </w:tc>
      </w:tr>
      <w:tr w:rsidR="00D61BC5" w:rsidRPr="00843D49" w14:paraId="1CCC8F6B" w14:textId="77777777" w:rsidTr="00A84445">
        <w:trPr>
          <w:trHeight w:val="701"/>
        </w:trPr>
        <w:tc>
          <w:tcPr>
            <w:tcW w:w="0" w:type="auto"/>
            <w:gridSpan w:val="8"/>
            <w:vAlign w:val="center"/>
          </w:tcPr>
          <w:p w14:paraId="226CA478" w14:textId="77777777" w:rsidR="00D61BC5" w:rsidRPr="00843D49" w:rsidRDefault="00D61BC5" w:rsidP="00A84445">
            <w:pPr>
              <w:jc w:val="center"/>
              <w:rPr>
                <w:b/>
                <w:sz w:val="18"/>
                <w:szCs w:val="18"/>
              </w:rPr>
            </w:pPr>
            <w:r w:rsidRPr="00843D49">
              <w:rPr>
                <w:b/>
                <w:sz w:val="18"/>
                <w:szCs w:val="18"/>
              </w:rPr>
              <w:t>SIRS ONLINE SURVEY</w:t>
            </w:r>
          </w:p>
        </w:tc>
        <w:tc>
          <w:tcPr>
            <w:tcW w:w="0" w:type="auto"/>
            <w:vAlign w:val="bottom"/>
          </w:tcPr>
          <w:p w14:paraId="3CEE4FE2" w14:textId="77777777" w:rsidR="00D61BC5" w:rsidRPr="00843D49" w:rsidRDefault="00D61BC5" w:rsidP="00A84445">
            <w:pPr>
              <w:rPr>
                <w:b/>
                <w:sz w:val="16"/>
                <w:szCs w:val="16"/>
              </w:rPr>
            </w:pPr>
            <w:r w:rsidRPr="00843D49">
              <w:rPr>
                <w:b/>
                <w:sz w:val="16"/>
                <w:szCs w:val="16"/>
              </w:rPr>
              <w:t>Evaluation</w:t>
            </w:r>
          </w:p>
          <w:p w14:paraId="1D7B6519" w14:textId="77777777" w:rsidR="00D61BC5" w:rsidRPr="00843D49" w:rsidRDefault="00D61BC5" w:rsidP="00A84445">
            <w:pPr>
              <w:rPr>
                <w:b/>
                <w:sz w:val="16"/>
                <w:szCs w:val="16"/>
              </w:rPr>
            </w:pPr>
            <w:r w:rsidRPr="00843D49">
              <w:rPr>
                <w:b/>
                <w:sz w:val="16"/>
                <w:szCs w:val="16"/>
              </w:rPr>
              <w:t>Responses</w:t>
            </w:r>
          </w:p>
        </w:tc>
        <w:tc>
          <w:tcPr>
            <w:tcW w:w="0" w:type="auto"/>
            <w:gridSpan w:val="2"/>
            <w:vAlign w:val="bottom"/>
          </w:tcPr>
          <w:p w14:paraId="21E23B50" w14:textId="77777777" w:rsidR="00D61BC5" w:rsidRPr="00843D49" w:rsidRDefault="00D61BC5" w:rsidP="00A84445">
            <w:pPr>
              <w:rPr>
                <w:b/>
                <w:sz w:val="16"/>
                <w:szCs w:val="16"/>
              </w:rPr>
            </w:pPr>
            <w:r w:rsidRPr="00843D49">
              <w:rPr>
                <w:b/>
                <w:sz w:val="16"/>
                <w:szCs w:val="16"/>
              </w:rPr>
              <w:t>Teaching Effectiveness</w:t>
            </w:r>
          </w:p>
          <w:p w14:paraId="7F0A2D9F" w14:textId="77777777" w:rsidR="00D61BC5" w:rsidRPr="00843D49" w:rsidRDefault="00D61BC5" w:rsidP="00A84445">
            <w:pPr>
              <w:rPr>
                <w:b/>
                <w:sz w:val="16"/>
                <w:szCs w:val="16"/>
              </w:rPr>
            </w:pPr>
            <w:r w:rsidRPr="00843D49">
              <w:rPr>
                <w:b/>
                <w:sz w:val="16"/>
                <w:szCs w:val="16"/>
              </w:rPr>
              <w:t>(Max=5)</w:t>
            </w:r>
          </w:p>
        </w:tc>
        <w:tc>
          <w:tcPr>
            <w:tcW w:w="0" w:type="auto"/>
            <w:gridSpan w:val="2"/>
            <w:vAlign w:val="bottom"/>
          </w:tcPr>
          <w:p w14:paraId="44852A7E" w14:textId="77777777" w:rsidR="00D61BC5" w:rsidRPr="00843D49" w:rsidRDefault="00D61BC5" w:rsidP="00A84445">
            <w:pPr>
              <w:rPr>
                <w:b/>
                <w:sz w:val="16"/>
                <w:szCs w:val="16"/>
              </w:rPr>
            </w:pPr>
            <w:r w:rsidRPr="00843D49">
              <w:rPr>
                <w:b/>
                <w:sz w:val="16"/>
                <w:szCs w:val="16"/>
              </w:rPr>
              <w:t>Course Quality</w:t>
            </w:r>
          </w:p>
          <w:p w14:paraId="43BBF5AC" w14:textId="77777777" w:rsidR="00D61BC5" w:rsidRPr="00843D49" w:rsidRDefault="00D61BC5" w:rsidP="00A84445">
            <w:pPr>
              <w:rPr>
                <w:b/>
                <w:sz w:val="16"/>
                <w:szCs w:val="16"/>
              </w:rPr>
            </w:pPr>
            <w:r w:rsidRPr="00843D49">
              <w:rPr>
                <w:b/>
                <w:sz w:val="16"/>
                <w:szCs w:val="16"/>
              </w:rPr>
              <w:t>(Max=5)</w:t>
            </w:r>
          </w:p>
        </w:tc>
      </w:tr>
      <w:tr w:rsidR="00D61BC5" w:rsidRPr="00843D49" w14:paraId="741C40BF"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6EA6BDBB"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S/Yr</w:t>
            </w:r>
          </w:p>
        </w:tc>
        <w:tc>
          <w:tcPr>
            <w:tcW w:w="0" w:type="auto"/>
            <w:vAlign w:val="bottom"/>
          </w:tcPr>
          <w:p w14:paraId="0DC9A22D"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Course Title</w:t>
            </w:r>
          </w:p>
        </w:tc>
        <w:tc>
          <w:tcPr>
            <w:tcW w:w="0" w:type="auto"/>
            <w:vAlign w:val="bottom"/>
          </w:tcPr>
          <w:p w14:paraId="0B5F59C3"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Course ID</w:t>
            </w:r>
          </w:p>
        </w:tc>
        <w:tc>
          <w:tcPr>
            <w:tcW w:w="0" w:type="auto"/>
            <w:vAlign w:val="bottom"/>
          </w:tcPr>
          <w:p w14:paraId="64035745"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Credits</w:t>
            </w:r>
          </w:p>
        </w:tc>
        <w:tc>
          <w:tcPr>
            <w:tcW w:w="0" w:type="auto"/>
            <w:vAlign w:val="bottom"/>
          </w:tcPr>
          <w:p w14:paraId="6F37CC34"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MOI</w:t>
            </w:r>
          </w:p>
        </w:tc>
        <w:tc>
          <w:tcPr>
            <w:tcW w:w="0" w:type="auto"/>
            <w:vAlign w:val="bottom"/>
          </w:tcPr>
          <w:p w14:paraId="4AA1D46F"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Aud</w:t>
            </w:r>
          </w:p>
        </w:tc>
        <w:tc>
          <w:tcPr>
            <w:tcW w:w="0" w:type="auto"/>
            <w:vAlign w:val="bottom"/>
          </w:tcPr>
          <w:p w14:paraId="3D5F9598"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Resp</w:t>
            </w:r>
          </w:p>
        </w:tc>
        <w:tc>
          <w:tcPr>
            <w:tcW w:w="0" w:type="auto"/>
            <w:vAlign w:val="bottom"/>
          </w:tcPr>
          <w:p w14:paraId="16FAB7F2" w14:textId="77777777" w:rsidR="00D61BC5" w:rsidRPr="00843D49" w:rsidRDefault="00D61BC5" w:rsidP="00A84445">
            <w:pPr>
              <w:widowControl w:val="0"/>
              <w:autoSpaceDE w:val="0"/>
              <w:autoSpaceDN w:val="0"/>
              <w:adjustRightInd w:val="0"/>
              <w:rPr>
                <w:b/>
                <w:bCs/>
                <w:color w:val="000000"/>
                <w:sz w:val="17"/>
                <w:szCs w:val="17"/>
              </w:rPr>
            </w:pPr>
            <w:proofErr w:type="spellStart"/>
            <w:r w:rsidRPr="00843D49">
              <w:rPr>
                <w:b/>
                <w:bCs/>
                <w:color w:val="000000"/>
                <w:sz w:val="17"/>
                <w:szCs w:val="17"/>
              </w:rPr>
              <w:t>Enrl</w:t>
            </w:r>
            <w:proofErr w:type="spellEnd"/>
          </w:p>
        </w:tc>
        <w:tc>
          <w:tcPr>
            <w:tcW w:w="0" w:type="auto"/>
            <w:vAlign w:val="bottom"/>
          </w:tcPr>
          <w:p w14:paraId="2B6F7C95" w14:textId="77777777" w:rsidR="00D61BC5" w:rsidRPr="00843D49" w:rsidRDefault="00D61BC5" w:rsidP="00A84445">
            <w:pPr>
              <w:widowControl w:val="0"/>
              <w:autoSpaceDE w:val="0"/>
              <w:autoSpaceDN w:val="0"/>
              <w:adjustRightInd w:val="0"/>
              <w:rPr>
                <w:b/>
                <w:bCs/>
                <w:color w:val="000000"/>
                <w:sz w:val="17"/>
                <w:szCs w:val="17"/>
              </w:rPr>
            </w:pPr>
          </w:p>
        </w:tc>
        <w:tc>
          <w:tcPr>
            <w:tcW w:w="0" w:type="auto"/>
            <w:vAlign w:val="bottom"/>
          </w:tcPr>
          <w:p w14:paraId="6F0B2669"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Instructor</w:t>
            </w:r>
          </w:p>
        </w:tc>
        <w:tc>
          <w:tcPr>
            <w:tcW w:w="0" w:type="auto"/>
            <w:vAlign w:val="bottom"/>
          </w:tcPr>
          <w:p w14:paraId="19CD7286"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Dept Mean</w:t>
            </w:r>
          </w:p>
        </w:tc>
        <w:tc>
          <w:tcPr>
            <w:tcW w:w="0" w:type="auto"/>
            <w:vAlign w:val="bottom"/>
          </w:tcPr>
          <w:p w14:paraId="79AF3334"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Instructor</w:t>
            </w:r>
          </w:p>
        </w:tc>
        <w:tc>
          <w:tcPr>
            <w:tcW w:w="0" w:type="auto"/>
            <w:vAlign w:val="bottom"/>
          </w:tcPr>
          <w:p w14:paraId="514C3864" w14:textId="77777777" w:rsidR="00D61BC5" w:rsidRPr="00843D49" w:rsidRDefault="00D61BC5" w:rsidP="00A84445">
            <w:pPr>
              <w:widowControl w:val="0"/>
              <w:autoSpaceDE w:val="0"/>
              <w:autoSpaceDN w:val="0"/>
              <w:adjustRightInd w:val="0"/>
              <w:rPr>
                <w:b/>
                <w:bCs/>
                <w:color w:val="000000"/>
                <w:sz w:val="17"/>
                <w:szCs w:val="17"/>
              </w:rPr>
            </w:pPr>
            <w:r w:rsidRPr="00843D49">
              <w:rPr>
                <w:b/>
                <w:bCs/>
                <w:color w:val="000000"/>
                <w:sz w:val="17"/>
                <w:szCs w:val="17"/>
              </w:rPr>
              <w:t>Dept Mean</w:t>
            </w:r>
          </w:p>
        </w:tc>
      </w:tr>
      <w:tr w:rsidR="00FC4D65" w:rsidRPr="00843D49" w14:paraId="30550F0B"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E50C50D" w14:textId="3A6516B8" w:rsidR="00FC4D65" w:rsidRPr="00244473" w:rsidRDefault="00FC4D65" w:rsidP="00FC4D65">
            <w:pPr>
              <w:widowControl w:val="0"/>
              <w:autoSpaceDE w:val="0"/>
              <w:autoSpaceDN w:val="0"/>
              <w:adjustRightInd w:val="0"/>
              <w:rPr>
                <w:color w:val="000000"/>
                <w:sz w:val="17"/>
                <w:szCs w:val="17"/>
              </w:rPr>
            </w:pPr>
            <w:r w:rsidRPr="00843D49">
              <w:rPr>
                <w:color w:val="000000"/>
                <w:sz w:val="17"/>
                <w:szCs w:val="17"/>
              </w:rPr>
              <w:t>Fa/2</w:t>
            </w:r>
            <w:r>
              <w:rPr>
                <w:color w:val="000000"/>
                <w:sz w:val="17"/>
                <w:szCs w:val="17"/>
              </w:rPr>
              <w:t>5</w:t>
            </w:r>
          </w:p>
        </w:tc>
        <w:tc>
          <w:tcPr>
            <w:tcW w:w="0" w:type="auto"/>
            <w:vAlign w:val="bottom"/>
          </w:tcPr>
          <w:p w14:paraId="3BA451F3" w14:textId="4398447F"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Negotiations</w:t>
            </w:r>
          </w:p>
        </w:tc>
        <w:tc>
          <w:tcPr>
            <w:tcW w:w="0" w:type="auto"/>
            <w:vAlign w:val="bottom"/>
          </w:tcPr>
          <w:p w14:paraId="29E8A308" w14:textId="4F435DF0" w:rsidR="00FC4D65" w:rsidRPr="00244473" w:rsidRDefault="004729DB" w:rsidP="00FC4D65">
            <w:pPr>
              <w:widowControl w:val="0"/>
              <w:autoSpaceDE w:val="0"/>
              <w:autoSpaceDN w:val="0"/>
              <w:adjustRightInd w:val="0"/>
              <w:rPr>
                <w:color w:val="000000"/>
                <w:sz w:val="17"/>
                <w:szCs w:val="17"/>
              </w:rPr>
            </w:pPr>
            <w:r>
              <w:rPr>
                <w:color w:val="000000"/>
                <w:sz w:val="17"/>
                <w:szCs w:val="17"/>
              </w:rPr>
              <w:t>33</w:t>
            </w:r>
            <w:r w:rsidR="00FC4D65" w:rsidRPr="00244473">
              <w:rPr>
                <w:color w:val="000000"/>
                <w:sz w:val="17"/>
                <w:szCs w:val="17"/>
              </w:rPr>
              <w:t>:620:350:01</w:t>
            </w:r>
          </w:p>
        </w:tc>
        <w:tc>
          <w:tcPr>
            <w:tcW w:w="0" w:type="auto"/>
            <w:vAlign w:val="bottom"/>
          </w:tcPr>
          <w:p w14:paraId="5CC335E2" w14:textId="6736C8C9" w:rsidR="00FC4D65" w:rsidRPr="00244473" w:rsidRDefault="00FC4D65" w:rsidP="00FC4D65">
            <w:pPr>
              <w:widowControl w:val="0"/>
              <w:autoSpaceDE w:val="0"/>
              <w:autoSpaceDN w:val="0"/>
              <w:adjustRightInd w:val="0"/>
              <w:rPr>
                <w:sz w:val="17"/>
                <w:szCs w:val="17"/>
              </w:rPr>
            </w:pPr>
            <w:r w:rsidRPr="00244473">
              <w:rPr>
                <w:sz w:val="17"/>
                <w:szCs w:val="17"/>
              </w:rPr>
              <w:t>3.0</w:t>
            </w:r>
          </w:p>
        </w:tc>
        <w:tc>
          <w:tcPr>
            <w:tcW w:w="0" w:type="auto"/>
            <w:vAlign w:val="bottom"/>
          </w:tcPr>
          <w:p w14:paraId="47F6FFFC" w14:textId="3BC1C69F" w:rsidR="00FC4D65" w:rsidRPr="00244473" w:rsidRDefault="00FC4D65" w:rsidP="00FC4D65">
            <w:pPr>
              <w:rPr>
                <w:color w:val="000000"/>
                <w:sz w:val="17"/>
                <w:szCs w:val="17"/>
              </w:rPr>
            </w:pPr>
            <w:r w:rsidRPr="00244473">
              <w:rPr>
                <w:color w:val="000000"/>
                <w:sz w:val="17"/>
                <w:szCs w:val="17"/>
              </w:rPr>
              <w:t>LEC</w:t>
            </w:r>
          </w:p>
        </w:tc>
        <w:tc>
          <w:tcPr>
            <w:tcW w:w="0" w:type="auto"/>
            <w:vAlign w:val="bottom"/>
          </w:tcPr>
          <w:p w14:paraId="69C73B10" w14:textId="13EDA86B"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UM/ UNM</w:t>
            </w:r>
          </w:p>
        </w:tc>
        <w:tc>
          <w:tcPr>
            <w:tcW w:w="0" w:type="auto"/>
            <w:vAlign w:val="bottom"/>
          </w:tcPr>
          <w:p w14:paraId="1B31D0D2" w14:textId="1F62BE81"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TOTAL</w:t>
            </w:r>
          </w:p>
        </w:tc>
        <w:tc>
          <w:tcPr>
            <w:tcW w:w="0" w:type="auto"/>
            <w:vAlign w:val="bottom"/>
          </w:tcPr>
          <w:p w14:paraId="6124D35E" w14:textId="357CF2E8" w:rsidR="00FC4D65" w:rsidRPr="00244473" w:rsidRDefault="00344C3B" w:rsidP="00FC4D65">
            <w:pPr>
              <w:widowControl w:val="0"/>
              <w:autoSpaceDE w:val="0"/>
              <w:autoSpaceDN w:val="0"/>
              <w:adjustRightInd w:val="0"/>
              <w:rPr>
                <w:color w:val="000000"/>
                <w:sz w:val="17"/>
                <w:szCs w:val="17"/>
              </w:rPr>
            </w:pPr>
            <w:r>
              <w:rPr>
                <w:color w:val="000000"/>
                <w:sz w:val="17"/>
                <w:szCs w:val="17"/>
              </w:rPr>
              <w:t>46</w:t>
            </w:r>
          </w:p>
        </w:tc>
        <w:tc>
          <w:tcPr>
            <w:tcW w:w="0" w:type="auto"/>
            <w:vAlign w:val="bottom"/>
          </w:tcPr>
          <w:p w14:paraId="5CCD9723" w14:textId="54688F0B" w:rsidR="00FC4D65" w:rsidRPr="00244473" w:rsidRDefault="00344C3B" w:rsidP="00FC4D65">
            <w:pPr>
              <w:widowControl w:val="0"/>
              <w:autoSpaceDE w:val="0"/>
              <w:autoSpaceDN w:val="0"/>
              <w:adjustRightInd w:val="0"/>
              <w:rPr>
                <w:color w:val="000000"/>
                <w:sz w:val="17"/>
                <w:szCs w:val="17"/>
              </w:rPr>
            </w:pPr>
            <w:r>
              <w:rPr>
                <w:color w:val="000000"/>
                <w:sz w:val="17"/>
                <w:szCs w:val="17"/>
              </w:rPr>
              <w:t>44</w:t>
            </w:r>
          </w:p>
        </w:tc>
        <w:tc>
          <w:tcPr>
            <w:tcW w:w="0" w:type="auto"/>
            <w:vAlign w:val="bottom"/>
          </w:tcPr>
          <w:p w14:paraId="562BF953" w14:textId="1BDC8483" w:rsidR="00FC4D65" w:rsidRPr="00244473" w:rsidRDefault="00344C3B" w:rsidP="00FC4D65">
            <w:pPr>
              <w:widowControl w:val="0"/>
              <w:autoSpaceDE w:val="0"/>
              <w:autoSpaceDN w:val="0"/>
              <w:adjustRightInd w:val="0"/>
              <w:rPr>
                <w:color w:val="000000"/>
                <w:sz w:val="17"/>
                <w:szCs w:val="17"/>
              </w:rPr>
            </w:pPr>
            <w:r>
              <w:rPr>
                <w:color w:val="000000"/>
                <w:sz w:val="17"/>
                <w:szCs w:val="17"/>
              </w:rPr>
              <w:t>4.86</w:t>
            </w:r>
          </w:p>
        </w:tc>
        <w:tc>
          <w:tcPr>
            <w:tcW w:w="0" w:type="auto"/>
            <w:vAlign w:val="bottom"/>
          </w:tcPr>
          <w:p w14:paraId="7008B64C" w14:textId="22661309" w:rsidR="00FC4D65" w:rsidRPr="00244473" w:rsidRDefault="00344C3B" w:rsidP="00FC4D65">
            <w:pPr>
              <w:widowControl w:val="0"/>
              <w:autoSpaceDE w:val="0"/>
              <w:autoSpaceDN w:val="0"/>
              <w:adjustRightInd w:val="0"/>
              <w:rPr>
                <w:color w:val="000000"/>
                <w:sz w:val="17"/>
                <w:szCs w:val="17"/>
              </w:rPr>
            </w:pPr>
            <w:r>
              <w:rPr>
                <w:color w:val="000000"/>
                <w:sz w:val="17"/>
                <w:szCs w:val="17"/>
              </w:rPr>
              <w:t>4.33</w:t>
            </w:r>
          </w:p>
        </w:tc>
        <w:tc>
          <w:tcPr>
            <w:tcW w:w="0" w:type="auto"/>
            <w:vAlign w:val="bottom"/>
          </w:tcPr>
          <w:p w14:paraId="194676F3" w14:textId="3DA40367" w:rsidR="00FC4D65" w:rsidRPr="00244473" w:rsidRDefault="00344C3B" w:rsidP="00FC4D65">
            <w:pPr>
              <w:widowControl w:val="0"/>
              <w:autoSpaceDE w:val="0"/>
              <w:autoSpaceDN w:val="0"/>
              <w:adjustRightInd w:val="0"/>
              <w:rPr>
                <w:color w:val="000000"/>
                <w:sz w:val="17"/>
                <w:szCs w:val="17"/>
              </w:rPr>
            </w:pPr>
            <w:r>
              <w:rPr>
                <w:color w:val="000000"/>
                <w:sz w:val="17"/>
                <w:szCs w:val="17"/>
              </w:rPr>
              <w:t>4.91</w:t>
            </w:r>
          </w:p>
        </w:tc>
        <w:tc>
          <w:tcPr>
            <w:tcW w:w="0" w:type="auto"/>
            <w:vAlign w:val="bottom"/>
          </w:tcPr>
          <w:p w14:paraId="3F4E0CFD" w14:textId="22DE8482" w:rsidR="00FC4D65" w:rsidRPr="00244473" w:rsidRDefault="00344C3B" w:rsidP="00FC4D65">
            <w:pPr>
              <w:widowControl w:val="0"/>
              <w:autoSpaceDE w:val="0"/>
              <w:autoSpaceDN w:val="0"/>
              <w:adjustRightInd w:val="0"/>
              <w:rPr>
                <w:color w:val="000000"/>
                <w:sz w:val="17"/>
                <w:szCs w:val="17"/>
              </w:rPr>
            </w:pPr>
            <w:r>
              <w:rPr>
                <w:color w:val="000000"/>
                <w:sz w:val="17"/>
                <w:szCs w:val="17"/>
              </w:rPr>
              <w:t>4.20</w:t>
            </w:r>
          </w:p>
        </w:tc>
      </w:tr>
      <w:tr w:rsidR="002D2976" w:rsidRPr="00843D49" w14:paraId="7B559C4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EC9A697" w14:textId="0954CFF6" w:rsidR="002D2976" w:rsidRPr="00244473" w:rsidRDefault="002D2976" w:rsidP="002D2976">
            <w:pPr>
              <w:widowControl w:val="0"/>
              <w:autoSpaceDE w:val="0"/>
              <w:autoSpaceDN w:val="0"/>
              <w:adjustRightInd w:val="0"/>
              <w:rPr>
                <w:color w:val="000000"/>
                <w:sz w:val="17"/>
                <w:szCs w:val="17"/>
              </w:rPr>
            </w:pPr>
            <w:r w:rsidRPr="00843D49">
              <w:rPr>
                <w:color w:val="000000"/>
                <w:sz w:val="17"/>
                <w:szCs w:val="17"/>
              </w:rPr>
              <w:t>Fa/2</w:t>
            </w:r>
            <w:r>
              <w:rPr>
                <w:color w:val="000000"/>
                <w:sz w:val="17"/>
                <w:szCs w:val="17"/>
              </w:rPr>
              <w:t>5</w:t>
            </w:r>
          </w:p>
        </w:tc>
        <w:tc>
          <w:tcPr>
            <w:tcW w:w="0" w:type="auto"/>
            <w:vAlign w:val="bottom"/>
          </w:tcPr>
          <w:p w14:paraId="6908B968" w14:textId="451222ED" w:rsidR="002D2976" w:rsidRPr="00244473" w:rsidRDefault="002D2976" w:rsidP="002D2976">
            <w:pPr>
              <w:widowControl w:val="0"/>
              <w:autoSpaceDE w:val="0"/>
              <w:autoSpaceDN w:val="0"/>
              <w:adjustRightInd w:val="0"/>
              <w:rPr>
                <w:color w:val="000000"/>
                <w:sz w:val="17"/>
                <w:szCs w:val="17"/>
              </w:rPr>
            </w:pPr>
            <w:r w:rsidRPr="00843D49">
              <w:rPr>
                <w:color w:val="000000"/>
                <w:sz w:val="17"/>
                <w:szCs w:val="17"/>
              </w:rPr>
              <w:t>Management Skills</w:t>
            </w:r>
          </w:p>
        </w:tc>
        <w:tc>
          <w:tcPr>
            <w:tcW w:w="0" w:type="auto"/>
            <w:vAlign w:val="bottom"/>
          </w:tcPr>
          <w:p w14:paraId="0EBDC0B9" w14:textId="426F56D3" w:rsidR="002D2976" w:rsidRPr="00244473" w:rsidRDefault="002D2976" w:rsidP="002D2976">
            <w:pPr>
              <w:widowControl w:val="0"/>
              <w:autoSpaceDE w:val="0"/>
              <w:autoSpaceDN w:val="0"/>
              <w:adjustRightInd w:val="0"/>
              <w:rPr>
                <w:color w:val="000000"/>
                <w:sz w:val="17"/>
                <w:szCs w:val="17"/>
              </w:rPr>
            </w:pPr>
            <w:r w:rsidRPr="00843D49">
              <w:rPr>
                <w:color w:val="000000"/>
                <w:sz w:val="17"/>
                <w:szCs w:val="17"/>
              </w:rPr>
              <w:t>33:620:302:19</w:t>
            </w:r>
          </w:p>
        </w:tc>
        <w:tc>
          <w:tcPr>
            <w:tcW w:w="0" w:type="auto"/>
            <w:vAlign w:val="bottom"/>
          </w:tcPr>
          <w:p w14:paraId="209728F0" w14:textId="42058010" w:rsidR="002D2976" w:rsidRPr="00244473" w:rsidRDefault="002D2976" w:rsidP="002D2976">
            <w:pPr>
              <w:widowControl w:val="0"/>
              <w:autoSpaceDE w:val="0"/>
              <w:autoSpaceDN w:val="0"/>
              <w:adjustRightInd w:val="0"/>
              <w:rPr>
                <w:sz w:val="17"/>
                <w:szCs w:val="17"/>
              </w:rPr>
            </w:pPr>
            <w:r w:rsidRPr="00244473">
              <w:rPr>
                <w:sz w:val="17"/>
                <w:szCs w:val="17"/>
              </w:rPr>
              <w:t>3.0</w:t>
            </w:r>
          </w:p>
        </w:tc>
        <w:tc>
          <w:tcPr>
            <w:tcW w:w="0" w:type="auto"/>
            <w:vAlign w:val="bottom"/>
          </w:tcPr>
          <w:p w14:paraId="620A4DB6" w14:textId="680ECFD5" w:rsidR="002D2976" w:rsidRPr="00244473" w:rsidRDefault="002D2976" w:rsidP="002D2976">
            <w:pPr>
              <w:rPr>
                <w:color w:val="000000"/>
                <w:sz w:val="17"/>
                <w:szCs w:val="17"/>
              </w:rPr>
            </w:pPr>
            <w:r w:rsidRPr="00244473">
              <w:rPr>
                <w:color w:val="000000"/>
                <w:sz w:val="17"/>
                <w:szCs w:val="17"/>
              </w:rPr>
              <w:t>LEC</w:t>
            </w:r>
          </w:p>
        </w:tc>
        <w:tc>
          <w:tcPr>
            <w:tcW w:w="0" w:type="auto"/>
            <w:vAlign w:val="bottom"/>
          </w:tcPr>
          <w:p w14:paraId="405426BE" w14:textId="63A5BF01" w:rsidR="002D2976" w:rsidRPr="00244473" w:rsidRDefault="002D2976" w:rsidP="002D2976">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775F28E0" w14:textId="38E9AA61" w:rsidR="002D2976" w:rsidRPr="00244473" w:rsidRDefault="002D2976" w:rsidP="002D2976">
            <w:pPr>
              <w:widowControl w:val="0"/>
              <w:autoSpaceDE w:val="0"/>
              <w:autoSpaceDN w:val="0"/>
              <w:adjustRightInd w:val="0"/>
              <w:rPr>
                <w:color w:val="000000"/>
                <w:sz w:val="17"/>
                <w:szCs w:val="17"/>
              </w:rPr>
            </w:pPr>
            <w:r w:rsidRPr="00244473">
              <w:rPr>
                <w:color w:val="000000"/>
                <w:sz w:val="17"/>
                <w:szCs w:val="17"/>
              </w:rPr>
              <w:t>TOTAL</w:t>
            </w:r>
          </w:p>
        </w:tc>
        <w:tc>
          <w:tcPr>
            <w:tcW w:w="0" w:type="auto"/>
            <w:vAlign w:val="bottom"/>
          </w:tcPr>
          <w:p w14:paraId="18B0221F" w14:textId="63150B32" w:rsidR="002D2976" w:rsidRPr="00244473" w:rsidRDefault="00344C3B" w:rsidP="002D2976">
            <w:pPr>
              <w:widowControl w:val="0"/>
              <w:autoSpaceDE w:val="0"/>
              <w:autoSpaceDN w:val="0"/>
              <w:adjustRightInd w:val="0"/>
              <w:rPr>
                <w:color w:val="000000"/>
                <w:sz w:val="17"/>
                <w:szCs w:val="17"/>
              </w:rPr>
            </w:pPr>
            <w:r>
              <w:rPr>
                <w:color w:val="000000"/>
                <w:sz w:val="17"/>
                <w:szCs w:val="17"/>
              </w:rPr>
              <w:t>43</w:t>
            </w:r>
          </w:p>
        </w:tc>
        <w:tc>
          <w:tcPr>
            <w:tcW w:w="0" w:type="auto"/>
            <w:vAlign w:val="bottom"/>
          </w:tcPr>
          <w:p w14:paraId="3819C5C5" w14:textId="030B31AC" w:rsidR="002D2976" w:rsidRPr="00244473" w:rsidRDefault="00344C3B" w:rsidP="002D2976">
            <w:pPr>
              <w:widowControl w:val="0"/>
              <w:autoSpaceDE w:val="0"/>
              <w:autoSpaceDN w:val="0"/>
              <w:adjustRightInd w:val="0"/>
              <w:rPr>
                <w:color w:val="000000"/>
                <w:sz w:val="17"/>
                <w:szCs w:val="17"/>
              </w:rPr>
            </w:pPr>
            <w:r>
              <w:rPr>
                <w:color w:val="000000"/>
                <w:sz w:val="17"/>
                <w:szCs w:val="17"/>
              </w:rPr>
              <w:t>43</w:t>
            </w:r>
          </w:p>
        </w:tc>
        <w:tc>
          <w:tcPr>
            <w:tcW w:w="0" w:type="auto"/>
            <w:vAlign w:val="bottom"/>
          </w:tcPr>
          <w:p w14:paraId="4FC4ED7C" w14:textId="69002316" w:rsidR="002D2976" w:rsidRPr="00244473" w:rsidRDefault="00344C3B" w:rsidP="002D2976">
            <w:pPr>
              <w:widowControl w:val="0"/>
              <w:autoSpaceDE w:val="0"/>
              <w:autoSpaceDN w:val="0"/>
              <w:adjustRightInd w:val="0"/>
              <w:rPr>
                <w:color w:val="000000"/>
                <w:sz w:val="17"/>
                <w:szCs w:val="17"/>
              </w:rPr>
            </w:pPr>
            <w:r>
              <w:rPr>
                <w:color w:val="000000"/>
                <w:sz w:val="17"/>
                <w:szCs w:val="17"/>
              </w:rPr>
              <w:t>4.90</w:t>
            </w:r>
          </w:p>
        </w:tc>
        <w:tc>
          <w:tcPr>
            <w:tcW w:w="0" w:type="auto"/>
            <w:vAlign w:val="bottom"/>
          </w:tcPr>
          <w:p w14:paraId="50D77C7F" w14:textId="4729245A" w:rsidR="002D2976" w:rsidRPr="00244473" w:rsidRDefault="00344C3B" w:rsidP="002D2976">
            <w:pPr>
              <w:widowControl w:val="0"/>
              <w:autoSpaceDE w:val="0"/>
              <w:autoSpaceDN w:val="0"/>
              <w:adjustRightInd w:val="0"/>
              <w:rPr>
                <w:color w:val="000000"/>
                <w:sz w:val="17"/>
                <w:szCs w:val="17"/>
              </w:rPr>
            </w:pPr>
            <w:r>
              <w:rPr>
                <w:color w:val="000000"/>
                <w:sz w:val="17"/>
                <w:szCs w:val="17"/>
              </w:rPr>
              <w:t>4.33</w:t>
            </w:r>
          </w:p>
        </w:tc>
        <w:tc>
          <w:tcPr>
            <w:tcW w:w="0" w:type="auto"/>
            <w:vAlign w:val="bottom"/>
          </w:tcPr>
          <w:p w14:paraId="75CFF4CB" w14:textId="64E641A4" w:rsidR="002D2976" w:rsidRPr="00244473" w:rsidRDefault="00344C3B" w:rsidP="002D2976">
            <w:pPr>
              <w:widowControl w:val="0"/>
              <w:autoSpaceDE w:val="0"/>
              <w:autoSpaceDN w:val="0"/>
              <w:adjustRightInd w:val="0"/>
              <w:rPr>
                <w:color w:val="000000"/>
                <w:sz w:val="17"/>
                <w:szCs w:val="17"/>
              </w:rPr>
            </w:pPr>
            <w:r>
              <w:rPr>
                <w:color w:val="000000"/>
                <w:sz w:val="17"/>
                <w:szCs w:val="17"/>
              </w:rPr>
              <w:t>4.78</w:t>
            </w:r>
          </w:p>
        </w:tc>
        <w:tc>
          <w:tcPr>
            <w:tcW w:w="0" w:type="auto"/>
            <w:vAlign w:val="bottom"/>
          </w:tcPr>
          <w:p w14:paraId="45EEF5B9" w14:textId="14554180" w:rsidR="002D2976" w:rsidRPr="00244473" w:rsidRDefault="00344C3B" w:rsidP="002D2976">
            <w:pPr>
              <w:widowControl w:val="0"/>
              <w:autoSpaceDE w:val="0"/>
              <w:autoSpaceDN w:val="0"/>
              <w:adjustRightInd w:val="0"/>
              <w:rPr>
                <w:color w:val="000000"/>
                <w:sz w:val="17"/>
                <w:szCs w:val="17"/>
              </w:rPr>
            </w:pPr>
            <w:r>
              <w:rPr>
                <w:color w:val="000000"/>
                <w:sz w:val="17"/>
                <w:szCs w:val="17"/>
              </w:rPr>
              <w:t>4.11</w:t>
            </w:r>
          </w:p>
        </w:tc>
      </w:tr>
      <w:tr w:rsidR="00FC4D65" w:rsidRPr="00843D49" w14:paraId="2C435EF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5F6DA89" w14:textId="1764EF74" w:rsidR="00FC4D65" w:rsidRPr="00244473" w:rsidRDefault="00FC4D65" w:rsidP="00FC4D65">
            <w:pPr>
              <w:widowControl w:val="0"/>
              <w:autoSpaceDE w:val="0"/>
              <w:autoSpaceDN w:val="0"/>
              <w:adjustRightInd w:val="0"/>
              <w:rPr>
                <w:color w:val="000000"/>
                <w:sz w:val="17"/>
                <w:szCs w:val="17"/>
              </w:rPr>
            </w:pPr>
            <w:r w:rsidRPr="00843D49">
              <w:rPr>
                <w:color w:val="000000"/>
                <w:sz w:val="17"/>
                <w:szCs w:val="17"/>
              </w:rPr>
              <w:t>Fa/2</w:t>
            </w:r>
            <w:r>
              <w:rPr>
                <w:color w:val="000000"/>
                <w:sz w:val="17"/>
                <w:szCs w:val="17"/>
              </w:rPr>
              <w:t>5</w:t>
            </w:r>
          </w:p>
        </w:tc>
        <w:tc>
          <w:tcPr>
            <w:tcW w:w="0" w:type="auto"/>
            <w:vAlign w:val="bottom"/>
          </w:tcPr>
          <w:p w14:paraId="7A2AA4D7" w14:textId="127CC792" w:rsidR="00FC4D65" w:rsidRPr="00244473" w:rsidRDefault="00FC4D65" w:rsidP="00FC4D65">
            <w:pPr>
              <w:widowControl w:val="0"/>
              <w:autoSpaceDE w:val="0"/>
              <w:autoSpaceDN w:val="0"/>
              <w:adjustRightInd w:val="0"/>
              <w:rPr>
                <w:color w:val="000000"/>
                <w:sz w:val="17"/>
                <w:szCs w:val="17"/>
              </w:rPr>
            </w:pPr>
            <w:r w:rsidRPr="00843D49">
              <w:rPr>
                <w:color w:val="000000"/>
                <w:sz w:val="17"/>
                <w:szCs w:val="17"/>
              </w:rPr>
              <w:t>Management Skills</w:t>
            </w:r>
          </w:p>
        </w:tc>
        <w:tc>
          <w:tcPr>
            <w:tcW w:w="0" w:type="auto"/>
            <w:vAlign w:val="bottom"/>
          </w:tcPr>
          <w:p w14:paraId="5102BB99" w14:textId="3157946B" w:rsidR="00FC4D65" w:rsidRPr="00244473" w:rsidRDefault="00FC4D65" w:rsidP="00FC4D65">
            <w:pPr>
              <w:widowControl w:val="0"/>
              <w:autoSpaceDE w:val="0"/>
              <w:autoSpaceDN w:val="0"/>
              <w:adjustRightInd w:val="0"/>
              <w:rPr>
                <w:color w:val="000000"/>
                <w:sz w:val="17"/>
                <w:szCs w:val="17"/>
              </w:rPr>
            </w:pPr>
            <w:r w:rsidRPr="00843D49">
              <w:rPr>
                <w:color w:val="000000"/>
                <w:sz w:val="17"/>
                <w:szCs w:val="17"/>
              </w:rPr>
              <w:t>33:620:302:1</w:t>
            </w:r>
            <w:r w:rsidR="007A2D0E">
              <w:rPr>
                <w:color w:val="000000"/>
                <w:sz w:val="17"/>
                <w:szCs w:val="17"/>
              </w:rPr>
              <w:t>4</w:t>
            </w:r>
          </w:p>
        </w:tc>
        <w:tc>
          <w:tcPr>
            <w:tcW w:w="0" w:type="auto"/>
            <w:vAlign w:val="bottom"/>
          </w:tcPr>
          <w:p w14:paraId="70E3C135" w14:textId="3371E94D" w:rsidR="00FC4D65" w:rsidRPr="00244473" w:rsidRDefault="00FC4D65" w:rsidP="00FC4D65">
            <w:pPr>
              <w:widowControl w:val="0"/>
              <w:autoSpaceDE w:val="0"/>
              <w:autoSpaceDN w:val="0"/>
              <w:adjustRightInd w:val="0"/>
              <w:rPr>
                <w:sz w:val="17"/>
                <w:szCs w:val="17"/>
              </w:rPr>
            </w:pPr>
            <w:r w:rsidRPr="00843D49">
              <w:rPr>
                <w:sz w:val="17"/>
                <w:szCs w:val="17"/>
              </w:rPr>
              <w:t>3.0</w:t>
            </w:r>
          </w:p>
        </w:tc>
        <w:tc>
          <w:tcPr>
            <w:tcW w:w="0" w:type="auto"/>
            <w:vAlign w:val="bottom"/>
          </w:tcPr>
          <w:p w14:paraId="6C780C48" w14:textId="340FF63B" w:rsidR="00FC4D65" w:rsidRPr="00244473" w:rsidRDefault="00FC4D65" w:rsidP="00FC4D65">
            <w:pPr>
              <w:rPr>
                <w:color w:val="000000"/>
                <w:sz w:val="17"/>
                <w:szCs w:val="17"/>
              </w:rPr>
            </w:pPr>
            <w:r w:rsidRPr="00843D49">
              <w:rPr>
                <w:color w:val="000000"/>
                <w:sz w:val="17"/>
                <w:szCs w:val="17"/>
              </w:rPr>
              <w:t>LEC</w:t>
            </w:r>
          </w:p>
        </w:tc>
        <w:tc>
          <w:tcPr>
            <w:tcW w:w="0" w:type="auto"/>
            <w:vAlign w:val="bottom"/>
          </w:tcPr>
          <w:p w14:paraId="547C13ED" w14:textId="6366054E" w:rsidR="00FC4D65" w:rsidRPr="00244473"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371548FC" w14:textId="5BE6734D" w:rsidR="00FC4D65" w:rsidRPr="00244473"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469DB5E0" w14:textId="18424CAF" w:rsidR="00FC4D65" w:rsidRPr="00244473" w:rsidRDefault="00344C3B" w:rsidP="00FC4D65">
            <w:pPr>
              <w:widowControl w:val="0"/>
              <w:autoSpaceDE w:val="0"/>
              <w:autoSpaceDN w:val="0"/>
              <w:adjustRightInd w:val="0"/>
              <w:rPr>
                <w:color w:val="000000"/>
                <w:sz w:val="17"/>
                <w:szCs w:val="17"/>
              </w:rPr>
            </w:pPr>
            <w:r>
              <w:rPr>
                <w:color w:val="000000"/>
                <w:sz w:val="17"/>
                <w:szCs w:val="17"/>
              </w:rPr>
              <w:t>49</w:t>
            </w:r>
          </w:p>
        </w:tc>
        <w:tc>
          <w:tcPr>
            <w:tcW w:w="0" w:type="auto"/>
            <w:vAlign w:val="bottom"/>
          </w:tcPr>
          <w:p w14:paraId="2B573369" w14:textId="74536952" w:rsidR="00FC4D65" w:rsidRPr="00244473" w:rsidRDefault="00344C3B" w:rsidP="00FC4D65">
            <w:pPr>
              <w:widowControl w:val="0"/>
              <w:autoSpaceDE w:val="0"/>
              <w:autoSpaceDN w:val="0"/>
              <w:adjustRightInd w:val="0"/>
              <w:rPr>
                <w:color w:val="000000"/>
                <w:sz w:val="17"/>
                <w:szCs w:val="17"/>
              </w:rPr>
            </w:pPr>
            <w:r>
              <w:rPr>
                <w:color w:val="000000"/>
                <w:sz w:val="17"/>
                <w:szCs w:val="17"/>
              </w:rPr>
              <w:t>49</w:t>
            </w:r>
          </w:p>
        </w:tc>
        <w:tc>
          <w:tcPr>
            <w:tcW w:w="0" w:type="auto"/>
            <w:vAlign w:val="bottom"/>
          </w:tcPr>
          <w:p w14:paraId="4B5BFF3D" w14:textId="4BE19CBA" w:rsidR="00FC4D65" w:rsidRPr="00244473" w:rsidRDefault="00344C3B" w:rsidP="00FC4D65">
            <w:pPr>
              <w:widowControl w:val="0"/>
              <w:autoSpaceDE w:val="0"/>
              <w:autoSpaceDN w:val="0"/>
              <w:adjustRightInd w:val="0"/>
              <w:rPr>
                <w:color w:val="000000"/>
                <w:sz w:val="17"/>
                <w:szCs w:val="17"/>
              </w:rPr>
            </w:pPr>
            <w:r>
              <w:rPr>
                <w:color w:val="000000"/>
                <w:sz w:val="17"/>
                <w:szCs w:val="17"/>
              </w:rPr>
              <w:t>4.91</w:t>
            </w:r>
          </w:p>
        </w:tc>
        <w:tc>
          <w:tcPr>
            <w:tcW w:w="0" w:type="auto"/>
            <w:vAlign w:val="bottom"/>
          </w:tcPr>
          <w:p w14:paraId="235B9490" w14:textId="2486CE15" w:rsidR="00FC4D65" w:rsidRPr="00244473" w:rsidRDefault="00344C3B" w:rsidP="00FC4D65">
            <w:pPr>
              <w:widowControl w:val="0"/>
              <w:autoSpaceDE w:val="0"/>
              <w:autoSpaceDN w:val="0"/>
              <w:adjustRightInd w:val="0"/>
              <w:rPr>
                <w:color w:val="000000"/>
                <w:sz w:val="17"/>
                <w:szCs w:val="17"/>
              </w:rPr>
            </w:pPr>
            <w:r>
              <w:rPr>
                <w:color w:val="000000"/>
                <w:sz w:val="17"/>
                <w:szCs w:val="17"/>
              </w:rPr>
              <w:t>4.33</w:t>
            </w:r>
          </w:p>
        </w:tc>
        <w:tc>
          <w:tcPr>
            <w:tcW w:w="0" w:type="auto"/>
            <w:vAlign w:val="bottom"/>
          </w:tcPr>
          <w:p w14:paraId="0B5F2425" w14:textId="5D00BE34" w:rsidR="00FC4D65" w:rsidRPr="00244473" w:rsidRDefault="00344C3B" w:rsidP="00FC4D65">
            <w:pPr>
              <w:widowControl w:val="0"/>
              <w:autoSpaceDE w:val="0"/>
              <w:autoSpaceDN w:val="0"/>
              <w:adjustRightInd w:val="0"/>
              <w:rPr>
                <w:color w:val="000000"/>
                <w:sz w:val="17"/>
                <w:szCs w:val="17"/>
              </w:rPr>
            </w:pPr>
            <w:r>
              <w:rPr>
                <w:color w:val="000000"/>
                <w:sz w:val="17"/>
                <w:szCs w:val="17"/>
              </w:rPr>
              <w:t>4.93</w:t>
            </w:r>
          </w:p>
        </w:tc>
        <w:tc>
          <w:tcPr>
            <w:tcW w:w="0" w:type="auto"/>
            <w:vAlign w:val="bottom"/>
          </w:tcPr>
          <w:p w14:paraId="5BFA4C06" w14:textId="6DFF9919" w:rsidR="00FC4D65" w:rsidRPr="00244473" w:rsidRDefault="00344C3B" w:rsidP="00FC4D65">
            <w:pPr>
              <w:widowControl w:val="0"/>
              <w:autoSpaceDE w:val="0"/>
              <w:autoSpaceDN w:val="0"/>
              <w:adjustRightInd w:val="0"/>
              <w:rPr>
                <w:color w:val="000000"/>
                <w:sz w:val="17"/>
                <w:szCs w:val="17"/>
              </w:rPr>
            </w:pPr>
            <w:r>
              <w:rPr>
                <w:color w:val="000000"/>
                <w:sz w:val="17"/>
                <w:szCs w:val="17"/>
              </w:rPr>
              <w:t>4.11</w:t>
            </w:r>
          </w:p>
        </w:tc>
      </w:tr>
      <w:tr w:rsidR="00FC4D65" w:rsidRPr="00843D49" w14:paraId="7A9090BB"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7AECD938"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Sp/25</w:t>
            </w:r>
          </w:p>
        </w:tc>
        <w:tc>
          <w:tcPr>
            <w:tcW w:w="0" w:type="auto"/>
            <w:vAlign w:val="bottom"/>
          </w:tcPr>
          <w:p w14:paraId="6B562085"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Negotiations</w:t>
            </w:r>
          </w:p>
        </w:tc>
        <w:tc>
          <w:tcPr>
            <w:tcW w:w="0" w:type="auto"/>
            <w:vAlign w:val="bottom"/>
          </w:tcPr>
          <w:p w14:paraId="622A6CCD"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29:620:350:01</w:t>
            </w:r>
          </w:p>
        </w:tc>
        <w:tc>
          <w:tcPr>
            <w:tcW w:w="0" w:type="auto"/>
            <w:vAlign w:val="bottom"/>
          </w:tcPr>
          <w:p w14:paraId="109CD043" w14:textId="77777777" w:rsidR="00FC4D65" w:rsidRPr="00244473" w:rsidRDefault="00FC4D65" w:rsidP="00FC4D65">
            <w:pPr>
              <w:widowControl w:val="0"/>
              <w:autoSpaceDE w:val="0"/>
              <w:autoSpaceDN w:val="0"/>
              <w:adjustRightInd w:val="0"/>
              <w:rPr>
                <w:sz w:val="17"/>
                <w:szCs w:val="17"/>
              </w:rPr>
            </w:pPr>
            <w:r w:rsidRPr="00244473">
              <w:rPr>
                <w:sz w:val="17"/>
                <w:szCs w:val="17"/>
              </w:rPr>
              <w:t>3.0</w:t>
            </w:r>
          </w:p>
        </w:tc>
        <w:tc>
          <w:tcPr>
            <w:tcW w:w="0" w:type="auto"/>
            <w:vAlign w:val="bottom"/>
          </w:tcPr>
          <w:p w14:paraId="6AEE615F" w14:textId="77777777" w:rsidR="00FC4D65" w:rsidRPr="00244473" w:rsidRDefault="00FC4D65" w:rsidP="00FC4D65">
            <w:pPr>
              <w:rPr>
                <w:color w:val="000000"/>
                <w:sz w:val="17"/>
                <w:szCs w:val="17"/>
              </w:rPr>
            </w:pPr>
            <w:r w:rsidRPr="00244473">
              <w:rPr>
                <w:color w:val="000000"/>
                <w:sz w:val="17"/>
                <w:szCs w:val="17"/>
              </w:rPr>
              <w:t>LEC</w:t>
            </w:r>
          </w:p>
        </w:tc>
        <w:tc>
          <w:tcPr>
            <w:tcW w:w="0" w:type="auto"/>
            <w:vAlign w:val="bottom"/>
          </w:tcPr>
          <w:p w14:paraId="561A5AD8"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UM/ UNM</w:t>
            </w:r>
          </w:p>
        </w:tc>
        <w:tc>
          <w:tcPr>
            <w:tcW w:w="0" w:type="auto"/>
            <w:vAlign w:val="bottom"/>
          </w:tcPr>
          <w:p w14:paraId="4C1BE882"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TOTAL</w:t>
            </w:r>
          </w:p>
        </w:tc>
        <w:tc>
          <w:tcPr>
            <w:tcW w:w="0" w:type="auto"/>
            <w:vAlign w:val="bottom"/>
          </w:tcPr>
          <w:p w14:paraId="65B3AD79"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45</w:t>
            </w:r>
          </w:p>
        </w:tc>
        <w:tc>
          <w:tcPr>
            <w:tcW w:w="0" w:type="auto"/>
            <w:vAlign w:val="bottom"/>
          </w:tcPr>
          <w:p w14:paraId="3912EA87"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45</w:t>
            </w:r>
          </w:p>
        </w:tc>
        <w:tc>
          <w:tcPr>
            <w:tcW w:w="0" w:type="auto"/>
            <w:vAlign w:val="bottom"/>
          </w:tcPr>
          <w:p w14:paraId="25BC0247"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4.88</w:t>
            </w:r>
          </w:p>
        </w:tc>
        <w:tc>
          <w:tcPr>
            <w:tcW w:w="0" w:type="auto"/>
            <w:vAlign w:val="bottom"/>
          </w:tcPr>
          <w:p w14:paraId="38B03157"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4.32</w:t>
            </w:r>
          </w:p>
        </w:tc>
        <w:tc>
          <w:tcPr>
            <w:tcW w:w="0" w:type="auto"/>
            <w:vAlign w:val="bottom"/>
          </w:tcPr>
          <w:p w14:paraId="5A619E63"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4.76</w:t>
            </w:r>
          </w:p>
        </w:tc>
        <w:tc>
          <w:tcPr>
            <w:tcW w:w="0" w:type="auto"/>
            <w:vAlign w:val="bottom"/>
          </w:tcPr>
          <w:p w14:paraId="6E061640"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4.28</w:t>
            </w:r>
          </w:p>
        </w:tc>
      </w:tr>
      <w:tr w:rsidR="00FC4D65" w:rsidRPr="00843D49" w14:paraId="694A0CD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70D3CF6"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Sp/25</w:t>
            </w:r>
          </w:p>
        </w:tc>
        <w:tc>
          <w:tcPr>
            <w:tcW w:w="0" w:type="auto"/>
            <w:vAlign w:val="bottom"/>
          </w:tcPr>
          <w:p w14:paraId="71E879EA"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Negotiations</w:t>
            </w:r>
          </w:p>
        </w:tc>
        <w:tc>
          <w:tcPr>
            <w:tcW w:w="0" w:type="auto"/>
            <w:vAlign w:val="bottom"/>
          </w:tcPr>
          <w:p w14:paraId="7E99E9F5"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33:620:350:03</w:t>
            </w:r>
          </w:p>
        </w:tc>
        <w:tc>
          <w:tcPr>
            <w:tcW w:w="0" w:type="auto"/>
            <w:vAlign w:val="bottom"/>
          </w:tcPr>
          <w:p w14:paraId="71B1680B" w14:textId="77777777" w:rsidR="00FC4D65" w:rsidRPr="00244473" w:rsidRDefault="00FC4D65" w:rsidP="00FC4D65">
            <w:pPr>
              <w:widowControl w:val="0"/>
              <w:autoSpaceDE w:val="0"/>
              <w:autoSpaceDN w:val="0"/>
              <w:adjustRightInd w:val="0"/>
              <w:rPr>
                <w:sz w:val="17"/>
                <w:szCs w:val="17"/>
              </w:rPr>
            </w:pPr>
            <w:r w:rsidRPr="00244473">
              <w:rPr>
                <w:sz w:val="17"/>
                <w:szCs w:val="17"/>
              </w:rPr>
              <w:t>3.0</w:t>
            </w:r>
          </w:p>
        </w:tc>
        <w:tc>
          <w:tcPr>
            <w:tcW w:w="0" w:type="auto"/>
            <w:vAlign w:val="bottom"/>
          </w:tcPr>
          <w:p w14:paraId="3DF15A91" w14:textId="77777777" w:rsidR="00FC4D65" w:rsidRPr="00244473" w:rsidRDefault="00FC4D65" w:rsidP="00FC4D65">
            <w:pPr>
              <w:rPr>
                <w:color w:val="000000"/>
                <w:sz w:val="17"/>
                <w:szCs w:val="17"/>
              </w:rPr>
            </w:pPr>
            <w:r w:rsidRPr="00244473">
              <w:rPr>
                <w:color w:val="000000"/>
                <w:sz w:val="17"/>
                <w:szCs w:val="17"/>
              </w:rPr>
              <w:t>LEC</w:t>
            </w:r>
          </w:p>
        </w:tc>
        <w:tc>
          <w:tcPr>
            <w:tcW w:w="0" w:type="auto"/>
            <w:vAlign w:val="bottom"/>
          </w:tcPr>
          <w:p w14:paraId="6F2C4E28"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UM/ UNM</w:t>
            </w:r>
          </w:p>
        </w:tc>
        <w:tc>
          <w:tcPr>
            <w:tcW w:w="0" w:type="auto"/>
            <w:vAlign w:val="bottom"/>
          </w:tcPr>
          <w:p w14:paraId="11BF3A70"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TOTAL</w:t>
            </w:r>
          </w:p>
        </w:tc>
        <w:tc>
          <w:tcPr>
            <w:tcW w:w="0" w:type="auto"/>
            <w:vAlign w:val="bottom"/>
          </w:tcPr>
          <w:p w14:paraId="70318F5C"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45</w:t>
            </w:r>
          </w:p>
        </w:tc>
        <w:tc>
          <w:tcPr>
            <w:tcW w:w="0" w:type="auto"/>
            <w:vAlign w:val="bottom"/>
          </w:tcPr>
          <w:p w14:paraId="3855B0DC"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45</w:t>
            </w:r>
          </w:p>
        </w:tc>
        <w:tc>
          <w:tcPr>
            <w:tcW w:w="0" w:type="auto"/>
            <w:vAlign w:val="bottom"/>
          </w:tcPr>
          <w:p w14:paraId="4A6ECC1A"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4.8</w:t>
            </w:r>
            <w:r>
              <w:rPr>
                <w:color w:val="000000"/>
                <w:sz w:val="17"/>
                <w:szCs w:val="17"/>
              </w:rPr>
              <w:t>2</w:t>
            </w:r>
          </w:p>
        </w:tc>
        <w:tc>
          <w:tcPr>
            <w:tcW w:w="0" w:type="auto"/>
            <w:vAlign w:val="bottom"/>
          </w:tcPr>
          <w:p w14:paraId="1798D5AB"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4.30</w:t>
            </w:r>
          </w:p>
        </w:tc>
        <w:tc>
          <w:tcPr>
            <w:tcW w:w="0" w:type="auto"/>
            <w:vAlign w:val="bottom"/>
          </w:tcPr>
          <w:p w14:paraId="5D49BAE4"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4.7</w:t>
            </w:r>
            <w:r>
              <w:rPr>
                <w:color w:val="000000"/>
                <w:sz w:val="17"/>
                <w:szCs w:val="17"/>
              </w:rPr>
              <w:t>1</w:t>
            </w:r>
          </w:p>
        </w:tc>
        <w:tc>
          <w:tcPr>
            <w:tcW w:w="0" w:type="auto"/>
            <w:vAlign w:val="bottom"/>
          </w:tcPr>
          <w:p w14:paraId="70939863" w14:textId="77777777" w:rsidR="00FC4D65" w:rsidRPr="00244473" w:rsidRDefault="00FC4D65" w:rsidP="00FC4D65">
            <w:pPr>
              <w:widowControl w:val="0"/>
              <w:autoSpaceDE w:val="0"/>
              <w:autoSpaceDN w:val="0"/>
              <w:adjustRightInd w:val="0"/>
              <w:rPr>
                <w:color w:val="000000"/>
                <w:sz w:val="17"/>
                <w:szCs w:val="17"/>
              </w:rPr>
            </w:pPr>
            <w:r w:rsidRPr="00244473">
              <w:rPr>
                <w:color w:val="000000"/>
                <w:sz w:val="17"/>
                <w:szCs w:val="17"/>
              </w:rPr>
              <w:t>4.18</w:t>
            </w:r>
          </w:p>
        </w:tc>
      </w:tr>
      <w:tr w:rsidR="00FC4D65" w:rsidRPr="00843D49" w14:paraId="32D1BC1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8DA9BB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Fa/24</w:t>
            </w:r>
          </w:p>
        </w:tc>
        <w:tc>
          <w:tcPr>
            <w:tcW w:w="0" w:type="auto"/>
            <w:vAlign w:val="bottom"/>
          </w:tcPr>
          <w:p w14:paraId="5593D979"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Management Skills</w:t>
            </w:r>
          </w:p>
        </w:tc>
        <w:tc>
          <w:tcPr>
            <w:tcW w:w="0" w:type="auto"/>
            <w:vAlign w:val="bottom"/>
          </w:tcPr>
          <w:p w14:paraId="240AE0AF"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33:620:302:19</w:t>
            </w:r>
          </w:p>
        </w:tc>
        <w:tc>
          <w:tcPr>
            <w:tcW w:w="0" w:type="auto"/>
            <w:vAlign w:val="bottom"/>
          </w:tcPr>
          <w:p w14:paraId="505A585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34FCC9DE"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60D91A9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03DD337A"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580C7A07"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45</w:t>
            </w:r>
          </w:p>
        </w:tc>
        <w:tc>
          <w:tcPr>
            <w:tcW w:w="0" w:type="auto"/>
            <w:vAlign w:val="bottom"/>
          </w:tcPr>
          <w:p w14:paraId="71B24CE9"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45</w:t>
            </w:r>
          </w:p>
        </w:tc>
        <w:tc>
          <w:tcPr>
            <w:tcW w:w="0" w:type="auto"/>
            <w:vAlign w:val="bottom"/>
          </w:tcPr>
          <w:p w14:paraId="603D75D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4.93</w:t>
            </w:r>
          </w:p>
        </w:tc>
        <w:tc>
          <w:tcPr>
            <w:tcW w:w="0" w:type="auto"/>
            <w:vAlign w:val="bottom"/>
          </w:tcPr>
          <w:p w14:paraId="30DE81DD"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4.27</w:t>
            </w:r>
          </w:p>
        </w:tc>
        <w:tc>
          <w:tcPr>
            <w:tcW w:w="0" w:type="auto"/>
            <w:vAlign w:val="bottom"/>
          </w:tcPr>
          <w:p w14:paraId="6328BD1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4.80</w:t>
            </w:r>
          </w:p>
        </w:tc>
        <w:tc>
          <w:tcPr>
            <w:tcW w:w="0" w:type="auto"/>
            <w:vAlign w:val="bottom"/>
          </w:tcPr>
          <w:p w14:paraId="2CEA47D0"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4.16</w:t>
            </w:r>
          </w:p>
        </w:tc>
      </w:tr>
      <w:tr w:rsidR="00FC4D65" w:rsidRPr="00843D49" w14:paraId="064815AD"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329D423"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Fa/24</w:t>
            </w:r>
          </w:p>
        </w:tc>
        <w:tc>
          <w:tcPr>
            <w:tcW w:w="0" w:type="auto"/>
            <w:vAlign w:val="bottom"/>
          </w:tcPr>
          <w:p w14:paraId="66BC2060"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Negotiations</w:t>
            </w:r>
          </w:p>
        </w:tc>
        <w:tc>
          <w:tcPr>
            <w:tcW w:w="0" w:type="auto"/>
            <w:vAlign w:val="bottom"/>
          </w:tcPr>
          <w:p w14:paraId="5A32DEA9"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29:620:350:01</w:t>
            </w:r>
          </w:p>
        </w:tc>
        <w:tc>
          <w:tcPr>
            <w:tcW w:w="0" w:type="auto"/>
            <w:vAlign w:val="bottom"/>
          </w:tcPr>
          <w:p w14:paraId="6C94E6C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766B4B7"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2A2FA88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0160E09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C93E3E1"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50</w:t>
            </w:r>
          </w:p>
        </w:tc>
        <w:tc>
          <w:tcPr>
            <w:tcW w:w="0" w:type="auto"/>
            <w:vAlign w:val="bottom"/>
          </w:tcPr>
          <w:p w14:paraId="509A1A5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48</w:t>
            </w:r>
          </w:p>
        </w:tc>
        <w:tc>
          <w:tcPr>
            <w:tcW w:w="0" w:type="auto"/>
            <w:vAlign w:val="bottom"/>
          </w:tcPr>
          <w:p w14:paraId="42F1345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4.91</w:t>
            </w:r>
          </w:p>
        </w:tc>
        <w:tc>
          <w:tcPr>
            <w:tcW w:w="0" w:type="auto"/>
            <w:vAlign w:val="bottom"/>
          </w:tcPr>
          <w:p w14:paraId="3A714140"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4.35</w:t>
            </w:r>
          </w:p>
        </w:tc>
        <w:tc>
          <w:tcPr>
            <w:tcW w:w="0" w:type="auto"/>
            <w:vAlign w:val="bottom"/>
          </w:tcPr>
          <w:p w14:paraId="25E0F9B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4.86</w:t>
            </w:r>
          </w:p>
        </w:tc>
        <w:tc>
          <w:tcPr>
            <w:tcW w:w="0" w:type="auto"/>
            <w:vAlign w:val="bottom"/>
          </w:tcPr>
          <w:p w14:paraId="42D87D3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4.29</w:t>
            </w:r>
          </w:p>
        </w:tc>
      </w:tr>
      <w:tr w:rsidR="00FC4D65" w:rsidRPr="00843D49" w14:paraId="7758933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67442E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Sp/24</w:t>
            </w:r>
          </w:p>
        </w:tc>
        <w:tc>
          <w:tcPr>
            <w:tcW w:w="0" w:type="auto"/>
            <w:vAlign w:val="bottom"/>
          </w:tcPr>
          <w:p w14:paraId="05373C1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3309CDB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33:620:302:02</w:t>
            </w:r>
          </w:p>
        </w:tc>
        <w:tc>
          <w:tcPr>
            <w:tcW w:w="0" w:type="auto"/>
            <w:vAlign w:val="bottom"/>
          </w:tcPr>
          <w:p w14:paraId="1A26EE7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6297B335"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0C2DFE1"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7F139C97"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2E6B559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66BFBB7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6487280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4.88</w:t>
            </w:r>
          </w:p>
        </w:tc>
        <w:tc>
          <w:tcPr>
            <w:tcW w:w="0" w:type="auto"/>
            <w:vAlign w:val="bottom"/>
          </w:tcPr>
          <w:p w14:paraId="301895E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4.34</w:t>
            </w:r>
          </w:p>
        </w:tc>
        <w:tc>
          <w:tcPr>
            <w:tcW w:w="0" w:type="auto"/>
            <w:vAlign w:val="bottom"/>
          </w:tcPr>
          <w:p w14:paraId="3A3B793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4.77</w:t>
            </w:r>
          </w:p>
        </w:tc>
        <w:tc>
          <w:tcPr>
            <w:tcW w:w="0" w:type="auto"/>
            <w:vAlign w:val="bottom"/>
          </w:tcPr>
          <w:p w14:paraId="16A5F29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4.22</w:t>
            </w:r>
          </w:p>
        </w:tc>
      </w:tr>
      <w:tr w:rsidR="00FC4D65" w:rsidRPr="00843D49" w14:paraId="0FB55B9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C14E20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Sp/24</w:t>
            </w:r>
          </w:p>
        </w:tc>
        <w:tc>
          <w:tcPr>
            <w:tcW w:w="0" w:type="auto"/>
            <w:vAlign w:val="bottom"/>
          </w:tcPr>
          <w:p w14:paraId="682FE4C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1069B0D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33:620:302:09</w:t>
            </w:r>
          </w:p>
        </w:tc>
        <w:tc>
          <w:tcPr>
            <w:tcW w:w="0" w:type="auto"/>
            <w:vAlign w:val="bottom"/>
          </w:tcPr>
          <w:p w14:paraId="41B2FC0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A7C82E6"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65B674EA"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23B01A2A"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35E878F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3275DFB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6F155C7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4.81</w:t>
            </w:r>
          </w:p>
        </w:tc>
        <w:tc>
          <w:tcPr>
            <w:tcW w:w="0" w:type="auto"/>
            <w:vAlign w:val="bottom"/>
          </w:tcPr>
          <w:p w14:paraId="2188C59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4.34</w:t>
            </w:r>
          </w:p>
        </w:tc>
        <w:tc>
          <w:tcPr>
            <w:tcW w:w="0" w:type="auto"/>
            <w:vAlign w:val="bottom"/>
          </w:tcPr>
          <w:p w14:paraId="171086C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4.81</w:t>
            </w:r>
          </w:p>
        </w:tc>
        <w:tc>
          <w:tcPr>
            <w:tcW w:w="0" w:type="auto"/>
            <w:vAlign w:val="bottom"/>
          </w:tcPr>
          <w:p w14:paraId="700F22C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4.22</w:t>
            </w:r>
          </w:p>
        </w:tc>
      </w:tr>
      <w:tr w:rsidR="00FC4D65" w:rsidRPr="00843D49" w14:paraId="1EA7C61A"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B87BE7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Fa/23</w:t>
            </w:r>
          </w:p>
        </w:tc>
        <w:tc>
          <w:tcPr>
            <w:tcW w:w="0" w:type="auto"/>
            <w:vAlign w:val="bottom"/>
          </w:tcPr>
          <w:p w14:paraId="61A1E84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1B5946A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4AF88AD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3BF29ACB"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652924ED"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767A875D"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55A7F0D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6D07F0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w:t>
            </w:r>
          </w:p>
        </w:tc>
        <w:tc>
          <w:tcPr>
            <w:tcW w:w="0" w:type="auto"/>
            <w:vAlign w:val="bottom"/>
          </w:tcPr>
          <w:p w14:paraId="27A68F48" w14:textId="77777777" w:rsidR="00FC4D65" w:rsidRPr="00843D49" w:rsidRDefault="00FC4D65" w:rsidP="00FC4D65">
            <w:pPr>
              <w:rPr>
                <w:sz w:val="17"/>
                <w:szCs w:val="17"/>
              </w:rPr>
            </w:pPr>
            <w:r w:rsidRPr="00843D49">
              <w:rPr>
                <w:sz w:val="17"/>
                <w:szCs w:val="17"/>
              </w:rPr>
              <w:t>4.90</w:t>
            </w:r>
          </w:p>
        </w:tc>
        <w:tc>
          <w:tcPr>
            <w:tcW w:w="0" w:type="auto"/>
            <w:vAlign w:val="bottom"/>
          </w:tcPr>
          <w:p w14:paraId="3BD37F2B" w14:textId="77777777" w:rsidR="00FC4D65" w:rsidRPr="00843D49" w:rsidRDefault="00FC4D65" w:rsidP="00FC4D65">
            <w:pPr>
              <w:rPr>
                <w:sz w:val="17"/>
                <w:szCs w:val="17"/>
              </w:rPr>
            </w:pPr>
            <w:r w:rsidRPr="00843D49">
              <w:rPr>
                <w:sz w:val="17"/>
                <w:szCs w:val="17"/>
              </w:rPr>
              <w:t>4.32</w:t>
            </w:r>
          </w:p>
        </w:tc>
        <w:tc>
          <w:tcPr>
            <w:tcW w:w="0" w:type="auto"/>
            <w:vAlign w:val="bottom"/>
          </w:tcPr>
          <w:p w14:paraId="3BC26F6F" w14:textId="77777777" w:rsidR="00FC4D65" w:rsidRPr="00843D49" w:rsidRDefault="00FC4D65" w:rsidP="00FC4D65">
            <w:pPr>
              <w:rPr>
                <w:sz w:val="17"/>
                <w:szCs w:val="17"/>
              </w:rPr>
            </w:pPr>
            <w:r w:rsidRPr="00843D49">
              <w:rPr>
                <w:sz w:val="17"/>
                <w:szCs w:val="17"/>
              </w:rPr>
              <w:t>4.90</w:t>
            </w:r>
          </w:p>
        </w:tc>
        <w:tc>
          <w:tcPr>
            <w:tcW w:w="0" w:type="auto"/>
            <w:vAlign w:val="bottom"/>
          </w:tcPr>
          <w:p w14:paraId="2D39D4DC" w14:textId="77777777" w:rsidR="00FC4D65" w:rsidRPr="00843D49" w:rsidRDefault="00FC4D65" w:rsidP="00FC4D65">
            <w:pPr>
              <w:rPr>
                <w:sz w:val="17"/>
                <w:szCs w:val="17"/>
              </w:rPr>
            </w:pPr>
            <w:r w:rsidRPr="00843D49">
              <w:rPr>
                <w:sz w:val="17"/>
                <w:szCs w:val="17"/>
              </w:rPr>
              <w:t>4.24</w:t>
            </w:r>
          </w:p>
        </w:tc>
      </w:tr>
      <w:tr w:rsidR="00FC4D65" w:rsidRPr="00843D49" w14:paraId="373E078F"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567A68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Fa/23</w:t>
            </w:r>
          </w:p>
        </w:tc>
        <w:tc>
          <w:tcPr>
            <w:tcW w:w="0" w:type="auto"/>
            <w:vAlign w:val="bottom"/>
          </w:tcPr>
          <w:p w14:paraId="146CE6D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30E0460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33:620:302:05</w:t>
            </w:r>
          </w:p>
        </w:tc>
        <w:tc>
          <w:tcPr>
            <w:tcW w:w="0" w:type="auto"/>
            <w:vAlign w:val="bottom"/>
          </w:tcPr>
          <w:p w14:paraId="26EB73C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31C56F16"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E437801"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7D5FB678"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5BE8206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732F6D7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7D87B04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4.90</w:t>
            </w:r>
          </w:p>
        </w:tc>
        <w:tc>
          <w:tcPr>
            <w:tcW w:w="0" w:type="auto"/>
            <w:vAlign w:val="bottom"/>
          </w:tcPr>
          <w:p w14:paraId="5983185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4.30</w:t>
            </w:r>
          </w:p>
        </w:tc>
        <w:tc>
          <w:tcPr>
            <w:tcW w:w="0" w:type="auto"/>
            <w:vAlign w:val="bottom"/>
          </w:tcPr>
          <w:p w14:paraId="1548CAF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4.68</w:t>
            </w:r>
          </w:p>
        </w:tc>
        <w:tc>
          <w:tcPr>
            <w:tcW w:w="0" w:type="auto"/>
            <w:vAlign w:val="bottom"/>
          </w:tcPr>
          <w:p w14:paraId="24A05DD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4.20</w:t>
            </w:r>
          </w:p>
        </w:tc>
      </w:tr>
      <w:tr w:rsidR="00FC4D65" w:rsidRPr="00843D49" w14:paraId="6025A912"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61B4C0B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Sp/23</w:t>
            </w:r>
          </w:p>
        </w:tc>
        <w:tc>
          <w:tcPr>
            <w:tcW w:w="0" w:type="auto"/>
            <w:vAlign w:val="bottom"/>
          </w:tcPr>
          <w:p w14:paraId="6E52A03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72D97FD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33:620:302:05</w:t>
            </w:r>
          </w:p>
        </w:tc>
        <w:tc>
          <w:tcPr>
            <w:tcW w:w="0" w:type="auto"/>
            <w:vAlign w:val="bottom"/>
          </w:tcPr>
          <w:p w14:paraId="1D09A8A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698EBC3"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399556F"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2C6F42A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435C53B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4804478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w:t>
            </w:r>
          </w:p>
        </w:tc>
        <w:tc>
          <w:tcPr>
            <w:tcW w:w="0" w:type="auto"/>
            <w:vAlign w:val="bottom"/>
          </w:tcPr>
          <w:p w14:paraId="6739F5A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4.88</w:t>
            </w:r>
          </w:p>
        </w:tc>
        <w:tc>
          <w:tcPr>
            <w:tcW w:w="0" w:type="auto"/>
            <w:vAlign w:val="bottom"/>
          </w:tcPr>
          <w:p w14:paraId="3591735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4.43</w:t>
            </w:r>
          </w:p>
        </w:tc>
        <w:tc>
          <w:tcPr>
            <w:tcW w:w="0" w:type="auto"/>
            <w:vAlign w:val="bottom"/>
          </w:tcPr>
          <w:p w14:paraId="2803880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4.65</w:t>
            </w:r>
          </w:p>
        </w:tc>
        <w:tc>
          <w:tcPr>
            <w:tcW w:w="0" w:type="auto"/>
            <w:vAlign w:val="bottom"/>
          </w:tcPr>
          <w:p w14:paraId="2A858AA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4.34</w:t>
            </w:r>
          </w:p>
        </w:tc>
      </w:tr>
      <w:tr w:rsidR="00FC4D65" w:rsidRPr="00843D49" w14:paraId="289D619E"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FD4076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Sp/23</w:t>
            </w:r>
          </w:p>
        </w:tc>
        <w:tc>
          <w:tcPr>
            <w:tcW w:w="0" w:type="auto"/>
            <w:vAlign w:val="bottom"/>
          </w:tcPr>
          <w:p w14:paraId="242D01E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6DAE4AE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33:620:302:11</w:t>
            </w:r>
          </w:p>
        </w:tc>
        <w:tc>
          <w:tcPr>
            <w:tcW w:w="0" w:type="auto"/>
            <w:vAlign w:val="bottom"/>
          </w:tcPr>
          <w:p w14:paraId="527BD61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73D1BC5F"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50347E4C"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08DE182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4B5080C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w:t>
            </w:r>
          </w:p>
        </w:tc>
        <w:tc>
          <w:tcPr>
            <w:tcW w:w="0" w:type="auto"/>
            <w:vAlign w:val="bottom"/>
          </w:tcPr>
          <w:p w14:paraId="6A6852F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w:t>
            </w:r>
          </w:p>
        </w:tc>
        <w:tc>
          <w:tcPr>
            <w:tcW w:w="0" w:type="auto"/>
            <w:vAlign w:val="bottom"/>
          </w:tcPr>
          <w:p w14:paraId="3F449CC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4.93</w:t>
            </w:r>
          </w:p>
        </w:tc>
        <w:tc>
          <w:tcPr>
            <w:tcW w:w="0" w:type="auto"/>
            <w:vAlign w:val="bottom"/>
          </w:tcPr>
          <w:p w14:paraId="4640966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4.43</w:t>
            </w:r>
          </w:p>
        </w:tc>
        <w:tc>
          <w:tcPr>
            <w:tcW w:w="0" w:type="auto"/>
            <w:vAlign w:val="bottom"/>
          </w:tcPr>
          <w:p w14:paraId="36D7BCA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4.86</w:t>
            </w:r>
          </w:p>
        </w:tc>
        <w:tc>
          <w:tcPr>
            <w:tcW w:w="0" w:type="auto"/>
            <w:vAlign w:val="bottom"/>
          </w:tcPr>
          <w:p w14:paraId="0D6CF91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4.34</w:t>
            </w:r>
          </w:p>
        </w:tc>
      </w:tr>
      <w:tr w:rsidR="00FC4D65" w:rsidRPr="00843D49" w14:paraId="07C77432"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8B6B7F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Fa/22</w:t>
            </w:r>
          </w:p>
        </w:tc>
        <w:tc>
          <w:tcPr>
            <w:tcW w:w="0" w:type="auto"/>
            <w:vAlign w:val="bottom"/>
          </w:tcPr>
          <w:p w14:paraId="54BBBF0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419CD3B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3872578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59516FC"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139F90D3"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6B83A8DF"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34F2520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w:t>
            </w:r>
          </w:p>
        </w:tc>
        <w:tc>
          <w:tcPr>
            <w:tcW w:w="0" w:type="auto"/>
            <w:vAlign w:val="bottom"/>
          </w:tcPr>
          <w:p w14:paraId="4F416FF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w:t>
            </w:r>
          </w:p>
        </w:tc>
        <w:tc>
          <w:tcPr>
            <w:tcW w:w="0" w:type="auto"/>
            <w:vAlign w:val="bottom"/>
          </w:tcPr>
          <w:p w14:paraId="1C70607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4.88</w:t>
            </w:r>
          </w:p>
        </w:tc>
        <w:tc>
          <w:tcPr>
            <w:tcW w:w="0" w:type="auto"/>
            <w:vAlign w:val="bottom"/>
          </w:tcPr>
          <w:p w14:paraId="1E32A9D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4.50</w:t>
            </w:r>
          </w:p>
        </w:tc>
        <w:tc>
          <w:tcPr>
            <w:tcW w:w="0" w:type="auto"/>
            <w:vAlign w:val="bottom"/>
          </w:tcPr>
          <w:p w14:paraId="18AACF2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4.88</w:t>
            </w:r>
          </w:p>
        </w:tc>
        <w:tc>
          <w:tcPr>
            <w:tcW w:w="0" w:type="auto"/>
            <w:vAlign w:val="bottom"/>
          </w:tcPr>
          <w:p w14:paraId="6BD93B5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4.46</w:t>
            </w:r>
          </w:p>
        </w:tc>
      </w:tr>
      <w:tr w:rsidR="00FC4D65" w:rsidRPr="00843D49" w14:paraId="11CAF34D"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9C15CF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Fa/22</w:t>
            </w:r>
          </w:p>
        </w:tc>
        <w:tc>
          <w:tcPr>
            <w:tcW w:w="0" w:type="auto"/>
            <w:vAlign w:val="bottom"/>
          </w:tcPr>
          <w:p w14:paraId="5A18F99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0B2B67E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33:620:302:06</w:t>
            </w:r>
          </w:p>
        </w:tc>
        <w:tc>
          <w:tcPr>
            <w:tcW w:w="0" w:type="auto"/>
            <w:vAlign w:val="bottom"/>
          </w:tcPr>
          <w:p w14:paraId="1B3EBBA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0B2A7C0"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0DA4AA9"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016F3467"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223A026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267AD8A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w:t>
            </w:r>
          </w:p>
        </w:tc>
        <w:tc>
          <w:tcPr>
            <w:tcW w:w="0" w:type="auto"/>
            <w:vAlign w:val="bottom"/>
          </w:tcPr>
          <w:p w14:paraId="51D541B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4.91</w:t>
            </w:r>
          </w:p>
        </w:tc>
        <w:tc>
          <w:tcPr>
            <w:tcW w:w="0" w:type="auto"/>
            <w:vAlign w:val="bottom"/>
          </w:tcPr>
          <w:p w14:paraId="7D47B60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4.37</w:t>
            </w:r>
          </w:p>
        </w:tc>
        <w:tc>
          <w:tcPr>
            <w:tcW w:w="0" w:type="auto"/>
            <w:vAlign w:val="bottom"/>
          </w:tcPr>
          <w:p w14:paraId="432016C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4.81</w:t>
            </w:r>
          </w:p>
        </w:tc>
        <w:tc>
          <w:tcPr>
            <w:tcW w:w="0" w:type="auto"/>
            <w:vAlign w:val="bottom"/>
          </w:tcPr>
          <w:p w14:paraId="41165BC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4.26</w:t>
            </w:r>
          </w:p>
        </w:tc>
      </w:tr>
      <w:tr w:rsidR="00FC4D65" w:rsidRPr="00843D49" w14:paraId="468AAD6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1E491F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Fa/22</w:t>
            </w:r>
          </w:p>
        </w:tc>
        <w:tc>
          <w:tcPr>
            <w:tcW w:w="0" w:type="auto"/>
            <w:vAlign w:val="bottom"/>
          </w:tcPr>
          <w:p w14:paraId="28BF6A2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5258E67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33:620:302:15</w:t>
            </w:r>
          </w:p>
        </w:tc>
        <w:tc>
          <w:tcPr>
            <w:tcW w:w="0" w:type="auto"/>
            <w:vAlign w:val="bottom"/>
          </w:tcPr>
          <w:p w14:paraId="378F0E5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6262402"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04012A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35178348"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62141DF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38CFBAB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38</w:t>
            </w:r>
          </w:p>
        </w:tc>
        <w:tc>
          <w:tcPr>
            <w:tcW w:w="0" w:type="auto"/>
            <w:vAlign w:val="bottom"/>
          </w:tcPr>
          <w:p w14:paraId="143BF59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4.85</w:t>
            </w:r>
          </w:p>
        </w:tc>
        <w:tc>
          <w:tcPr>
            <w:tcW w:w="0" w:type="auto"/>
            <w:vAlign w:val="bottom"/>
          </w:tcPr>
          <w:p w14:paraId="5B48C71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4.37</w:t>
            </w:r>
          </w:p>
        </w:tc>
        <w:tc>
          <w:tcPr>
            <w:tcW w:w="0" w:type="auto"/>
            <w:vAlign w:val="bottom"/>
          </w:tcPr>
          <w:p w14:paraId="120BA50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4.74</w:t>
            </w:r>
          </w:p>
        </w:tc>
        <w:tc>
          <w:tcPr>
            <w:tcW w:w="0" w:type="auto"/>
            <w:vAlign w:val="bottom"/>
          </w:tcPr>
          <w:p w14:paraId="63C6392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4.26</w:t>
            </w:r>
          </w:p>
        </w:tc>
      </w:tr>
      <w:tr w:rsidR="00FC4D65" w:rsidRPr="00843D49" w14:paraId="0A504773"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12B69B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Sp/22</w:t>
            </w:r>
          </w:p>
        </w:tc>
        <w:tc>
          <w:tcPr>
            <w:tcW w:w="0" w:type="auto"/>
            <w:vAlign w:val="bottom"/>
          </w:tcPr>
          <w:p w14:paraId="0984544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34A1C86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22:620:617:41</w:t>
            </w:r>
          </w:p>
        </w:tc>
        <w:tc>
          <w:tcPr>
            <w:tcW w:w="0" w:type="auto"/>
            <w:vAlign w:val="bottom"/>
          </w:tcPr>
          <w:p w14:paraId="3D91585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BF66A9B"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76478DB"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GRAD</w:t>
            </w:r>
          </w:p>
        </w:tc>
        <w:tc>
          <w:tcPr>
            <w:tcW w:w="0" w:type="auto"/>
            <w:vAlign w:val="bottom"/>
          </w:tcPr>
          <w:p w14:paraId="347D140B"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3D76C37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11</w:t>
            </w:r>
          </w:p>
        </w:tc>
        <w:tc>
          <w:tcPr>
            <w:tcW w:w="0" w:type="auto"/>
            <w:vAlign w:val="bottom"/>
          </w:tcPr>
          <w:p w14:paraId="10355B1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9</w:t>
            </w:r>
          </w:p>
        </w:tc>
        <w:tc>
          <w:tcPr>
            <w:tcW w:w="0" w:type="auto"/>
            <w:vAlign w:val="bottom"/>
          </w:tcPr>
          <w:p w14:paraId="69F33C7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5.00</w:t>
            </w:r>
          </w:p>
        </w:tc>
        <w:tc>
          <w:tcPr>
            <w:tcW w:w="0" w:type="auto"/>
            <w:vAlign w:val="bottom"/>
          </w:tcPr>
          <w:p w14:paraId="3362ADC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4.63</w:t>
            </w:r>
          </w:p>
        </w:tc>
        <w:tc>
          <w:tcPr>
            <w:tcW w:w="0" w:type="auto"/>
            <w:vAlign w:val="bottom"/>
          </w:tcPr>
          <w:p w14:paraId="6BB1159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4.63</w:t>
            </w:r>
          </w:p>
        </w:tc>
        <w:tc>
          <w:tcPr>
            <w:tcW w:w="0" w:type="auto"/>
            <w:vAlign w:val="bottom"/>
          </w:tcPr>
          <w:p w14:paraId="03951B9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4.56</w:t>
            </w:r>
          </w:p>
        </w:tc>
      </w:tr>
      <w:tr w:rsidR="00FC4D65" w:rsidRPr="00843D49" w14:paraId="7F639BCA"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44D1C73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Sp/22</w:t>
            </w:r>
          </w:p>
        </w:tc>
        <w:tc>
          <w:tcPr>
            <w:tcW w:w="0" w:type="auto"/>
            <w:vAlign w:val="bottom"/>
          </w:tcPr>
          <w:p w14:paraId="3ED46AE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761655F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51EDD9F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CCF0FAD"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1E9935DE"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76B44D3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E02AFA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w:t>
            </w:r>
          </w:p>
        </w:tc>
        <w:tc>
          <w:tcPr>
            <w:tcW w:w="0" w:type="auto"/>
            <w:vAlign w:val="bottom"/>
          </w:tcPr>
          <w:p w14:paraId="4818E1B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32</w:t>
            </w:r>
          </w:p>
        </w:tc>
        <w:tc>
          <w:tcPr>
            <w:tcW w:w="0" w:type="auto"/>
            <w:vAlign w:val="bottom"/>
          </w:tcPr>
          <w:p w14:paraId="7D974FA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4.84</w:t>
            </w:r>
          </w:p>
        </w:tc>
        <w:tc>
          <w:tcPr>
            <w:tcW w:w="0" w:type="auto"/>
            <w:vAlign w:val="bottom"/>
          </w:tcPr>
          <w:p w14:paraId="30D7289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4.37</w:t>
            </w:r>
          </w:p>
        </w:tc>
        <w:tc>
          <w:tcPr>
            <w:tcW w:w="0" w:type="auto"/>
            <w:vAlign w:val="bottom"/>
          </w:tcPr>
          <w:p w14:paraId="493CCC7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4.84</w:t>
            </w:r>
          </w:p>
        </w:tc>
        <w:tc>
          <w:tcPr>
            <w:tcW w:w="0" w:type="auto"/>
            <w:vAlign w:val="bottom"/>
          </w:tcPr>
          <w:p w14:paraId="3C7C15F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4.29</w:t>
            </w:r>
          </w:p>
        </w:tc>
      </w:tr>
      <w:tr w:rsidR="00FC4D65" w:rsidRPr="00843D49" w14:paraId="63E9ED5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B5C864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Sp/22</w:t>
            </w:r>
          </w:p>
        </w:tc>
        <w:tc>
          <w:tcPr>
            <w:tcW w:w="0" w:type="auto"/>
            <w:vAlign w:val="bottom"/>
          </w:tcPr>
          <w:p w14:paraId="179808D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3E98F38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33:620:302:01</w:t>
            </w:r>
          </w:p>
        </w:tc>
        <w:tc>
          <w:tcPr>
            <w:tcW w:w="0" w:type="auto"/>
            <w:vAlign w:val="bottom"/>
          </w:tcPr>
          <w:p w14:paraId="0CC37BC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27147AE"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ED7C0BF"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060A0D6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4AB0A36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7579535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w:t>
            </w:r>
          </w:p>
        </w:tc>
        <w:tc>
          <w:tcPr>
            <w:tcW w:w="0" w:type="auto"/>
            <w:vAlign w:val="bottom"/>
          </w:tcPr>
          <w:p w14:paraId="4A80631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4.95</w:t>
            </w:r>
          </w:p>
        </w:tc>
        <w:tc>
          <w:tcPr>
            <w:tcW w:w="0" w:type="auto"/>
            <w:vAlign w:val="bottom"/>
          </w:tcPr>
          <w:p w14:paraId="3A67364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4.38</w:t>
            </w:r>
          </w:p>
        </w:tc>
        <w:tc>
          <w:tcPr>
            <w:tcW w:w="0" w:type="auto"/>
            <w:vAlign w:val="bottom"/>
          </w:tcPr>
          <w:p w14:paraId="2499834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4.86</w:t>
            </w:r>
          </w:p>
        </w:tc>
        <w:tc>
          <w:tcPr>
            <w:tcW w:w="0" w:type="auto"/>
            <w:vAlign w:val="bottom"/>
          </w:tcPr>
          <w:p w14:paraId="304F0E7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4.25</w:t>
            </w:r>
          </w:p>
        </w:tc>
      </w:tr>
      <w:tr w:rsidR="00FC4D65" w:rsidRPr="00843D49" w14:paraId="744BC37D"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043698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lastRenderedPageBreak/>
              <w:t>Fa/21</w:t>
            </w:r>
          </w:p>
        </w:tc>
        <w:tc>
          <w:tcPr>
            <w:tcW w:w="0" w:type="auto"/>
            <w:vAlign w:val="bottom"/>
          </w:tcPr>
          <w:p w14:paraId="5534B6C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62552D2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78B3610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49F2F07"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39DBEA6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44BC1023"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DC3FAA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w:t>
            </w:r>
          </w:p>
        </w:tc>
        <w:tc>
          <w:tcPr>
            <w:tcW w:w="0" w:type="auto"/>
            <w:vAlign w:val="bottom"/>
          </w:tcPr>
          <w:p w14:paraId="627501F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34</w:t>
            </w:r>
          </w:p>
        </w:tc>
        <w:tc>
          <w:tcPr>
            <w:tcW w:w="0" w:type="auto"/>
            <w:vAlign w:val="bottom"/>
          </w:tcPr>
          <w:p w14:paraId="3DD913E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4.97</w:t>
            </w:r>
          </w:p>
        </w:tc>
        <w:tc>
          <w:tcPr>
            <w:tcW w:w="0" w:type="auto"/>
            <w:vAlign w:val="bottom"/>
          </w:tcPr>
          <w:p w14:paraId="4BDD877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4.44</w:t>
            </w:r>
          </w:p>
        </w:tc>
        <w:tc>
          <w:tcPr>
            <w:tcW w:w="0" w:type="auto"/>
            <w:vAlign w:val="bottom"/>
          </w:tcPr>
          <w:p w14:paraId="0CA1E3E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4.85</w:t>
            </w:r>
          </w:p>
        </w:tc>
        <w:tc>
          <w:tcPr>
            <w:tcW w:w="0" w:type="auto"/>
            <w:vAlign w:val="bottom"/>
          </w:tcPr>
          <w:p w14:paraId="39B1C7D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4.32</w:t>
            </w:r>
          </w:p>
        </w:tc>
      </w:tr>
      <w:tr w:rsidR="00FC4D65" w:rsidRPr="00843D49" w14:paraId="42F79F2E"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9978A7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Fa/21</w:t>
            </w:r>
          </w:p>
        </w:tc>
        <w:tc>
          <w:tcPr>
            <w:tcW w:w="0" w:type="auto"/>
            <w:vAlign w:val="bottom"/>
          </w:tcPr>
          <w:p w14:paraId="65A710C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553C7D0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33:620:302:06</w:t>
            </w:r>
          </w:p>
        </w:tc>
        <w:tc>
          <w:tcPr>
            <w:tcW w:w="0" w:type="auto"/>
            <w:vAlign w:val="bottom"/>
          </w:tcPr>
          <w:p w14:paraId="0C969A9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8B478A8"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E857F8E"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327B18BE"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377106A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0619993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w:t>
            </w:r>
          </w:p>
        </w:tc>
        <w:tc>
          <w:tcPr>
            <w:tcW w:w="0" w:type="auto"/>
            <w:vAlign w:val="bottom"/>
          </w:tcPr>
          <w:p w14:paraId="1F17138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4.89</w:t>
            </w:r>
          </w:p>
        </w:tc>
        <w:tc>
          <w:tcPr>
            <w:tcW w:w="0" w:type="auto"/>
            <w:vAlign w:val="bottom"/>
          </w:tcPr>
          <w:p w14:paraId="53548E9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c>
          <w:tcPr>
            <w:tcW w:w="0" w:type="auto"/>
            <w:vAlign w:val="bottom"/>
          </w:tcPr>
          <w:p w14:paraId="6DEDFB7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4.79</w:t>
            </w:r>
          </w:p>
        </w:tc>
        <w:tc>
          <w:tcPr>
            <w:tcW w:w="0" w:type="auto"/>
            <w:vAlign w:val="bottom"/>
          </w:tcPr>
          <w:p w14:paraId="5DD4ACD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4.21</w:t>
            </w:r>
          </w:p>
        </w:tc>
      </w:tr>
      <w:tr w:rsidR="00FC4D65" w:rsidRPr="00843D49" w14:paraId="4D88B535"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0A270D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Fa/21</w:t>
            </w:r>
          </w:p>
        </w:tc>
        <w:tc>
          <w:tcPr>
            <w:tcW w:w="0" w:type="auto"/>
            <w:vAlign w:val="bottom"/>
          </w:tcPr>
          <w:p w14:paraId="62CFCCB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58EE1FF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33:620:302:H1</w:t>
            </w:r>
          </w:p>
        </w:tc>
        <w:tc>
          <w:tcPr>
            <w:tcW w:w="0" w:type="auto"/>
            <w:vAlign w:val="bottom"/>
          </w:tcPr>
          <w:p w14:paraId="424D0E2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1243287"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4B32868"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6821DC9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617AF1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26</w:t>
            </w:r>
          </w:p>
        </w:tc>
        <w:tc>
          <w:tcPr>
            <w:tcW w:w="0" w:type="auto"/>
            <w:vAlign w:val="bottom"/>
          </w:tcPr>
          <w:p w14:paraId="05A6093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23</w:t>
            </w:r>
          </w:p>
        </w:tc>
        <w:tc>
          <w:tcPr>
            <w:tcW w:w="0" w:type="auto"/>
            <w:vAlign w:val="bottom"/>
          </w:tcPr>
          <w:p w14:paraId="4DBB308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4.81</w:t>
            </w:r>
          </w:p>
        </w:tc>
        <w:tc>
          <w:tcPr>
            <w:tcW w:w="0" w:type="auto"/>
            <w:vAlign w:val="bottom"/>
          </w:tcPr>
          <w:p w14:paraId="2140BC4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c>
          <w:tcPr>
            <w:tcW w:w="0" w:type="auto"/>
            <w:vAlign w:val="bottom"/>
          </w:tcPr>
          <w:p w14:paraId="4B849DF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4.62</w:t>
            </w:r>
          </w:p>
        </w:tc>
        <w:tc>
          <w:tcPr>
            <w:tcW w:w="0" w:type="auto"/>
            <w:vAlign w:val="bottom"/>
          </w:tcPr>
          <w:p w14:paraId="39AD6F0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4.21</w:t>
            </w:r>
          </w:p>
        </w:tc>
      </w:tr>
      <w:tr w:rsidR="00FC4D65" w:rsidRPr="00843D49" w14:paraId="44156363"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09C9A6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Su/21</w:t>
            </w:r>
          </w:p>
        </w:tc>
        <w:tc>
          <w:tcPr>
            <w:tcW w:w="0" w:type="auto"/>
            <w:vAlign w:val="bottom"/>
          </w:tcPr>
          <w:p w14:paraId="62DC4DB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389D44D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22:620:617:50</w:t>
            </w:r>
          </w:p>
        </w:tc>
        <w:tc>
          <w:tcPr>
            <w:tcW w:w="0" w:type="auto"/>
            <w:vAlign w:val="bottom"/>
          </w:tcPr>
          <w:p w14:paraId="04668EC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6D8105C4"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9C7325B"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GRAD</w:t>
            </w:r>
          </w:p>
        </w:tc>
        <w:tc>
          <w:tcPr>
            <w:tcW w:w="0" w:type="auto"/>
            <w:vAlign w:val="bottom"/>
          </w:tcPr>
          <w:p w14:paraId="39E3942B"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6AB7F78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2EA0FCC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710EDB6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4.94</w:t>
            </w:r>
          </w:p>
        </w:tc>
        <w:tc>
          <w:tcPr>
            <w:tcW w:w="0" w:type="auto"/>
            <w:vAlign w:val="bottom"/>
          </w:tcPr>
          <w:p w14:paraId="6203C83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4.57</w:t>
            </w:r>
          </w:p>
        </w:tc>
        <w:tc>
          <w:tcPr>
            <w:tcW w:w="0" w:type="auto"/>
            <w:vAlign w:val="bottom"/>
          </w:tcPr>
          <w:p w14:paraId="4625096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5.00</w:t>
            </w:r>
          </w:p>
        </w:tc>
        <w:tc>
          <w:tcPr>
            <w:tcW w:w="0" w:type="auto"/>
            <w:vAlign w:val="bottom"/>
          </w:tcPr>
          <w:p w14:paraId="15E66DF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4.56</w:t>
            </w:r>
          </w:p>
        </w:tc>
      </w:tr>
      <w:tr w:rsidR="00FC4D65" w:rsidRPr="00843D49" w14:paraId="23F679FF"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392B1D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Sp/21</w:t>
            </w:r>
          </w:p>
        </w:tc>
        <w:tc>
          <w:tcPr>
            <w:tcW w:w="0" w:type="auto"/>
            <w:vAlign w:val="bottom"/>
          </w:tcPr>
          <w:p w14:paraId="2DBC8B8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3540688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02F77B6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6B470A1E"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1F5C14F8"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2A9D2013"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68E4324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w:t>
            </w:r>
          </w:p>
        </w:tc>
        <w:tc>
          <w:tcPr>
            <w:tcW w:w="0" w:type="auto"/>
            <w:vAlign w:val="bottom"/>
          </w:tcPr>
          <w:p w14:paraId="156A6CB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31</w:t>
            </w:r>
          </w:p>
        </w:tc>
        <w:tc>
          <w:tcPr>
            <w:tcW w:w="0" w:type="auto"/>
            <w:vAlign w:val="bottom"/>
          </w:tcPr>
          <w:p w14:paraId="2ED8AF6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4.80</w:t>
            </w:r>
          </w:p>
        </w:tc>
        <w:tc>
          <w:tcPr>
            <w:tcW w:w="0" w:type="auto"/>
            <w:vAlign w:val="bottom"/>
          </w:tcPr>
          <w:p w14:paraId="49CDA18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4.39</w:t>
            </w:r>
          </w:p>
        </w:tc>
        <w:tc>
          <w:tcPr>
            <w:tcW w:w="0" w:type="auto"/>
            <w:vAlign w:val="bottom"/>
          </w:tcPr>
          <w:p w14:paraId="70BA070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4.79</w:t>
            </w:r>
          </w:p>
        </w:tc>
        <w:tc>
          <w:tcPr>
            <w:tcW w:w="0" w:type="auto"/>
            <w:vAlign w:val="bottom"/>
          </w:tcPr>
          <w:p w14:paraId="2BACEC6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4.32</w:t>
            </w:r>
          </w:p>
        </w:tc>
      </w:tr>
      <w:tr w:rsidR="00FC4D65" w:rsidRPr="00843D49" w14:paraId="0AE403BC"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41B2FD2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Sp/21</w:t>
            </w:r>
          </w:p>
        </w:tc>
        <w:tc>
          <w:tcPr>
            <w:tcW w:w="0" w:type="auto"/>
            <w:vAlign w:val="bottom"/>
          </w:tcPr>
          <w:p w14:paraId="0AA6D95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3DED01C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33:620:302:19</w:t>
            </w:r>
          </w:p>
        </w:tc>
        <w:tc>
          <w:tcPr>
            <w:tcW w:w="0" w:type="auto"/>
            <w:vAlign w:val="bottom"/>
          </w:tcPr>
          <w:p w14:paraId="486AE07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7327B57"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6B29C55"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3D24600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37844BF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6962829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38</w:t>
            </w:r>
          </w:p>
        </w:tc>
        <w:tc>
          <w:tcPr>
            <w:tcW w:w="0" w:type="auto"/>
            <w:vAlign w:val="bottom"/>
          </w:tcPr>
          <w:p w14:paraId="0338C87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4.94</w:t>
            </w:r>
          </w:p>
        </w:tc>
        <w:tc>
          <w:tcPr>
            <w:tcW w:w="0" w:type="auto"/>
            <w:vAlign w:val="bottom"/>
          </w:tcPr>
          <w:p w14:paraId="346FC03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4.41</w:t>
            </w:r>
          </w:p>
        </w:tc>
        <w:tc>
          <w:tcPr>
            <w:tcW w:w="0" w:type="auto"/>
            <w:vAlign w:val="bottom"/>
          </w:tcPr>
          <w:p w14:paraId="3E2D09C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4.68</w:t>
            </w:r>
          </w:p>
        </w:tc>
        <w:tc>
          <w:tcPr>
            <w:tcW w:w="0" w:type="auto"/>
            <w:vAlign w:val="bottom"/>
          </w:tcPr>
          <w:p w14:paraId="60DC9F9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r>
      <w:tr w:rsidR="00FC4D65" w:rsidRPr="00843D49" w14:paraId="5B2786C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686FF18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Fa/20</w:t>
            </w:r>
          </w:p>
        </w:tc>
        <w:tc>
          <w:tcPr>
            <w:tcW w:w="0" w:type="auto"/>
            <w:vAlign w:val="bottom"/>
          </w:tcPr>
          <w:p w14:paraId="2991A4A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536687F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1F7BCF4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6BCB8C84"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ADA86DB"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2C7476C5"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0AFD3D1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w:t>
            </w:r>
          </w:p>
        </w:tc>
        <w:tc>
          <w:tcPr>
            <w:tcW w:w="0" w:type="auto"/>
            <w:vAlign w:val="bottom"/>
          </w:tcPr>
          <w:p w14:paraId="301E10F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w:t>
            </w:r>
          </w:p>
        </w:tc>
        <w:tc>
          <w:tcPr>
            <w:tcW w:w="0" w:type="auto"/>
            <w:vAlign w:val="bottom"/>
          </w:tcPr>
          <w:p w14:paraId="0C7DE3F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4.95</w:t>
            </w:r>
          </w:p>
        </w:tc>
        <w:tc>
          <w:tcPr>
            <w:tcW w:w="0" w:type="auto"/>
            <w:vAlign w:val="bottom"/>
          </w:tcPr>
          <w:p w14:paraId="549F6DD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4.32</w:t>
            </w:r>
          </w:p>
        </w:tc>
        <w:tc>
          <w:tcPr>
            <w:tcW w:w="0" w:type="auto"/>
            <w:vAlign w:val="bottom"/>
          </w:tcPr>
          <w:p w14:paraId="0344EB2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4.89</w:t>
            </w:r>
          </w:p>
        </w:tc>
        <w:tc>
          <w:tcPr>
            <w:tcW w:w="0" w:type="auto"/>
            <w:vAlign w:val="bottom"/>
          </w:tcPr>
          <w:p w14:paraId="05FD22A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4.23</w:t>
            </w:r>
          </w:p>
        </w:tc>
      </w:tr>
      <w:tr w:rsidR="00FC4D65" w:rsidRPr="00843D49" w14:paraId="029B780F"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66AB23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Fa/20</w:t>
            </w:r>
          </w:p>
        </w:tc>
        <w:tc>
          <w:tcPr>
            <w:tcW w:w="0" w:type="auto"/>
            <w:vAlign w:val="bottom"/>
          </w:tcPr>
          <w:p w14:paraId="1644D5E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69CFEA6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33:620:302:18</w:t>
            </w:r>
          </w:p>
        </w:tc>
        <w:tc>
          <w:tcPr>
            <w:tcW w:w="0" w:type="auto"/>
            <w:vAlign w:val="bottom"/>
          </w:tcPr>
          <w:p w14:paraId="686003D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6808FE5"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4D1D2BE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7329B2A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21B78EE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w:t>
            </w:r>
          </w:p>
        </w:tc>
        <w:tc>
          <w:tcPr>
            <w:tcW w:w="0" w:type="auto"/>
            <w:vAlign w:val="bottom"/>
          </w:tcPr>
          <w:p w14:paraId="19F3074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w:t>
            </w:r>
          </w:p>
        </w:tc>
        <w:tc>
          <w:tcPr>
            <w:tcW w:w="0" w:type="auto"/>
            <w:vAlign w:val="bottom"/>
          </w:tcPr>
          <w:p w14:paraId="1B6AAE7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4.88</w:t>
            </w:r>
          </w:p>
        </w:tc>
        <w:tc>
          <w:tcPr>
            <w:tcW w:w="0" w:type="auto"/>
            <w:vAlign w:val="bottom"/>
          </w:tcPr>
          <w:p w14:paraId="66B4FC1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4.37</w:t>
            </w:r>
          </w:p>
        </w:tc>
        <w:tc>
          <w:tcPr>
            <w:tcW w:w="0" w:type="auto"/>
            <w:vAlign w:val="bottom"/>
          </w:tcPr>
          <w:p w14:paraId="4838539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4.68</w:t>
            </w:r>
          </w:p>
        </w:tc>
        <w:tc>
          <w:tcPr>
            <w:tcW w:w="0" w:type="auto"/>
            <w:vAlign w:val="bottom"/>
          </w:tcPr>
          <w:p w14:paraId="33EC12D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4.24</w:t>
            </w:r>
          </w:p>
        </w:tc>
      </w:tr>
      <w:tr w:rsidR="00FC4D65" w:rsidRPr="00843D49" w14:paraId="318860A5"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159828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Fa/20</w:t>
            </w:r>
          </w:p>
        </w:tc>
        <w:tc>
          <w:tcPr>
            <w:tcW w:w="0" w:type="auto"/>
            <w:vAlign w:val="bottom"/>
          </w:tcPr>
          <w:p w14:paraId="01F1864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29B85D3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33:620:302:21</w:t>
            </w:r>
          </w:p>
        </w:tc>
        <w:tc>
          <w:tcPr>
            <w:tcW w:w="0" w:type="auto"/>
            <w:vAlign w:val="bottom"/>
          </w:tcPr>
          <w:p w14:paraId="20DC7BD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586EF4C"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6496FF70"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0FD25ACF"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13F278F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581847D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37</w:t>
            </w:r>
          </w:p>
        </w:tc>
        <w:tc>
          <w:tcPr>
            <w:tcW w:w="0" w:type="auto"/>
            <w:vAlign w:val="bottom"/>
          </w:tcPr>
          <w:p w14:paraId="368808D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4.81</w:t>
            </w:r>
          </w:p>
        </w:tc>
        <w:tc>
          <w:tcPr>
            <w:tcW w:w="0" w:type="auto"/>
            <w:vAlign w:val="bottom"/>
          </w:tcPr>
          <w:p w14:paraId="1BC74FB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4.37</w:t>
            </w:r>
          </w:p>
        </w:tc>
        <w:tc>
          <w:tcPr>
            <w:tcW w:w="0" w:type="auto"/>
            <w:vAlign w:val="bottom"/>
          </w:tcPr>
          <w:p w14:paraId="4849B06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4.58</w:t>
            </w:r>
          </w:p>
        </w:tc>
        <w:tc>
          <w:tcPr>
            <w:tcW w:w="0" w:type="auto"/>
            <w:vAlign w:val="bottom"/>
          </w:tcPr>
          <w:p w14:paraId="4E01AE4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4.24</w:t>
            </w:r>
          </w:p>
        </w:tc>
      </w:tr>
      <w:tr w:rsidR="00FC4D65" w:rsidRPr="00843D49" w14:paraId="288B3D43"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7F054E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Su/20</w:t>
            </w:r>
          </w:p>
        </w:tc>
        <w:tc>
          <w:tcPr>
            <w:tcW w:w="0" w:type="auto"/>
            <w:vAlign w:val="bottom"/>
          </w:tcPr>
          <w:p w14:paraId="39F6469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37FFB1F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22:620:617:50</w:t>
            </w:r>
          </w:p>
        </w:tc>
        <w:tc>
          <w:tcPr>
            <w:tcW w:w="0" w:type="auto"/>
            <w:vAlign w:val="bottom"/>
          </w:tcPr>
          <w:p w14:paraId="675AAAF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C5DB0F5"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515A57B5"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GRAD</w:t>
            </w:r>
          </w:p>
        </w:tc>
        <w:tc>
          <w:tcPr>
            <w:tcW w:w="0" w:type="auto"/>
            <w:vAlign w:val="bottom"/>
          </w:tcPr>
          <w:p w14:paraId="11E39725"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632A187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28</w:t>
            </w:r>
          </w:p>
        </w:tc>
        <w:tc>
          <w:tcPr>
            <w:tcW w:w="0" w:type="auto"/>
            <w:vAlign w:val="bottom"/>
          </w:tcPr>
          <w:p w14:paraId="60FA808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27</w:t>
            </w:r>
          </w:p>
        </w:tc>
        <w:tc>
          <w:tcPr>
            <w:tcW w:w="0" w:type="auto"/>
            <w:vAlign w:val="bottom"/>
          </w:tcPr>
          <w:p w14:paraId="0520897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3.88</w:t>
            </w:r>
          </w:p>
        </w:tc>
        <w:tc>
          <w:tcPr>
            <w:tcW w:w="0" w:type="auto"/>
            <w:vAlign w:val="bottom"/>
          </w:tcPr>
          <w:p w14:paraId="4C46615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4.33</w:t>
            </w:r>
          </w:p>
        </w:tc>
        <w:tc>
          <w:tcPr>
            <w:tcW w:w="0" w:type="auto"/>
            <w:vAlign w:val="bottom"/>
          </w:tcPr>
          <w:p w14:paraId="4311088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3.96</w:t>
            </w:r>
          </w:p>
        </w:tc>
        <w:tc>
          <w:tcPr>
            <w:tcW w:w="0" w:type="auto"/>
            <w:vAlign w:val="bottom"/>
          </w:tcPr>
          <w:p w14:paraId="7F81905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4.25</w:t>
            </w:r>
          </w:p>
        </w:tc>
      </w:tr>
      <w:tr w:rsidR="00FC4D65" w:rsidRPr="00843D49" w14:paraId="244240A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0B9FD2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Sp/20</w:t>
            </w:r>
          </w:p>
        </w:tc>
        <w:tc>
          <w:tcPr>
            <w:tcW w:w="0" w:type="auto"/>
            <w:vAlign w:val="bottom"/>
          </w:tcPr>
          <w:p w14:paraId="7A314B0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5019576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33:620:302:01</w:t>
            </w:r>
          </w:p>
        </w:tc>
        <w:tc>
          <w:tcPr>
            <w:tcW w:w="0" w:type="auto"/>
            <w:vAlign w:val="bottom"/>
          </w:tcPr>
          <w:p w14:paraId="773A6D9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78A5681"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31254BE3"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7EDCFFB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F4A9E1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w:t>
            </w:r>
          </w:p>
        </w:tc>
        <w:tc>
          <w:tcPr>
            <w:tcW w:w="0" w:type="auto"/>
            <w:vAlign w:val="bottom"/>
          </w:tcPr>
          <w:p w14:paraId="6C9FC26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w:t>
            </w:r>
          </w:p>
        </w:tc>
        <w:tc>
          <w:tcPr>
            <w:tcW w:w="0" w:type="auto"/>
            <w:vAlign w:val="bottom"/>
          </w:tcPr>
          <w:p w14:paraId="47F0DDF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4.86</w:t>
            </w:r>
          </w:p>
        </w:tc>
        <w:tc>
          <w:tcPr>
            <w:tcW w:w="0" w:type="auto"/>
            <w:vAlign w:val="bottom"/>
          </w:tcPr>
          <w:p w14:paraId="7E80987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4.45</w:t>
            </w:r>
          </w:p>
        </w:tc>
        <w:tc>
          <w:tcPr>
            <w:tcW w:w="0" w:type="auto"/>
            <w:vAlign w:val="bottom"/>
          </w:tcPr>
          <w:p w14:paraId="2665BC2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4.76</w:t>
            </w:r>
          </w:p>
        </w:tc>
        <w:tc>
          <w:tcPr>
            <w:tcW w:w="0" w:type="auto"/>
            <w:vAlign w:val="bottom"/>
          </w:tcPr>
          <w:p w14:paraId="27EF595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r>
      <w:tr w:rsidR="00FC4D65" w:rsidRPr="00843D49" w14:paraId="6803ACED"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CB74AC5" w14:textId="77777777" w:rsidR="00FC4D65" w:rsidRPr="00843D49" w:rsidRDefault="00FC4D65" w:rsidP="00FC4D65">
            <w:pPr>
              <w:rPr>
                <w:sz w:val="17"/>
                <w:szCs w:val="17"/>
              </w:rPr>
            </w:pPr>
            <w:r w:rsidRPr="00843D49">
              <w:rPr>
                <w:sz w:val="17"/>
                <w:szCs w:val="17"/>
              </w:rPr>
              <w:t>Sp/20</w:t>
            </w:r>
          </w:p>
        </w:tc>
        <w:tc>
          <w:tcPr>
            <w:tcW w:w="0" w:type="auto"/>
            <w:vAlign w:val="bottom"/>
          </w:tcPr>
          <w:p w14:paraId="3EBC23F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52BC574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33:620:302:18</w:t>
            </w:r>
          </w:p>
        </w:tc>
        <w:tc>
          <w:tcPr>
            <w:tcW w:w="0" w:type="auto"/>
            <w:vAlign w:val="bottom"/>
          </w:tcPr>
          <w:p w14:paraId="1E6D208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B84A2F1"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A6BEC98"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69602C0D"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2986EEB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23</w:t>
            </w:r>
          </w:p>
        </w:tc>
        <w:tc>
          <w:tcPr>
            <w:tcW w:w="0" w:type="auto"/>
            <w:vAlign w:val="bottom"/>
          </w:tcPr>
          <w:p w14:paraId="38802C2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13</w:t>
            </w:r>
          </w:p>
        </w:tc>
        <w:tc>
          <w:tcPr>
            <w:tcW w:w="0" w:type="auto"/>
            <w:vAlign w:val="bottom"/>
          </w:tcPr>
          <w:p w14:paraId="282AE04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4.77</w:t>
            </w:r>
          </w:p>
        </w:tc>
        <w:tc>
          <w:tcPr>
            <w:tcW w:w="0" w:type="auto"/>
            <w:vAlign w:val="bottom"/>
          </w:tcPr>
          <w:p w14:paraId="0FEB1DA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4.45</w:t>
            </w:r>
          </w:p>
        </w:tc>
        <w:tc>
          <w:tcPr>
            <w:tcW w:w="0" w:type="auto"/>
            <w:vAlign w:val="bottom"/>
          </w:tcPr>
          <w:p w14:paraId="49DC331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4.62</w:t>
            </w:r>
          </w:p>
        </w:tc>
        <w:tc>
          <w:tcPr>
            <w:tcW w:w="0" w:type="auto"/>
            <w:vAlign w:val="bottom"/>
          </w:tcPr>
          <w:p w14:paraId="1FA069B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r>
      <w:tr w:rsidR="00FC4D65" w:rsidRPr="00843D49" w14:paraId="5DE75E07"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700DE313" w14:textId="77777777" w:rsidR="00FC4D65" w:rsidRPr="00843D49" w:rsidRDefault="00FC4D65" w:rsidP="00FC4D65">
            <w:pPr>
              <w:rPr>
                <w:sz w:val="17"/>
                <w:szCs w:val="17"/>
              </w:rPr>
            </w:pPr>
            <w:r w:rsidRPr="00843D49">
              <w:rPr>
                <w:sz w:val="17"/>
                <w:szCs w:val="17"/>
              </w:rPr>
              <w:t>Sp/20</w:t>
            </w:r>
          </w:p>
        </w:tc>
        <w:tc>
          <w:tcPr>
            <w:tcW w:w="0" w:type="auto"/>
            <w:vAlign w:val="bottom"/>
          </w:tcPr>
          <w:p w14:paraId="5FCD4E1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623950F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33:620:302:19</w:t>
            </w:r>
          </w:p>
        </w:tc>
        <w:tc>
          <w:tcPr>
            <w:tcW w:w="0" w:type="auto"/>
            <w:vAlign w:val="bottom"/>
          </w:tcPr>
          <w:p w14:paraId="4BE4360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CF96EA8"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5816DAC7"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7FD3E38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ECC86B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34</w:t>
            </w:r>
          </w:p>
        </w:tc>
        <w:tc>
          <w:tcPr>
            <w:tcW w:w="0" w:type="auto"/>
            <w:vAlign w:val="bottom"/>
          </w:tcPr>
          <w:p w14:paraId="0758D7B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23</w:t>
            </w:r>
          </w:p>
        </w:tc>
        <w:tc>
          <w:tcPr>
            <w:tcW w:w="0" w:type="auto"/>
            <w:vAlign w:val="bottom"/>
          </w:tcPr>
          <w:p w14:paraId="7657B0E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4.96</w:t>
            </w:r>
          </w:p>
        </w:tc>
        <w:tc>
          <w:tcPr>
            <w:tcW w:w="0" w:type="auto"/>
            <w:vAlign w:val="bottom"/>
          </w:tcPr>
          <w:p w14:paraId="1D2BC8E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4.45</w:t>
            </w:r>
          </w:p>
        </w:tc>
        <w:tc>
          <w:tcPr>
            <w:tcW w:w="0" w:type="auto"/>
            <w:vAlign w:val="bottom"/>
          </w:tcPr>
          <w:p w14:paraId="33C6CDA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4.95</w:t>
            </w:r>
          </w:p>
        </w:tc>
        <w:tc>
          <w:tcPr>
            <w:tcW w:w="0" w:type="auto"/>
            <w:vAlign w:val="bottom"/>
          </w:tcPr>
          <w:p w14:paraId="6CCBB4E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r>
      <w:tr w:rsidR="00FC4D65" w:rsidRPr="00843D49" w14:paraId="1CB6F688"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100F0C3C" w14:textId="77777777" w:rsidR="00FC4D65" w:rsidRPr="00843D49" w:rsidRDefault="00FC4D65" w:rsidP="00FC4D65">
            <w:pPr>
              <w:rPr>
                <w:sz w:val="17"/>
                <w:szCs w:val="17"/>
              </w:rPr>
            </w:pPr>
            <w:r w:rsidRPr="00843D49">
              <w:rPr>
                <w:sz w:val="17"/>
                <w:szCs w:val="17"/>
              </w:rPr>
              <w:t>Fa/19</w:t>
            </w:r>
          </w:p>
        </w:tc>
        <w:tc>
          <w:tcPr>
            <w:tcW w:w="0" w:type="auto"/>
            <w:vAlign w:val="bottom"/>
          </w:tcPr>
          <w:p w14:paraId="2C551D8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585ACC0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2E52691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A9729F8"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0431DDEC"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UM/ UNM</w:t>
            </w:r>
          </w:p>
        </w:tc>
        <w:tc>
          <w:tcPr>
            <w:tcW w:w="0" w:type="auto"/>
            <w:vAlign w:val="bottom"/>
          </w:tcPr>
          <w:p w14:paraId="081B5D83"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1CDF159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w:t>
            </w:r>
          </w:p>
        </w:tc>
        <w:tc>
          <w:tcPr>
            <w:tcW w:w="0" w:type="auto"/>
            <w:vAlign w:val="bottom"/>
          </w:tcPr>
          <w:p w14:paraId="354C727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w:t>
            </w:r>
          </w:p>
        </w:tc>
        <w:tc>
          <w:tcPr>
            <w:tcW w:w="0" w:type="auto"/>
            <w:vAlign w:val="bottom"/>
          </w:tcPr>
          <w:p w14:paraId="50CFF79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4.95</w:t>
            </w:r>
          </w:p>
        </w:tc>
        <w:tc>
          <w:tcPr>
            <w:tcW w:w="0" w:type="auto"/>
            <w:vAlign w:val="bottom"/>
          </w:tcPr>
          <w:p w14:paraId="5559B30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4.45</w:t>
            </w:r>
          </w:p>
        </w:tc>
        <w:tc>
          <w:tcPr>
            <w:tcW w:w="0" w:type="auto"/>
            <w:vAlign w:val="bottom"/>
          </w:tcPr>
          <w:p w14:paraId="6D35A0E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4.98</w:t>
            </w:r>
          </w:p>
        </w:tc>
        <w:tc>
          <w:tcPr>
            <w:tcW w:w="0" w:type="auto"/>
            <w:vAlign w:val="bottom"/>
          </w:tcPr>
          <w:p w14:paraId="3D69BE5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4.39</w:t>
            </w:r>
          </w:p>
        </w:tc>
      </w:tr>
      <w:tr w:rsidR="00FC4D65" w:rsidRPr="00843D49" w14:paraId="3D8B60A0"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21C6F5D" w14:textId="77777777" w:rsidR="00FC4D65" w:rsidRPr="00843D49" w:rsidRDefault="00FC4D65" w:rsidP="00FC4D65">
            <w:pPr>
              <w:rPr>
                <w:sz w:val="17"/>
                <w:szCs w:val="17"/>
              </w:rPr>
            </w:pPr>
            <w:r w:rsidRPr="00843D49">
              <w:rPr>
                <w:sz w:val="17"/>
                <w:szCs w:val="17"/>
              </w:rPr>
              <w:t>Fa/19</w:t>
            </w:r>
          </w:p>
        </w:tc>
        <w:tc>
          <w:tcPr>
            <w:tcW w:w="0" w:type="auto"/>
            <w:vAlign w:val="bottom"/>
          </w:tcPr>
          <w:p w14:paraId="07E8FFD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10AC297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33:620:302:05</w:t>
            </w:r>
          </w:p>
        </w:tc>
        <w:tc>
          <w:tcPr>
            <w:tcW w:w="0" w:type="auto"/>
            <w:vAlign w:val="bottom"/>
          </w:tcPr>
          <w:p w14:paraId="37BF507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17F7CDD"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52E5FFA1"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5C8C990E"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18D8989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4861840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w:t>
            </w:r>
          </w:p>
        </w:tc>
        <w:tc>
          <w:tcPr>
            <w:tcW w:w="0" w:type="auto"/>
            <w:vAlign w:val="bottom"/>
          </w:tcPr>
          <w:p w14:paraId="601412A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4.77</w:t>
            </w:r>
          </w:p>
        </w:tc>
        <w:tc>
          <w:tcPr>
            <w:tcW w:w="0" w:type="auto"/>
            <w:vAlign w:val="bottom"/>
          </w:tcPr>
          <w:p w14:paraId="7D1D983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4.29</w:t>
            </w:r>
          </w:p>
        </w:tc>
        <w:tc>
          <w:tcPr>
            <w:tcW w:w="0" w:type="auto"/>
            <w:vAlign w:val="bottom"/>
          </w:tcPr>
          <w:p w14:paraId="7366661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4.39</w:t>
            </w:r>
          </w:p>
        </w:tc>
        <w:tc>
          <w:tcPr>
            <w:tcW w:w="0" w:type="auto"/>
            <w:vAlign w:val="bottom"/>
          </w:tcPr>
          <w:p w14:paraId="3A67DCB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4.11</w:t>
            </w:r>
          </w:p>
        </w:tc>
      </w:tr>
      <w:tr w:rsidR="00FC4D65" w:rsidRPr="00843D49" w14:paraId="21C8E6A6"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706B58A" w14:textId="77777777" w:rsidR="00FC4D65" w:rsidRPr="00843D49" w:rsidRDefault="00FC4D65" w:rsidP="00FC4D65">
            <w:pPr>
              <w:rPr>
                <w:sz w:val="17"/>
                <w:szCs w:val="17"/>
              </w:rPr>
            </w:pPr>
            <w:r w:rsidRPr="00843D49">
              <w:rPr>
                <w:sz w:val="17"/>
                <w:szCs w:val="17"/>
              </w:rPr>
              <w:t>Fa/19</w:t>
            </w:r>
          </w:p>
        </w:tc>
        <w:tc>
          <w:tcPr>
            <w:tcW w:w="0" w:type="auto"/>
            <w:vAlign w:val="bottom"/>
          </w:tcPr>
          <w:p w14:paraId="476F39B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1104E48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33:620:302:19</w:t>
            </w:r>
          </w:p>
        </w:tc>
        <w:tc>
          <w:tcPr>
            <w:tcW w:w="0" w:type="auto"/>
            <w:vAlign w:val="bottom"/>
          </w:tcPr>
          <w:p w14:paraId="03BF4BB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CC74719"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63FF71B5"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59BA0E9C"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51CF590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w:t>
            </w:r>
          </w:p>
        </w:tc>
        <w:tc>
          <w:tcPr>
            <w:tcW w:w="0" w:type="auto"/>
            <w:vAlign w:val="bottom"/>
          </w:tcPr>
          <w:p w14:paraId="1A98348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5C23A24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4.74</w:t>
            </w:r>
          </w:p>
        </w:tc>
        <w:tc>
          <w:tcPr>
            <w:tcW w:w="0" w:type="auto"/>
            <w:vAlign w:val="bottom"/>
          </w:tcPr>
          <w:p w14:paraId="5E14DD4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4.29</w:t>
            </w:r>
          </w:p>
        </w:tc>
        <w:tc>
          <w:tcPr>
            <w:tcW w:w="0" w:type="auto"/>
            <w:vAlign w:val="bottom"/>
          </w:tcPr>
          <w:p w14:paraId="6179A6B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4.35</w:t>
            </w:r>
          </w:p>
        </w:tc>
        <w:tc>
          <w:tcPr>
            <w:tcW w:w="0" w:type="auto"/>
            <w:vAlign w:val="bottom"/>
          </w:tcPr>
          <w:p w14:paraId="12FD7D9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4.11</w:t>
            </w:r>
          </w:p>
        </w:tc>
      </w:tr>
      <w:tr w:rsidR="00FC4D65" w:rsidRPr="00843D49" w14:paraId="1B53F277"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3453663" w14:textId="77777777" w:rsidR="00FC4D65" w:rsidRPr="00843D49" w:rsidRDefault="00FC4D65" w:rsidP="00FC4D65">
            <w:pPr>
              <w:rPr>
                <w:sz w:val="17"/>
                <w:szCs w:val="17"/>
              </w:rPr>
            </w:pPr>
            <w:r w:rsidRPr="00843D49">
              <w:rPr>
                <w:sz w:val="17"/>
                <w:szCs w:val="17"/>
              </w:rPr>
              <w:t>Fa/19</w:t>
            </w:r>
          </w:p>
        </w:tc>
        <w:tc>
          <w:tcPr>
            <w:tcW w:w="0" w:type="auto"/>
            <w:vAlign w:val="bottom"/>
          </w:tcPr>
          <w:p w14:paraId="014443C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32E87AD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33:620:302:H1</w:t>
            </w:r>
          </w:p>
        </w:tc>
        <w:tc>
          <w:tcPr>
            <w:tcW w:w="0" w:type="auto"/>
            <w:vAlign w:val="bottom"/>
          </w:tcPr>
          <w:p w14:paraId="1BBD4C4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823C0F4"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1EAE3695"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1C70BD8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2C22F3B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34</w:t>
            </w:r>
          </w:p>
        </w:tc>
        <w:tc>
          <w:tcPr>
            <w:tcW w:w="0" w:type="auto"/>
            <w:vAlign w:val="bottom"/>
          </w:tcPr>
          <w:p w14:paraId="53ECF5B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32</w:t>
            </w:r>
          </w:p>
        </w:tc>
        <w:tc>
          <w:tcPr>
            <w:tcW w:w="0" w:type="auto"/>
            <w:vAlign w:val="bottom"/>
          </w:tcPr>
          <w:p w14:paraId="449A804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4.56</w:t>
            </w:r>
          </w:p>
        </w:tc>
        <w:tc>
          <w:tcPr>
            <w:tcW w:w="0" w:type="auto"/>
            <w:vAlign w:val="bottom"/>
          </w:tcPr>
          <w:p w14:paraId="76393DF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4.29</w:t>
            </w:r>
          </w:p>
        </w:tc>
        <w:tc>
          <w:tcPr>
            <w:tcW w:w="0" w:type="auto"/>
            <w:vAlign w:val="bottom"/>
          </w:tcPr>
          <w:p w14:paraId="0D0A78A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4.40</w:t>
            </w:r>
          </w:p>
        </w:tc>
        <w:tc>
          <w:tcPr>
            <w:tcW w:w="0" w:type="auto"/>
            <w:vAlign w:val="bottom"/>
          </w:tcPr>
          <w:p w14:paraId="65C395B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4.11</w:t>
            </w:r>
          </w:p>
        </w:tc>
      </w:tr>
      <w:tr w:rsidR="00FC4D65" w:rsidRPr="00843D49" w14:paraId="68513657"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7E89764D" w14:textId="77777777" w:rsidR="00FC4D65" w:rsidRPr="00843D49" w:rsidRDefault="00FC4D65" w:rsidP="00FC4D65">
            <w:pPr>
              <w:rPr>
                <w:sz w:val="17"/>
                <w:szCs w:val="17"/>
              </w:rPr>
            </w:pPr>
            <w:r w:rsidRPr="00843D49">
              <w:rPr>
                <w:sz w:val="17"/>
                <w:szCs w:val="17"/>
              </w:rPr>
              <w:t>Sp/19</w:t>
            </w:r>
          </w:p>
        </w:tc>
        <w:tc>
          <w:tcPr>
            <w:tcW w:w="0" w:type="auto"/>
            <w:vAlign w:val="bottom"/>
          </w:tcPr>
          <w:p w14:paraId="7A8C553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Organization Behavior</w:t>
            </w:r>
          </w:p>
        </w:tc>
        <w:tc>
          <w:tcPr>
            <w:tcW w:w="0" w:type="auto"/>
            <w:vAlign w:val="bottom"/>
          </w:tcPr>
          <w:p w14:paraId="74AE18B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22:620:585:41</w:t>
            </w:r>
          </w:p>
        </w:tc>
        <w:tc>
          <w:tcPr>
            <w:tcW w:w="0" w:type="auto"/>
            <w:vAlign w:val="bottom"/>
          </w:tcPr>
          <w:p w14:paraId="55F7EAF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2FD0920"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6053E7D7"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GRAD</w:t>
            </w:r>
          </w:p>
        </w:tc>
        <w:tc>
          <w:tcPr>
            <w:tcW w:w="0" w:type="auto"/>
            <w:vAlign w:val="bottom"/>
          </w:tcPr>
          <w:p w14:paraId="0DF20D6F"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19FA052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w:t>
            </w:r>
          </w:p>
        </w:tc>
        <w:tc>
          <w:tcPr>
            <w:tcW w:w="0" w:type="auto"/>
            <w:vAlign w:val="bottom"/>
          </w:tcPr>
          <w:p w14:paraId="27A3D0D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w:t>
            </w:r>
          </w:p>
        </w:tc>
        <w:tc>
          <w:tcPr>
            <w:tcW w:w="0" w:type="auto"/>
            <w:vAlign w:val="bottom"/>
          </w:tcPr>
          <w:p w14:paraId="528F28E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4.73</w:t>
            </w:r>
          </w:p>
        </w:tc>
        <w:tc>
          <w:tcPr>
            <w:tcW w:w="0" w:type="auto"/>
            <w:vAlign w:val="bottom"/>
          </w:tcPr>
          <w:p w14:paraId="5922437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4.58</w:t>
            </w:r>
          </w:p>
        </w:tc>
        <w:tc>
          <w:tcPr>
            <w:tcW w:w="0" w:type="auto"/>
            <w:vAlign w:val="bottom"/>
          </w:tcPr>
          <w:p w14:paraId="1282587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4.75</w:t>
            </w:r>
          </w:p>
        </w:tc>
        <w:tc>
          <w:tcPr>
            <w:tcW w:w="0" w:type="auto"/>
            <w:vAlign w:val="bottom"/>
          </w:tcPr>
          <w:p w14:paraId="2D887DD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4.52</w:t>
            </w:r>
          </w:p>
        </w:tc>
      </w:tr>
      <w:tr w:rsidR="00FC4D65" w:rsidRPr="00843D49" w14:paraId="325CDA87"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E9E8425" w14:textId="77777777" w:rsidR="00FC4D65" w:rsidRPr="00843D49" w:rsidRDefault="00FC4D65" w:rsidP="00FC4D65">
            <w:pPr>
              <w:rPr>
                <w:sz w:val="17"/>
                <w:szCs w:val="17"/>
              </w:rPr>
            </w:pPr>
            <w:r w:rsidRPr="00843D49">
              <w:rPr>
                <w:sz w:val="17"/>
                <w:szCs w:val="17"/>
              </w:rPr>
              <w:t>Sp/19</w:t>
            </w:r>
          </w:p>
        </w:tc>
        <w:tc>
          <w:tcPr>
            <w:tcW w:w="0" w:type="auto"/>
            <w:vAlign w:val="bottom"/>
          </w:tcPr>
          <w:p w14:paraId="72403F6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25CE3D7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33:620:302:07</w:t>
            </w:r>
          </w:p>
        </w:tc>
        <w:tc>
          <w:tcPr>
            <w:tcW w:w="0" w:type="auto"/>
            <w:vAlign w:val="bottom"/>
          </w:tcPr>
          <w:p w14:paraId="74181A3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BB203EC"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574D5611"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4CEBA22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06B8225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610AF0B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w:t>
            </w:r>
          </w:p>
        </w:tc>
        <w:tc>
          <w:tcPr>
            <w:tcW w:w="0" w:type="auto"/>
            <w:vAlign w:val="bottom"/>
          </w:tcPr>
          <w:p w14:paraId="7BC2BA9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4.93</w:t>
            </w:r>
          </w:p>
        </w:tc>
        <w:tc>
          <w:tcPr>
            <w:tcW w:w="0" w:type="auto"/>
            <w:vAlign w:val="bottom"/>
          </w:tcPr>
          <w:p w14:paraId="787DC9B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4.25</w:t>
            </w:r>
          </w:p>
        </w:tc>
        <w:tc>
          <w:tcPr>
            <w:tcW w:w="0" w:type="auto"/>
            <w:vAlign w:val="bottom"/>
          </w:tcPr>
          <w:p w14:paraId="0CB1340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4.80</w:t>
            </w:r>
          </w:p>
        </w:tc>
        <w:tc>
          <w:tcPr>
            <w:tcW w:w="0" w:type="auto"/>
            <w:vAlign w:val="bottom"/>
          </w:tcPr>
          <w:p w14:paraId="052688D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4.12</w:t>
            </w:r>
          </w:p>
        </w:tc>
      </w:tr>
      <w:tr w:rsidR="00FC4D65" w:rsidRPr="00843D49" w14:paraId="0BB11CF0"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F3843E3" w14:textId="77777777" w:rsidR="00FC4D65" w:rsidRPr="00843D49" w:rsidRDefault="00FC4D65" w:rsidP="00FC4D65">
            <w:pPr>
              <w:rPr>
                <w:sz w:val="17"/>
                <w:szCs w:val="17"/>
              </w:rPr>
            </w:pPr>
            <w:r w:rsidRPr="00843D49">
              <w:rPr>
                <w:sz w:val="17"/>
                <w:szCs w:val="17"/>
              </w:rPr>
              <w:t>Sp/19</w:t>
            </w:r>
          </w:p>
        </w:tc>
        <w:tc>
          <w:tcPr>
            <w:tcW w:w="0" w:type="auto"/>
            <w:vAlign w:val="bottom"/>
          </w:tcPr>
          <w:p w14:paraId="1C9122F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06F682B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33:620:302:10</w:t>
            </w:r>
          </w:p>
        </w:tc>
        <w:tc>
          <w:tcPr>
            <w:tcW w:w="0" w:type="auto"/>
            <w:vAlign w:val="bottom"/>
          </w:tcPr>
          <w:p w14:paraId="3A00A5E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5E97472"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282517FA"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32158E24"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FFAB70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w:t>
            </w:r>
          </w:p>
        </w:tc>
        <w:tc>
          <w:tcPr>
            <w:tcW w:w="0" w:type="auto"/>
            <w:vAlign w:val="bottom"/>
          </w:tcPr>
          <w:p w14:paraId="504C20A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w:t>
            </w:r>
          </w:p>
        </w:tc>
        <w:tc>
          <w:tcPr>
            <w:tcW w:w="0" w:type="auto"/>
            <w:vAlign w:val="bottom"/>
          </w:tcPr>
          <w:p w14:paraId="138D2E1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4.80</w:t>
            </w:r>
          </w:p>
        </w:tc>
        <w:tc>
          <w:tcPr>
            <w:tcW w:w="0" w:type="auto"/>
            <w:vAlign w:val="bottom"/>
          </w:tcPr>
          <w:p w14:paraId="2A2DDB2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4.25</w:t>
            </w:r>
          </w:p>
        </w:tc>
        <w:tc>
          <w:tcPr>
            <w:tcW w:w="0" w:type="auto"/>
            <w:vAlign w:val="bottom"/>
          </w:tcPr>
          <w:p w14:paraId="3C3D6D3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4.71</w:t>
            </w:r>
          </w:p>
        </w:tc>
        <w:tc>
          <w:tcPr>
            <w:tcW w:w="0" w:type="auto"/>
            <w:vAlign w:val="bottom"/>
          </w:tcPr>
          <w:p w14:paraId="1B93AF1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4.12</w:t>
            </w:r>
          </w:p>
        </w:tc>
      </w:tr>
      <w:tr w:rsidR="00FC4D65" w:rsidRPr="00843D49" w14:paraId="12362ABF"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4AFE846" w14:textId="77777777" w:rsidR="00FC4D65" w:rsidRPr="00843D49" w:rsidRDefault="00FC4D65" w:rsidP="00FC4D65">
            <w:pPr>
              <w:rPr>
                <w:sz w:val="17"/>
                <w:szCs w:val="17"/>
              </w:rPr>
            </w:pPr>
            <w:r w:rsidRPr="00843D49">
              <w:rPr>
                <w:sz w:val="17"/>
                <w:szCs w:val="17"/>
              </w:rPr>
              <w:t>Sp/19</w:t>
            </w:r>
          </w:p>
        </w:tc>
        <w:tc>
          <w:tcPr>
            <w:tcW w:w="0" w:type="auto"/>
            <w:vAlign w:val="bottom"/>
          </w:tcPr>
          <w:p w14:paraId="0B6E8B0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2AD8CEA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33:620:302:16</w:t>
            </w:r>
          </w:p>
        </w:tc>
        <w:tc>
          <w:tcPr>
            <w:tcW w:w="0" w:type="auto"/>
            <w:vAlign w:val="bottom"/>
          </w:tcPr>
          <w:p w14:paraId="5A7CDC9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326A934"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D35F36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19C78326"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15FF133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w:t>
            </w:r>
          </w:p>
        </w:tc>
        <w:tc>
          <w:tcPr>
            <w:tcW w:w="0" w:type="auto"/>
            <w:vAlign w:val="bottom"/>
          </w:tcPr>
          <w:p w14:paraId="7590C04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w:t>
            </w:r>
          </w:p>
        </w:tc>
        <w:tc>
          <w:tcPr>
            <w:tcW w:w="0" w:type="auto"/>
            <w:vAlign w:val="bottom"/>
          </w:tcPr>
          <w:p w14:paraId="4D2C5BF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4.87</w:t>
            </w:r>
          </w:p>
        </w:tc>
        <w:tc>
          <w:tcPr>
            <w:tcW w:w="0" w:type="auto"/>
            <w:vAlign w:val="bottom"/>
          </w:tcPr>
          <w:p w14:paraId="39D0472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4.25</w:t>
            </w:r>
          </w:p>
        </w:tc>
        <w:tc>
          <w:tcPr>
            <w:tcW w:w="0" w:type="auto"/>
            <w:vAlign w:val="bottom"/>
          </w:tcPr>
          <w:p w14:paraId="06458C4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4.62</w:t>
            </w:r>
          </w:p>
        </w:tc>
        <w:tc>
          <w:tcPr>
            <w:tcW w:w="0" w:type="auto"/>
            <w:vAlign w:val="bottom"/>
          </w:tcPr>
          <w:p w14:paraId="3522C6E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4.12</w:t>
            </w:r>
          </w:p>
        </w:tc>
      </w:tr>
      <w:tr w:rsidR="00FC4D65" w:rsidRPr="00843D49" w14:paraId="3AC4D64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4312A12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Fa/18</w:t>
            </w:r>
          </w:p>
        </w:tc>
        <w:tc>
          <w:tcPr>
            <w:tcW w:w="0" w:type="auto"/>
            <w:vAlign w:val="bottom"/>
          </w:tcPr>
          <w:p w14:paraId="3CBD1EC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3E516D7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29:620:302:52</w:t>
            </w:r>
          </w:p>
        </w:tc>
        <w:tc>
          <w:tcPr>
            <w:tcW w:w="0" w:type="auto"/>
            <w:vAlign w:val="bottom"/>
          </w:tcPr>
          <w:p w14:paraId="54E12D2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D8EBAA3"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479AEE42"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UNM</w:t>
            </w:r>
          </w:p>
        </w:tc>
        <w:tc>
          <w:tcPr>
            <w:tcW w:w="0" w:type="auto"/>
            <w:vAlign w:val="bottom"/>
          </w:tcPr>
          <w:p w14:paraId="1DB33B29"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TOTAL</w:t>
            </w:r>
          </w:p>
        </w:tc>
        <w:tc>
          <w:tcPr>
            <w:tcW w:w="0" w:type="auto"/>
            <w:vAlign w:val="bottom"/>
          </w:tcPr>
          <w:p w14:paraId="7FF15DE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21</w:t>
            </w:r>
          </w:p>
        </w:tc>
        <w:tc>
          <w:tcPr>
            <w:tcW w:w="0" w:type="auto"/>
            <w:vAlign w:val="bottom"/>
          </w:tcPr>
          <w:p w14:paraId="69AD124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21</w:t>
            </w:r>
          </w:p>
        </w:tc>
        <w:tc>
          <w:tcPr>
            <w:tcW w:w="0" w:type="auto"/>
            <w:vAlign w:val="bottom"/>
          </w:tcPr>
          <w:p w14:paraId="2FA23AA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4.90</w:t>
            </w:r>
          </w:p>
        </w:tc>
        <w:tc>
          <w:tcPr>
            <w:tcW w:w="0" w:type="auto"/>
            <w:vAlign w:val="bottom"/>
          </w:tcPr>
          <w:p w14:paraId="7DB0055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4.29</w:t>
            </w:r>
          </w:p>
        </w:tc>
        <w:tc>
          <w:tcPr>
            <w:tcW w:w="0" w:type="auto"/>
            <w:vAlign w:val="bottom"/>
          </w:tcPr>
          <w:p w14:paraId="64CA703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4.86</w:t>
            </w:r>
          </w:p>
        </w:tc>
        <w:tc>
          <w:tcPr>
            <w:tcW w:w="0" w:type="auto"/>
            <w:vAlign w:val="bottom"/>
          </w:tcPr>
          <w:p w14:paraId="453FC71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4.25</w:t>
            </w:r>
          </w:p>
        </w:tc>
      </w:tr>
      <w:tr w:rsidR="00FC4D65" w:rsidRPr="00843D49" w14:paraId="140674D3"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C5C57D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Fa/18</w:t>
            </w:r>
          </w:p>
        </w:tc>
        <w:tc>
          <w:tcPr>
            <w:tcW w:w="0" w:type="auto"/>
            <w:vAlign w:val="bottom"/>
          </w:tcPr>
          <w:p w14:paraId="6DA310A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23C3857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29:620:350:60</w:t>
            </w:r>
          </w:p>
        </w:tc>
        <w:tc>
          <w:tcPr>
            <w:tcW w:w="0" w:type="auto"/>
            <w:vAlign w:val="bottom"/>
          </w:tcPr>
          <w:p w14:paraId="1EE38D6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AB58A15"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417F084B" w14:textId="77777777" w:rsidR="00FC4D65" w:rsidRPr="00843D49" w:rsidRDefault="00FC4D65" w:rsidP="00FC4D65">
            <w:pPr>
              <w:rPr>
                <w:sz w:val="17"/>
                <w:szCs w:val="17"/>
              </w:rPr>
            </w:pPr>
            <w:r w:rsidRPr="00843D49">
              <w:rPr>
                <w:sz w:val="17"/>
                <w:szCs w:val="17"/>
              </w:rPr>
              <w:t>GRAD</w:t>
            </w:r>
          </w:p>
        </w:tc>
        <w:tc>
          <w:tcPr>
            <w:tcW w:w="0" w:type="auto"/>
            <w:vAlign w:val="bottom"/>
          </w:tcPr>
          <w:p w14:paraId="416DF5B8"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327870D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w:t>
            </w:r>
          </w:p>
        </w:tc>
        <w:tc>
          <w:tcPr>
            <w:tcW w:w="0" w:type="auto"/>
            <w:vAlign w:val="bottom"/>
          </w:tcPr>
          <w:p w14:paraId="518D5ED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34</w:t>
            </w:r>
          </w:p>
        </w:tc>
        <w:tc>
          <w:tcPr>
            <w:tcW w:w="0" w:type="auto"/>
            <w:vAlign w:val="bottom"/>
          </w:tcPr>
          <w:p w14:paraId="377B3DA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4.82</w:t>
            </w:r>
          </w:p>
        </w:tc>
        <w:tc>
          <w:tcPr>
            <w:tcW w:w="0" w:type="auto"/>
            <w:vAlign w:val="bottom"/>
          </w:tcPr>
          <w:p w14:paraId="0DFA408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4.29</w:t>
            </w:r>
          </w:p>
        </w:tc>
        <w:tc>
          <w:tcPr>
            <w:tcW w:w="0" w:type="auto"/>
            <w:vAlign w:val="bottom"/>
          </w:tcPr>
          <w:p w14:paraId="548A991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4.82</w:t>
            </w:r>
          </w:p>
        </w:tc>
        <w:tc>
          <w:tcPr>
            <w:tcW w:w="0" w:type="auto"/>
            <w:vAlign w:val="bottom"/>
          </w:tcPr>
          <w:p w14:paraId="641EFE1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4.25</w:t>
            </w:r>
          </w:p>
        </w:tc>
      </w:tr>
      <w:tr w:rsidR="00FC4D65" w:rsidRPr="00843D49" w14:paraId="56391F35"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6BC8C8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Fa/18</w:t>
            </w:r>
          </w:p>
        </w:tc>
        <w:tc>
          <w:tcPr>
            <w:tcW w:w="0" w:type="auto"/>
            <w:vAlign w:val="bottom"/>
          </w:tcPr>
          <w:p w14:paraId="1A681AF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26E0571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33:620:302:06</w:t>
            </w:r>
          </w:p>
        </w:tc>
        <w:tc>
          <w:tcPr>
            <w:tcW w:w="0" w:type="auto"/>
            <w:vAlign w:val="bottom"/>
          </w:tcPr>
          <w:p w14:paraId="0779FEE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6E3391F7"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4B73B295"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3096CFBA"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24ABE4F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717CB69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5876BD2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4.84</w:t>
            </w:r>
          </w:p>
        </w:tc>
        <w:tc>
          <w:tcPr>
            <w:tcW w:w="0" w:type="auto"/>
            <w:vAlign w:val="bottom"/>
          </w:tcPr>
          <w:p w14:paraId="5E42DD9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c>
          <w:tcPr>
            <w:tcW w:w="0" w:type="auto"/>
            <w:vAlign w:val="bottom"/>
          </w:tcPr>
          <w:p w14:paraId="463B45E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4.43</w:t>
            </w:r>
          </w:p>
        </w:tc>
        <w:tc>
          <w:tcPr>
            <w:tcW w:w="0" w:type="auto"/>
            <w:vAlign w:val="bottom"/>
          </w:tcPr>
          <w:p w14:paraId="6AF50E7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4.17</w:t>
            </w:r>
          </w:p>
        </w:tc>
      </w:tr>
      <w:tr w:rsidR="00FC4D65" w:rsidRPr="00843D49" w14:paraId="2C48742C"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686F19A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Fa/18</w:t>
            </w:r>
          </w:p>
        </w:tc>
        <w:tc>
          <w:tcPr>
            <w:tcW w:w="0" w:type="auto"/>
            <w:vAlign w:val="bottom"/>
          </w:tcPr>
          <w:p w14:paraId="09372C7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24B208E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33:620:302:11</w:t>
            </w:r>
          </w:p>
        </w:tc>
        <w:tc>
          <w:tcPr>
            <w:tcW w:w="0" w:type="auto"/>
            <w:vAlign w:val="bottom"/>
          </w:tcPr>
          <w:p w14:paraId="5D0B814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D6C071F"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5459E0D0"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17128061"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3BD3C38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46011E6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w:t>
            </w:r>
          </w:p>
        </w:tc>
        <w:tc>
          <w:tcPr>
            <w:tcW w:w="0" w:type="auto"/>
            <w:vAlign w:val="bottom"/>
          </w:tcPr>
          <w:p w14:paraId="33F7779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4.87</w:t>
            </w:r>
          </w:p>
        </w:tc>
        <w:tc>
          <w:tcPr>
            <w:tcW w:w="0" w:type="auto"/>
            <w:vAlign w:val="bottom"/>
          </w:tcPr>
          <w:p w14:paraId="37B465A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c>
          <w:tcPr>
            <w:tcW w:w="0" w:type="auto"/>
            <w:vAlign w:val="bottom"/>
          </w:tcPr>
          <w:p w14:paraId="1EAB8FA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4.78</w:t>
            </w:r>
          </w:p>
        </w:tc>
        <w:tc>
          <w:tcPr>
            <w:tcW w:w="0" w:type="auto"/>
            <w:vAlign w:val="bottom"/>
          </w:tcPr>
          <w:p w14:paraId="36B3D6E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4.17</w:t>
            </w:r>
          </w:p>
        </w:tc>
      </w:tr>
      <w:tr w:rsidR="00FC4D65" w:rsidRPr="00843D49" w14:paraId="3B986762"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729D996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Fa/18</w:t>
            </w:r>
          </w:p>
        </w:tc>
        <w:tc>
          <w:tcPr>
            <w:tcW w:w="0" w:type="auto"/>
            <w:vAlign w:val="bottom"/>
          </w:tcPr>
          <w:p w14:paraId="23138B1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3FCCD14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33:620:302:14</w:t>
            </w:r>
          </w:p>
        </w:tc>
        <w:tc>
          <w:tcPr>
            <w:tcW w:w="0" w:type="auto"/>
            <w:vAlign w:val="bottom"/>
          </w:tcPr>
          <w:p w14:paraId="2F860A7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44BE6AC"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2EDD28DB"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75752143"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298A010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2E561C6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w:t>
            </w:r>
          </w:p>
        </w:tc>
        <w:tc>
          <w:tcPr>
            <w:tcW w:w="0" w:type="auto"/>
            <w:vAlign w:val="bottom"/>
          </w:tcPr>
          <w:p w14:paraId="388D1B8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4.82</w:t>
            </w:r>
          </w:p>
        </w:tc>
        <w:tc>
          <w:tcPr>
            <w:tcW w:w="0" w:type="auto"/>
            <w:vAlign w:val="bottom"/>
          </w:tcPr>
          <w:p w14:paraId="1865B7A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4.31</w:t>
            </w:r>
          </w:p>
        </w:tc>
        <w:tc>
          <w:tcPr>
            <w:tcW w:w="0" w:type="auto"/>
            <w:vAlign w:val="bottom"/>
          </w:tcPr>
          <w:p w14:paraId="1144331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4.35</w:t>
            </w:r>
          </w:p>
        </w:tc>
        <w:tc>
          <w:tcPr>
            <w:tcW w:w="0" w:type="auto"/>
            <w:vAlign w:val="bottom"/>
          </w:tcPr>
          <w:p w14:paraId="006847D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4.17</w:t>
            </w:r>
          </w:p>
        </w:tc>
      </w:tr>
      <w:tr w:rsidR="00FC4D65" w:rsidRPr="00843D49" w14:paraId="46619B72"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60C2EC7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Su/18</w:t>
            </w:r>
          </w:p>
        </w:tc>
        <w:tc>
          <w:tcPr>
            <w:tcW w:w="0" w:type="auto"/>
            <w:vAlign w:val="bottom"/>
          </w:tcPr>
          <w:p w14:paraId="30F7C0D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Organization Behavior</w:t>
            </w:r>
          </w:p>
        </w:tc>
        <w:tc>
          <w:tcPr>
            <w:tcW w:w="0" w:type="auto"/>
            <w:vAlign w:val="bottom"/>
          </w:tcPr>
          <w:p w14:paraId="2BACF55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22:620:585:61</w:t>
            </w:r>
          </w:p>
        </w:tc>
        <w:tc>
          <w:tcPr>
            <w:tcW w:w="0" w:type="auto"/>
            <w:vAlign w:val="bottom"/>
          </w:tcPr>
          <w:p w14:paraId="254D7F5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91A4FC5"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71731061"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GRAD</w:t>
            </w:r>
          </w:p>
        </w:tc>
        <w:tc>
          <w:tcPr>
            <w:tcW w:w="0" w:type="auto"/>
            <w:vAlign w:val="bottom"/>
          </w:tcPr>
          <w:p w14:paraId="664854F1"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7FEF9D8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23</w:t>
            </w:r>
          </w:p>
        </w:tc>
        <w:tc>
          <w:tcPr>
            <w:tcW w:w="0" w:type="auto"/>
            <w:vAlign w:val="bottom"/>
          </w:tcPr>
          <w:p w14:paraId="267C420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23</w:t>
            </w:r>
          </w:p>
        </w:tc>
        <w:tc>
          <w:tcPr>
            <w:tcW w:w="0" w:type="auto"/>
            <w:vAlign w:val="bottom"/>
          </w:tcPr>
          <w:p w14:paraId="07FDE08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4.65</w:t>
            </w:r>
          </w:p>
        </w:tc>
        <w:tc>
          <w:tcPr>
            <w:tcW w:w="0" w:type="auto"/>
            <w:vAlign w:val="bottom"/>
          </w:tcPr>
          <w:p w14:paraId="319BA10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4.28</w:t>
            </w:r>
          </w:p>
        </w:tc>
        <w:tc>
          <w:tcPr>
            <w:tcW w:w="0" w:type="auto"/>
            <w:vAlign w:val="bottom"/>
          </w:tcPr>
          <w:p w14:paraId="3A7CE79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4.45</w:t>
            </w:r>
          </w:p>
        </w:tc>
        <w:tc>
          <w:tcPr>
            <w:tcW w:w="0" w:type="auto"/>
            <w:vAlign w:val="bottom"/>
          </w:tcPr>
          <w:p w14:paraId="64CDCDE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4.24</w:t>
            </w:r>
          </w:p>
        </w:tc>
      </w:tr>
      <w:tr w:rsidR="00FC4D65" w:rsidRPr="00843D49" w14:paraId="4C799E5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9952D8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Su/18</w:t>
            </w:r>
          </w:p>
        </w:tc>
        <w:tc>
          <w:tcPr>
            <w:tcW w:w="0" w:type="auto"/>
            <w:vAlign w:val="bottom"/>
          </w:tcPr>
          <w:p w14:paraId="5B01122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Negotiations</w:t>
            </w:r>
          </w:p>
        </w:tc>
        <w:tc>
          <w:tcPr>
            <w:tcW w:w="0" w:type="auto"/>
            <w:vAlign w:val="bottom"/>
          </w:tcPr>
          <w:p w14:paraId="53212D4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22:620:617:40</w:t>
            </w:r>
          </w:p>
        </w:tc>
        <w:tc>
          <w:tcPr>
            <w:tcW w:w="0" w:type="auto"/>
            <w:vAlign w:val="bottom"/>
          </w:tcPr>
          <w:p w14:paraId="3AD35DA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9BCAD7A"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36580B0C" w14:textId="77777777" w:rsidR="00FC4D65" w:rsidRPr="00843D49" w:rsidRDefault="00FC4D65" w:rsidP="00FC4D65">
            <w:pPr>
              <w:widowControl w:val="0"/>
              <w:autoSpaceDE w:val="0"/>
              <w:autoSpaceDN w:val="0"/>
              <w:adjustRightInd w:val="0"/>
              <w:rPr>
                <w:color w:val="000000"/>
                <w:sz w:val="17"/>
                <w:szCs w:val="17"/>
              </w:rPr>
            </w:pPr>
            <w:r w:rsidRPr="00843D49">
              <w:rPr>
                <w:color w:val="000000"/>
                <w:sz w:val="17"/>
                <w:szCs w:val="17"/>
              </w:rPr>
              <w:t>GRAD</w:t>
            </w:r>
          </w:p>
        </w:tc>
        <w:tc>
          <w:tcPr>
            <w:tcW w:w="0" w:type="auto"/>
            <w:vAlign w:val="bottom"/>
          </w:tcPr>
          <w:p w14:paraId="6AAC8A26"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783CB5E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14</w:t>
            </w:r>
          </w:p>
        </w:tc>
        <w:tc>
          <w:tcPr>
            <w:tcW w:w="0" w:type="auto"/>
            <w:vAlign w:val="bottom"/>
          </w:tcPr>
          <w:p w14:paraId="4C1A966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14</w:t>
            </w:r>
          </w:p>
        </w:tc>
        <w:tc>
          <w:tcPr>
            <w:tcW w:w="0" w:type="auto"/>
            <w:vAlign w:val="bottom"/>
          </w:tcPr>
          <w:p w14:paraId="3308346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4.86</w:t>
            </w:r>
          </w:p>
        </w:tc>
        <w:tc>
          <w:tcPr>
            <w:tcW w:w="0" w:type="auto"/>
            <w:vAlign w:val="bottom"/>
          </w:tcPr>
          <w:p w14:paraId="5CCEFE2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4.28</w:t>
            </w:r>
          </w:p>
        </w:tc>
        <w:tc>
          <w:tcPr>
            <w:tcW w:w="0" w:type="auto"/>
            <w:vAlign w:val="bottom"/>
          </w:tcPr>
          <w:p w14:paraId="0BF7FFF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4.86</w:t>
            </w:r>
          </w:p>
        </w:tc>
        <w:tc>
          <w:tcPr>
            <w:tcW w:w="0" w:type="auto"/>
            <w:vAlign w:val="bottom"/>
          </w:tcPr>
          <w:p w14:paraId="4424A27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4.24</w:t>
            </w:r>
          </w:p>
        </w:tc>
      </w:tr>
      <w:tr w:rsidR="00FC4D65" w:rsidRPr="00843D49" w14:paraId="500FD510"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70BCA47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Sp/18</w:t>
            </w:r>
          </w:p>
        </w:tc>
        <w:tc>
          <w:tcPr>
            <w:tcW w:w="0" w:type="auto"/>
            <w:vAlign w:val="bottom"/>
          </w:tcPr>
          <w:p w14:paraId="0FFEEEF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4221F29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33:620:302:07</w:t>
            </w:r>
          </w:p>
        </w:tc>
        <w:tc>
          <w:tcPr>
            <w:tcW w:w="0" w:type="auto"/>
            <w:vAlign w:val="bottom"/>
          </w:tcPr>
          <w:p w14:paraId="2B65410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667DB5FD"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7FBB8712"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5839A769"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36D85A4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w:t>
            </w:r>
          </w:p>
        </w:tc>
        <w:tc>
          <w:tcPr>
            <w:tcW w:w="0" w:type="auto"/>
            <w:vAlign w:val="bottom"/>
          </w:tcPr>
          <w:p w14:paraId="250D698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0E956DC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4.75</w:t>
            </w:r>
          </w:p>
        </w:tc>
        <w:tc>
          <w:tcPr>
            <w:tcW w:w="0" w:type="auto"/>
            <w:vAlign w:val="bottom"/>
          </w:tcPr>
          <w:p w14:paraId="15A1450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4.27</w:t>
            </w:r>
          </w:p>
        </w:tc>
        <w:tc>
          <w:tcPr>
            <w:tcW w:w="0" w:type="auto"/>
            <w:vAlign w:val="bottom"/>
          </w:tcPr>
          <w:p w14:paraId="66E31B2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4.64</w:t>
            </w:r>
          </w:p>
        </w:tc>
        <w:tc>
          <w:tcPr>
            <w:tcW w:w="0" w:type="auto"/>
            <w:vAlign w:val="bottom"/>
          </w:tcPr>
          <w:p w14:paraId="319584A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4.15</w:t>
            </w:r>
          </w:p>
        </w:tc>
      </w:tr>
      <w:tr w:rsidR="00FC4D65" w:rsidRPr="00843D49" w14:paraId="7B4F5033"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A6D961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Sp/18</w:t>
            </w:r>
          </w:p>
        </w:tc>
        <w:tc>
          <w:tcPr>
            <w:tcW w:w="0" w:type="auto"/>
            <w:vAlign w:val="bottom"/>
          </w:tcPr>
          <w:p w14:paraId="2923AA9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5853A86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33:620:302:09</w:t>
            </w:r>
          </w:p>
        </w:tc>
        <w:tc>
          <w:tcPr>
            <w:tcW w:w="0" w:type="auto"/>
            <w:vAlign w:val="bottom"/>
          </w:tcPr>
          <w:p w14:paraId="1C70AA4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9410903"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3F0379CD"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036492C8"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445FA5F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w:t>
            </w:r>
          </w:p>
        </w:tc>
        <w:tc>
          <w:tcPr>
            <w:tcW w:w="0" w:type="auto"/>
            <w:vAlign w:val="bottom"/>
          </w:tcPr>
          <w:p w14:paraId="246E23F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30664F3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4.57</w:t>
            </w:r>
          </w:p>
        </w:tc>
        <w:tc>
          <w:tcPr>
            <w:tcW w:w="0" w:type="auto"/>
            <w:vAlign w:val="bottom"/>
          </w:tcPr>
          <w:p w14:paraId="5FF8AE7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4.27</w:t>
            </w:r>
          </w:p>
        </w:tc>
        <w:tc>
          <w:tcPr>
            <w:tcW w:w="0" w:type="auto"/>
            <w:vAlign w:val="bottom"/>
          </w:tcPr>
          <w:p w14:paraId="6249F6C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4.11</w:t>
            </w:r>
          </w:p>
        </w:tc>
        <w:tc>
          <w:tcPr>
            <w:tcW w:w="0" w:type="auto"/>
            <w:vAlign w:val="bottom"/>
          </w:tcPr>
          <w:p w14:paraId="4A8C16B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4.15</w:t>
            </w:r>
          </w:p>
        </w:tc>
      </w:tr>
      <w:tr w:rsidR="00FC4D65" w:rsidRPr="00843D49" w14:paraId="5F8288EC"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CC4B4C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Sp/18</w:t>
            </w:r>
          </w:p>
        </w:tc>
        <w:tc>
          <w:tcPr>
            <w:tcW w:w="0" w:type="auto"/>
            <w:vAlign w:val="bottom"/>
          </w:tcPr>
          <w:p w14:paraId="11591B7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227FEC9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33:620:302:11</w:t>
            </w:r>
          </w:p>
        </w:tc>
        <w:tc>
          <w:tcPr>
            <w:tcW w:w="0" w:type="auto"/>
            <w:vAlign w:val="bottom"/>
          </w:tcPr>
          <w:p w14:paraId="20A42B7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523EFBC"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5EB0DD08"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421C5EA9"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556862A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w:t>
            </w:r>
          </w:p>
        </w:tc>
        <w:tc>
          <w:tcPr>
            <w:tcW w:w="0" w:type="auto"/>
            <w:vAlign w:val="bottom"/>
          </w:tcPr>
          <w:p w14:paraId="209E1BD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w:t>
            </w:r>
          </w:p>
        </w:tc>
        <w:tc>
          <w:tcPr>
            <w:tcW w:w="0" w:type="auto"/>
            <w:vAlign w:val="bottom"/>
          </w:tcPr>
          <w:p w14:paraId="6C9E687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4.70</w:t>
            </w:r>
          </w:p>
        </w:tc>
        <w:tc>
          <w:tcPr>
            <w:tcW w:w="0" w:type="auto"/>
            <w:vAlign w:val="bottom"/>
          </w:tcPr>
          <w:p w14:paraId="141A458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4.27</w:t>
            </w:r>
          </w:p>
        </w:tc>
        <w:tc>
          <w:tcPr>
            <w:tcW w:w="0" w:type="auto"/>
            <w:vAlign w:val="bottom"/>
          </w:tcPr>
          <w:p w14:paraId="4EEAB4B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4.35</w:t>
            </w:r>
          </w:p>
        </w:tc>
        <w:tc>
          <w:tcPr>
            <w:tcW w:w="0" w:type="auto"/>
            <w:vAlign w:val="bottom"/>
          </w:tcPr>
          <w:p w14:paraId="1D22EA4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4.15</w:t>
            </w:r>
          </w:p>
        </w:tc>
      </w:tr>
      <w:tr w:rsidR="00FC4D65" w:rsidRPr="00843D49" w14:paraId="4C95B76E"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DCBAB7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Sp/18</w:t>
            </w:r>
          </w:p>
        </w:tc>
        <w:tc>
          <w:tcPr>
            <w:tcW w:w="0" w:type="auto"/>
            <w:vAlign w:val="bottom"/>
          </w:tcPr>
          <w:p w14:paraId="797EA78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0AED22E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33:620:302:13</w:t>
            </w:r>
          </w:p>
        </w:tc>
        <w:tc>
          <w:tcPr>
            <w:tcW w:w="0" w:type="auto"/>
            <w:vAlign w:val="bottom"/>
          </w:tcPr>
          <w:p w14:paraId="466101B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28B7E62"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0C7C3239"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139F662A"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651F083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w:t>
            </w:r>
          </w:p>
        </w:tc>
        <w:tc>
          <w:tcPr>
            <w:tcW w:w="0" w:type="auto"/>
            <w:vAlign w:val="bottom"/>
          </w:tcPr>
          <w:p w14:paraId="728BE1B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w:t>
            </w:r>
          </w:p>
        </w:tc>
        <w:tc>
          <w:tcPr>
            <w:tcW w:w="0" w:type="auto"/>
            <w:vAlign w:val="bottom"/>
          </w:tcPr>
          <w:p w14:paraId="7B5F870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4.81</w:t>
            </w:r>
          </w:p>
        </w:tc>
        <w:tc>
          <w:tcPr>
            <w:tcW w:w="0" w:type="auto"/>
            <w:vAlign w:val="bottom"/>
          </w:tcPr>
          <w:p w14:paraId="1ACC8F2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4.27</w:t>
            </w:r>
          </w:p>
        </w:tc>
        <w:tc>
          <w:tcPr>
            <w:tcW w:w="0" w:type="auto"/>
            <w:vAlign w:val="bottom"/>
          </w:tcPr>
          <w:p w14:paraId="349DBDF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4.56</w:t>
            </w:r>
          </w:p>
        </w:tc>
        <w:tc>
          <w:tcPr>
            <w:tcW w:w="0" w:type="auto"/>
            <w:vAlign w:val="bottom"/>
          </w:tcPr>
          <w:p w14:paraId="228E6A6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4.15</w:t>
            </w:r>
          </w:p>
        </w:tc>
      </w:tr>
      <w:tr w:rsidR="00FC4D65" w:rsidRPr="00843D49" w14:paraId="134E262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6AADD0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Sp/18</w:t>
            </w:r>
          </w:p>
        </w:tc>
        <w:tc>
          <w:tcPr>
            <w:tcW w:w="0" w:type="auto"/>
            <w:vAlign w:val="bottom"/>
          </w:tcPr>
          <w:p w14:paraId="03EDA51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Staffing</w:t>
            </w:r>
          </w:p>
        </w:tc>
        <w:tc>
          <w:tcPr>
            <w:tcW w:w="0" w:type="auto"/>
            <w:vAlign w:val="bottom"/>
          </w:tcPr>
          <w:p w14:paraId="4EE2430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37:533:311:03</w:t>
            </w:r>
          </w:p>
        </w:tc>
        <w:tc>
          <w:tcPr>
            <w:tcW w:w="0" w:type="auto"/>
            <w:vAlign w:val="bottom"/>
          </w:tcPr>
          <w:p w14:paraId="593188A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C546235"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2C48688B"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70DF5570"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42DDABB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89</w:t>
            </w:r>
          </w:p>
        </w:tc>
        <w:tc>
          <w:tcPr>
            <w:tcW w:w="0" w:type="auto"/>
            <w:vAlign w:val="bottom"/>
          </w:tcPr>
          <w:p w14:paraId="4D105E7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71</w:t>
            </w:r>
          </w:p>
        </w:tc>
        <w:tc>
          <w:tcPr>
            <w:tcW w:w="0" w:type="auto"/>
            <w:vAlign w:val="bottom"/>
          </w:tcPr>
          <w:p w14:paraId="0805122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4.93</w:t>
            </w:r>
          </w:p>
        </w:tc>
        <w:tc>
          <w:tcPr>
            <w:tcW w:w="0" w:type="auto"/>
            <w:vAlign w:val="bottom"/>
          </w:tcPr>
          <w:p w14:paraId="45959BC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4.44</w:t>
            </w:r>
          </w:p>
        </w:tc>
        <w:tc>
          <w:tcPr>
            <w:tcW w:w="0" w:type="auto"/>
            <w:vAlign w:val="bottom"/>
          </w:tcPr>
          <w:p w14:paraId="17873EE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4.70</w:t>
            </w:r>
          </w:p>
        </w:tc>
        <w:tc>
          <w:tcPr>
            <w:tcW w:w="0" w:type="auto"/>
            <w:vAlign w:val="bottom"/>
          </w:tcPr>
          <w:p w14:paraId="3A84CA3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4.39</w:t>
            </w:r>
          </w:p>
        </w:tc>
      </w:tr>
      <w:tr w:rsidR="00FC4D65" w:rsidRPr="00843D49" w14:paraId="2331845C"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8196F6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Fa/17</w:t>
            </w:r>
          </w:p>
        </w:tc>
        <w:tc>
          <w:tcPr>
            <w:tcW w:w="0" w:type="auto"/>
            <w:vAlign w:val="bottom"/>
          </w:tcPr>
          <w:p w14:paraId="42D434E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 xml:space="preserve">Management </w:t>
            </w:r>
            <w:r w:rsidRPr="00843D49">
              <w:rPr>
                <w:sz w:val="17"/>
                <w:szCs w:val="17"/>
              </w:rPr>
              <w:lastRenderedPageBreak/>
              <w:t>Skills</w:t>
            </w:r>
          </w:p>
        </w:tc>
        <w:tc>
          <w:tcPr>
            <w:tcW w:w="0" w:type="auto"/>
            <w:vAlign w:val="bottom"/>
          </w:tcPr>
          <w:p w14:paraId="61FDBA3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lastRenderedPageBreak/>
              <w:t>33:620:302:05</w:t>
            </w:r>
          </w:p>
        </w:tc>
        <w:tc>
          <w:tcPr>
            <w:tcW w:w="0" w:type="auto"/>
            <w:vAlign w:val="bottom"/>
          </w:tcPr>
          <w:p w14:paraId="5DDD89F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70305ED"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6A072139"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2E927687"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43D9E55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193F512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w:t>
            </w:r>
          </w:p>
        </w:tc>
        <w:tc>
          <w:tcPr>
            <w:tcW w:w="0" w:type="auto"/>
            <w:vAlign w:val="bottom"/>
          </w:tcPr>
          <w:p w14:paraId="2D1A3C1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4.61</w:t>
            </w:r>
          </w:p>
        </w:tc>
        <w:tc>
          <w:tcPr>
            <w:tcW w:w="0" w:type="auto"/>
            <w:vAlign w:val="bottom"/>
          </w:tcPr>
          <w:p w14:paraId="6280D55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4.17</w:t>
            </w:r>
          </w:p>
        </w:tc>
        <w:tc>
          <w:tcPr>
            <w:tcW w:w="0" w:type="auto"/>
            <w:vAlign w:val="bottom"/>
          </w:tcPr>
          <w:p w14:paraId="0384416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4.26</w:t>
            </w:r>
          </w:p>
        </w:tc>
        <w:tc>
          <w:tcPr>
            <w:tcW w:w="0" w:type="auto"/>
            <w:vAlign w:val="bottom"/>
          </w:tcPr>
          <w:p w14:paraId="03CE7A2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4.04</w:t>
            </w:r>
          </w:p>
        </w:tc>
      </w:tr>
      <w:tr w:rsidR="00FC4D65" w:rsidRPr="00843D49" w14:paraId="2F30A54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DAF94D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Fa/17</w:t>
            </w:r>
          </w:p>
        </w:tc>
        <w:tc>
          <w:tcPr>
            <w:tcW w:w="0" w:type="auto"/>
            <w:vAlign w:val="bottom"/>
          </w:tcPr>
          <w:p w14:paraId="13EEBB2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488E8AF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33:620:302:06</w:t>
            </w:r>
          </w:p>
        </w:tc>
        <w:tc>
          <w:tcPr>
            <w:tcW w:w="0" w:type="auto"/>
            <w:vAlign w:val="bottom"/>
          </w:tcPr>
          <w:p w14:paraId="1F76816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204FD597"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31C1D507"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741638D8"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138FA55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08C7B40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w:t>
            </w:r>
          </w:p>
        </w:tc>
        <w:tc>
          <w:tcPr>
            <w:tcW w:w="0" w:type="auto"/>
            <w:vAlign w:val="bottom"/>
          </w:tcPr>
          <w:p w14:paraId="7052692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4.76</w:t>
            </w:r>
          </w:p>
        </w:tc>
        <w:tc>
          <w:tcPr>
            <w:tcW w:w="0" w:type="auto"/>
            <w:vAlign w:val="bottom"/>
          </w:tcPr>
          <w:p w14:paraId="2499CE1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4.17</w:t>
            </w:r>
          </w:p>
        </w:tc>
        <w:tc>
          <w:tcPr>
            <w:tcW w:w="0" w:type="auto"/>
            <w:vAlign w:val="bottom"/>
          </w:tcPr>
          <w:p w14:paraId="3B854EF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4.18</w:t>
            </w:r>
          </w:p>
        </w:tc>
        <w:tc>
          <w:tcPr>
            <w:tcW w:w="0" w:type="auto"/>
            <w:vAlign w:val="bottom"/>
          </w:tcPr>
          <w:p w14:paraId="0432E2B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4.04</w:t>
            </w:r>
          </w:p>
        </w:tc>
      </w:tr>
      <w:tr w:rsidR="00FC4D65" w:rsidRPr="00843D49" w14:paraId="17668283"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7840847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Fa/17</w:t>
            </w:r>
          </w:p>
        </w:tc>
        <w:tc>
          <w:tcPr>
            <w:tcW w:w="0" w:type="auto"/>
            <w:vAlign w:val="bottom"/>
          </w:tcPr>
          <w:p w14:paraId="5E2742A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233567D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33:620:302:12</w:t>
            </w:r>
          </w:p>
        </w:tc>
        <w:tc>
          <w:tcPr>
            <w:tcW w:w="0" w:type="auto"/>
            <w:vAlign w:val="bottom"/>
          </w:tcPr>
          <w:p w14:paraId="52DCCAF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7B6434BB"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4E47EE8E"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3897AAC2"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2D7EA0E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w:t>
            </w:r>
          </w:p>
        </w:tc>
        <w:tc>
          <w:tcPr>
            <w:tcW w:w="0" w:type="auto"/>
            <w:vAlign w:val="bottom"/>
          </w:tcPr>
          <w:p w14:paraId="6DEFA23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w:t>
            </w:r>
          </w:p>
        </w:tc>
        <w:tc>
          <w:tcPr>
            <w:tcW w:w="0" w:type="auto"/>
            <w:vAlign w:val="bottom"/>
          </w:tcPr>
          <w:p w14:paraId="1D302D0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4.47</w:t>
            </w:r>
          </w:p>
        </w:tc>
        <w:tc>
          <w:tcPr>
            <w:tcW w:w="0" w:type="auto"/>
            <w:vAlign w:val="bottom"/>
          </w:tcPr>
          <w:p w14:paraId="5C3CD6E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4.17</w:t>
            </w:r>
          </w:p>
        </w:tc>
        <w:tc>
          <w:tcPr>
            <w:tcW w:w="0" w:type="auto"/>
            <w:vAlign w:val="bottom"/>
          </w:tcPr>
          <w:p w14:paraId="250C9EC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4.09</w:t>
            </w:r>
          </w:p>
        </w:tc>
        <w:tc>
          <w:tcPr>
            <w:tcW w:w="0" w:type="auto"/>
            <w:vAlign w:val="bottom"/>
          </w:tcPr>
          <w:p w14:paraId="703409B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4.04</w:t>
            </w:r>
          </w:p>
        </w:tc>
      </w:tr>
      <w:tr w:rsidR="00FC4D65" w:rsidRPr="00843D49" w14:paraId="5A969425"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2A98FD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Fa/17</w:t>
            </w:r>
          </w:p>
        </w:tc>
        <w:tc>
          <w:tcPr>
            <w:tcW w:w="0" w:type="auto"/>
            <w:vAlign w:val="bottom"/>
          </w:tcPr>
          <w:p w14:paraId="4DFF0F8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Management Skills</w:t>
            </w:r>
          </w:p>
        </w:tc>
        <w:tc>
          <w:tcPr>
            <w:tcW w:w="0" w:type="auto"/>
            <w:vAlign w:val="bottom"/>
          </w:tcPr>
          <w:p w14:paraId="4D04912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33:620:302:16</w:t>
            </w:r>
          </w:p>
        </w:tc>
        <w:tc>
          <w:tcPr>
            <w:tcW w:w="0" w:type="auto"/>
            <w:vAlign w:val="bottom"/>
          </w:tcPr>
          <w:p w14:paraId="434070F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A3A5C45"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4BF280CF"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31445274"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251BEA0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w:t>
            </w:r>
          </w:p>
        </w:tc>
        <w:tc>
          <w:tcPr>
            <w:tcW w:w="0" w:type="auto"/>
            <w:vAlign w:val="bottom"/>
          </w:tcPr>
          <w:p w14:paraId="3AEE101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w:t>
            </w:r>
          </w:p>
        </w:tc>
        <w:tc>
          <w:tcPr>
            <w:tcW w:w="0" w:type="auto"/>
            <w:vAlign w:val="bottom"/>
          </w:tcPr>
          <w:p w14:paraId="59EC44B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4.78</w:t>
            </w:r>
          </w:p>
        </w:tc>
        <w:tc>
          <w:tcPr>
            <w:tcW w:w="0" w:type="auto"/>
            <w:vAlign w:val="bottom"/>
          </w:tcPr>
          <w:p w14:paraId="581595D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4.17</w:t>
            </w:r>
          </w:p>
        </w:tc>
        <w:tc>
          <w:tcPr>
            <w:tcW w:w="0" w:type="auto"/>
            <w:vAlign w:val="bottom"/>
          </w:tcPr>
          <w:p w14:paraId="4F2360F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4.46</w:t>
            </w:r>
          </w:p>
        </w:tc>
        <w:tc>
          <w:tcPr>
            <w:tcW w:w="0" w:type="auto"/>
            <w:vAlign w:val="bottom"/>
          </w:tcPr>
          <w:p w14:paraId="1B4C564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4.04</w:t>
            </w:r>
          </w:p>
        </w:tc>
      </w:tr>
      <w:tr w:rsidR="00FC4D65" w:rsidRPr="00843D49" w14:paraId="5FB05195"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DBE2BA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Sp/17</w:t>
            </w:r>
          </w:p>
        </w:tc>
        <w:tc>
          <w:tcPr>
            <w:tcW w:w="0" w:type="auto"/>
            <w:vAlign w:val="bottom"/>
          </w:tcPr>
          <w:p w14:paraId="639E7CB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Forum</w:t>
            </w:r>
          </w:p>
        </w:tc>
        <w:tc>
          <w:tcPr>
            <w:tcW w:w="0" w:type="auto"/>
            <w:vAlign w:val="bottom"/>
          </w:tcPr>
          <w:p w14:paraId="52225AE8" w14:textId="77777777" w:rsidR="00FC4D65" w:rsidRPr="00843D49" w:rsidRDefault="00FC4D65" w:rsidP="00FC4D65">
            <w:pPr>
              <w:widowControl w:val="0"/>
              <w:autoSpaceDE w:val="0"/>
              <w:autoSpaceDN w:val="0"/>
              <w:adjustRightInd w:val="0"/>
              <w:rPr>
                <w:color w:val="000000"/>
                <w:sz w:val="17"/>
                <w:szCs w:val="17"/>
              </w:rPr>
            </w:pPr>
            <w:proofErr w:type="gramStart"/>
            <w:r w:rsidRPr="00843D49">
              <w:rPr>
                <w:sz w:val="17"/>
                <w:szCs w:val="17"/>
              </w:rPr>
              <w:t>01:090:125:HF</w:t>
            </w:r>
            <w:proofErr w:type="gramEnd"/>
          </w:p>
        </w:tc>
        <w:tc>
          <w:tcPr>
            <w:tcW w:w="0" w:type="auto"/>
            <w:vAlign w:val="bottom"/>
          </w:tcPr>
          <w:p w14:paraId="0B06508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C4AE64A"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307169AB"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09EF9539"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473C65D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19</w:t>
            </w:r>
          </w:p>
        </w:tc>
        <w:tc>
          <w:tcPr>
            <w:tcW w:w="0" w:type="auto"/>
            <w:vAlign w:val="bottom"/>
          </w:tcPr>
          <w:p w14:paraId="731C343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13</w:t>
            </w:r>
          </w:p>
        </w:tc>
        <w:tc>
          <w:tcPr>
            <w:tcW w:w="0" w:type="auto"/>
            <w:vAlign w:val="bottom"/>
          </w:tcPr>
          <w:p w14:paraId="1C0CCC0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5.00</w:t>
            </w:r>
          </w:p>
        </w:tc>
        <w:tc>
          <w:tcPr>
            <w:tcW w:w="0" w:type="auto"/>
            <w:vAlign w:val="bottom"/>
          </w:tcPr>
          <w:p w14:paraId="31FCB19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4.48</w:t>
            </w:r>
          </w:p>
        </w:tc>
        <w:tc>
          <w:tcPr>
            <w:tcW w:w="0" w:type="auto"/>
            <w:vAlign w:val="bottom"/>
          </w:tcPr>
          <w:p w14:paraId="4634CCE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4.15</w:t>
            </w:r>
          </w:p>
        </w:tc>
        <w:tc>
          <w:tcPr>
            <w:tcW w:w="0" w:type="auto"/>
            <w:vAlign w:val="bottom"/>
          </w:tcPr>
          <w:p w14:paraId="72A5DA3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3.56</w:t>
            </w:r>
          </w:p>
        </w:tc>
      </w:tr>
      <w:tr w:rsidR="00FC4D65" w:rsidRPr="00843D49" w14:paraId="46340AF2"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A369B6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Sp/17</w:t>
            </w:r>
          </w:p>
        </w:tc>
        <w:tc>
          <w:tcPr>
            <w:tcW w:w="0" w:type="auto"/>
            <w:vAlign w:val="bottom"/>
          </w:tcPr>
          <w:p w14:paraId="6BF52CF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Forum</w:t>
            </w:r>
          </w:p>
        </w:tc>
        <w:tc>
          <w:tcPr>
            <w:tcW w:w="0" w:type="auto"/>
            <w:vAlign w:val="bottom"/>
          </w:tcPr>
          <w:p w14:paraId="37CBCCF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01:090:125:HK</w:t>
            </w:r>
          </w:p>
        </w:tc>
        <w:tc>
          <w:tcPr>
            <w:tcW w:w="0" w:type="auto"/>
            <w:vAlign w:val="bottom"/>
          </w:tcPr>
          <w:p w14:paraId="2081E3B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320A8741"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58F387ED"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11B27B99"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073C50A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20</w:t>
            </w:r>
          </w:p>
        </w:tc>
        <w:tc>
          <w:tcPr>
            <w:tcW w:w="0" w:type="auto"/>
            <w:vAlign w:val="bottom"/>
          </w:tcPr>
          <w:p w14:paraId="2FEF201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16</w:t>
            </w:r>
          </w:p>
        </w:tc>
        <w:tc>
          <w:tcPr>
            <w:tcW w:w="0" w:type="auto"/>
            <w:vAlign w:val="bottom"/>
          </w:tcPr>
          <w:p w14:paraId="03AECAC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4.81</w:t>
            </w:r>
          </w:p>
        </w:tc>
        <w:tc>
          <w:tcPr>
            <w:tcW w:w="0" w:type="auto"/>
            <w:vAlign w:val="bottom"/>
          </w:tcPr>
          <w:p w14:paraId="63A6058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4.48</w:t>
            </w:r>
          </w:p>
        </w:tc>
        <w:tc>
          <w:tcPr>
            <w:tcW w:w="0" w:type="auto"/>
            <w:vAlign w:val="bottom"/>
          </w:tcPr>
          <w:p w14:paraId="732E6EE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4.06</w:t>
            </w:r>
          </w:p>
        </w:tc>
        <w:tc>
          <w:tcPr>
            <w:tcW w:w="0" w:type="auto"/>
            <w:vAlign w:val="bottom"/>
          </w:tcPr>
          <w:p w14:paraId="57612E2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3.56</w:t>
            </w:r>
          </w:p>
        </w:tc>
      </w:tr>
      <w:tr w:rsidR="00FC4D65" w:rsidRPr="00843D49" w14:paraId="43213927"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594C70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Sp/17</w:t>
            </w:r>
          </w:p>
        </w:tc>
        <w:tc>
          <w:tcPr>
            <w:tcW w:w="0" w:type="auto"/>
            <w:vAlign w:val="bottom"/>
          </w:tcPr>
          <w:p w14:paraId="47A3F43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Forum</w:t>
            </w:r>
          </w:p>
        </w:tc>
        <w:tc>
          <w:tcPr>
            <w:tcW w:w="0" w:type="auto"/>
            <w:vAlign w:val="bottom"/>
          </w:tcPr>
          <w:p w14:paraId="77DDB7CD" w14:textId="77777777" w:rsidR="00FC4D65" w:rsidRPr="00843D49" w:rsidRDefault="00FC4D65" w:rsidP="00FC4D65">
            <w:pPr>
              <w:widowControl w:val="0"/>
              <w:autoSpaceDE w:val="0"/>
              <w:autoSpaceDN w:val="0"/>
              <w:adjustRightInd w:val="0"/>
              <w:rPr>
                <w:color w:val="000000"/>
                <w:sz w:val="17"/>
                <w:szCs w:val="17"/>
              </w:rPr>
            </w:pPr>
            <w:proofErr w:type="gramStart"/>
            <w:r w:rsidRPr="00843D49">
              <w:rPr>
                <w:sz w:val="17"/>
                <w:szCs w:val="17"/>
              </w:rPr>
              <w:t>01:090:125:HO</w:t>
            </w:r>
            <w:proofErr w:type="gramEnd"/>
          </w:p>
        </w:tc>
        <w:tc>
          <w:tcPr>
            <w:tcW w:w="0" w:type="auto"/>
            <w:vAlign w:val="bottom"/>
          </w:tcPr>
          <w:p w14:paraId="0FE1260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B7D1D22"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19D3707A"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5F8ECAF7"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040D4CF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20</w:t>
            </w:r>
          </w:p>
        </w:tc>
        <w:tc>
          <w:tcPr>
            <w:tcW w:w="0" w:type="auto"/>
            <w:vAlign w:val="bottom"/>
          </w:tcPr>
          <w:p w14:paraId="0D4F1E9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16</w:t>
            </w:r>
          </w:p>
        </w:tc>
        <w:tc>
          <w:tcPr>
            <w:tcW w:w="0" w:type="auto"/>
            <w:vAlign w:val="bottom"/>
          </w:tcPr>
          <w:p w14:paraId="2F544AF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4.88</w:t>
            </w:r>
          </w:p>
        </w:tc>
        <w:tc>
          <w:tcPr>
            <w:tcW w:w="0" w:type="auto"/>
            <w:vAlign w:val="bottom"/>
          </w:tcPr>
          <w:p w14:paraId="4FCB9DB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4.48</w:t>
            </w:r>
          </w:p>
        </w:tc>
        <w:tc>
          <w:tcPr>
            <w:tcW w:w="0" w:type="auto"/>
            <w:vAlign w:val="bottom"/>
          </w:tcPr>
          <w:p w14:paraId="516F89F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4.06</w:t>
            </w:r>
          </w:p>
        </w:tc>
        <w:tc>
          <w:tcPr>
            <w:tcW w:w="0" w:type="auto"/>
            <w:vAlign w:val="bottom"/>
          </w:tcPr>
          <w:p w14:paraId="3F0BCF6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3.56</w:t>
            </w:r>
          </w:p>
        </w:tc>
      </w:tr>
      <w:tr w:rsidR="00FC4D65" w:rsidRPr="00843D49" w14:paraId="70F8520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6C9A5B9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Fa/16</w:t>
            </w:r>
          </w:p>
        </w:tc>
        <w:tc>
          <w:tcPr>
            <w:tcW w:w="0" w:type="auto"/>
            <w:vAlign w:val="bottom"/>
          </w:tcPr>
          <w:p w14:paraId="78B99D0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Forum</w:t>
            </w:r>
          </w:p>
        </w:tc>
        <w:tc>
          <w:tcPr>
            <w:tcW w:w="0" w:type="auto"/>
            <w:vAlign w:val="bottom"/>
          </w:tcPr>
          <w:p w14:paraId="03CB0811" w14:textId="77777777" w:rsidR="00FC4D65" w:rsidRPr="00843D49" w:rsidRDefault="00FC4D65" w:rsidP="00FC4D65">
            <w:pPr>
              <w:widowControl w:val="0"/>
              <w:autoSpaceDE w:val="0"/>
              <w:autoSpaceDN w:val="0"/>
              <w:adjustRightInd w:val="0"/>
              <w:rPr>
                <w:color w:val="000000"/>
                <w:sz w:val="17"/>
                <w:szCs w:val="17"/>
              </w:rPr>
            </w:pPr>
            <w:proofErr w:type="gramStart"/>
            <w:r w:rsidRPr="00843D49">
              <w:rPr>
                <w:sz w:val="17"/>
                <w:szCs w:val="17"/>
              </w:rPr>
              <w:t>01:090:125:HB</w:t>
            </w:r>
            <w:proofErr w:type="gramEnd"/>
          </w:p>
        </w:tc>
        <w:tc>
          <w:tcPr>
            <w:tcW w:w="0" w:type="auto"/>
            <w:vAlign w:val="bottom"/>
          </w:tcPr>
          <w:p w14:paraId="1F012FE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0B97351E"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42DD79F8"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459CF02B"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30B669A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19</w:t>
            </w:r>
          </w:p>
        </w:tc>
        <w:tc>
          <w:tcPr>
            <w:tcW w:w="0" w:type="auto"/>
            <w:vAlign w:val="bottom"/>
          </w:tcPr>
          <w:p w14:paraId="60FF0E5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13</w:t>
            </w:r>
          </w:p>
        </w:tc>
        <w:tc>
          <w:tcPr>
            <w:tcW w:w="0" w:type="auto"/>
            <w:vAlign w:val="bottom"/>
          </w:tcPr>
          <w:p w14:paraId="33D5288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4.92</w:t>
            </w:r>
          </w:p>
        </w:tc>
        <w:tc>
          <w:tcPr>
            <w:tcW w:w="0" w:type="auto"/>
            <w:vAlign w:val="bottom"/>
          </w:tcPr>
          <w:p w14:paraId="138144A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4.36</w:t>
            </w:r>
          </w:p>
        </w:tc>
        <w:tc>
          <w:tcPr>
            <w:tcW w:w="0" w:type="auto"/>
            <w:vAlign w:val="bottom"/>
          </w:tcPr>
          <w:p w14:paraId="61335A3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4.23</w:t>
            </w:r>
          </w:p>
        </w:tc>
        <w:tc>
          <w:tcPr>
            <w:tcW w:w="0" w:type="auto"/>
            <w:vAlign w:val="bottom"/>
          </w:tcPr>
          <w:p w14:paraId="0A18B58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3.52</w:t>
            </w:r>
          </w:p>
        </w:tc>
      </w:tr>
      <w:tr w:rsidR="00FC4D65" w:rsidRPr="00843D49" w14:paraId="292D8732"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16EF46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Fa/16</w:t>
            </w:r>
          </w:p>
        </w:tc>
        <w:tc>
          <w:tcPr>
            <w:tcW w:w="0" w:type="auto"/>
            <w:vAlign w:val="bottom"/>
          </w:tcPr>
          <w:p w14:paraId="18A255C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Forum</w:t>
            </w:r>
          </w:p>
        </w:tc>
        <w:tc>
          <w:tcPr>
            <w:tcW w:w="0" w:type="auto"/>
            <w:vAlign w:val="bottom"/>
          </w:tcPr>
          <w:p w14:paraId="26C09426" w14:textId="77777777" w:rsidR="00FC4D65" w:rsidRPr="00843D49" w:rsidRDefault="00FC4D65" w:rsidP="00FC4D65">
            <w:pPr>
              <w:widowControl w:val="0"/>
              <w:autoSpaceDE w:val="0"/>
              <w:autoSpaceDN w:val="0"/>
              <w:adjustRightInd w:val="0"/>
              <w:rPr>
                <w:color w:val="000000"/>
                <w:sz w:val="17"/>
                <w:szCs w:val="17"/>
              </w:rPr>
            </w:pPr>
            <w:proofErr w:type="gramStart"/>
            <w:r w:rsidRPr="00843D49">
              <w:rPr>
                <w:sz w:val="17"/>
                <w:szCs w:val="17"/>
              </w:rPr>
              <w:t>01:090:125:HE</w:t>
            </w:r>
            <w:proofErr w:type="gramEnd"/>
          </w:p>
        </w:tc>
        <w:tc>
          <w:tcPr>
            <w:tcW w:w="0" w:type="auto"/>
            <w:vAlign w:val="bottom"/>
          </w:tcPr>
          <w:p w14:paraId="45003C4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3515300C"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08E0F9BB"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39D92558"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5A7A737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20</w:t>
            </w:r>
          </w:p>
        </w:tc>
        <w:tc>
          <w:tcPr>
            <w:tcW w:w="0" w:type="auto"/>
            <w:vAlign w:val="bottom"/>
          </w:tcPr>
          <w:p w14:paraId="26AC758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4126431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4.72</w:t>
            </w:r>
          </w:p>
        </w:tc>
        <w:tc>
          <w:tcPr>
            <w:tcW w:w="0" w:type="auto"/>
            <w:vAlign w:val="bottom"/>
          </w:tcPr>
          <w:p w14:paraId="73E9A5C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4.36</w:t>
            </w:r>
          </w:p>
        </w:tc>
        <w:tc>
          <w:tcPr>
            <w:tcW w:w="0" w:type="auto"/>
            <w:vAlign w:val="bottom"/>
          </w:tcPr>
          <w:p w14:paraId="6589688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4.06</w:t>
            </w:r>
          </w:p>
        </w:tc>
        <w:tc>
          <w:tcPr>
            <w:tcW w:w="0" w:type="auto"/>
            <w:vAlign w:val="bottom"/>
          </w:tcPr>
          <w:p w14:paraId="637C0DE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3.52</w:t>
            </w:r>
          </w:p>
        </w:tc>
      </w:tr>
      <w:tr w:rsidR="00FC4D65" w:rsidRPr="00843D49" w14:paraId="0EE06BB2"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2A858D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Fa/16</w:t>
            </w:r>
          </w:p>
        </w:tc>
        <w:tc>
          <w:tcPr>
            <w:tcW w:w="0" w:type="auto"/>
            <w:vAlign w:val="bottom"/>
          </w:tcPr>
          <w:p w14:paraId="1F6400A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Forum</w:t>
            </w:r>
          </w:p>
        </w:tc>
        <w:tc>
          <w:tcPr>
            <w:tcW w:w="0" w:type="auto"/>
            <w:vAlign w:val="bottom"/>
          </w:tcPr>
          <w:p w14:paraId="5A78C48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01:090:125:HK</w:t>
            </w:r>
          </w:p>
        </w:tc>
        <w:tc>
          <w:tcPr>
            <w:tcW w:w="0" w:type="auto"/>
            <w:vAlign w:val="bottom"/>
          </w:tcPr>
          <w:p w14:paraId="6618570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ED01F55"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214ECDA8"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67346E56"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6179BDF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20</w:t>
            </w:r>
          </w:p>
        </w:tc>
        <w:tc>
          <w:tcPr>
            <w:tcW w:w="0" w:type="auto"/>
            <w:vAlign w:val="bottom"/>
          </w:tcPr>
          <w:p w14:paraId="1678CB8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16</w:t>
            </w:r>
          </w:p>
        </w:tc>
        <w:tc>
          <w:tcPr>
            <w:tcW w:w="0" w:type="auto"/>
            <w:vAlign w:val="bottom"/>
          </w:tcPr>
          <w:p w14:paraId="3325A38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4.88</w:t>
            </w:r>
          </w:p>
        </w:tc>
        <w:tc>
          <w:tcPr>
            <w:tcW w:w="0" w:type="auto"/>
            <w:vAlign w:val="bottom"/>
          </w:tcPr>
          <w:p w14:paraId="45FE906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4.36</w:t>
            </w:r>
          </w:p>
        </w:tc>
        <w:tc>
          <w:tcPr>
            <w:tcW w:w="0" w:type="auto"/>
            <w:vAlign w:val="bottom"/>
          </w:tcPr>
          <w:p w14:paraId="51F6F25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4.33</w:t>
            </w:r>
          </w:p>
        </w:tc>
        <w:tc>
          <w:tcPr>
            <w:tcW w:w="0" w:type="auto"/>
            <w:vAlign w:val="bottom"/>
          </w:tcPr>
          <w:p w14:paraId="09BC10E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3.52</w:t>
            </w:r>
          </w:p>
        </w:tc>
      </w:tr>
      <w:tr w:rsidR="00FC4D65" w:rsidRPr="00843D49" w14:paraId="77A9F9DE"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2904AF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Fa/16</w:t>
            </w:r>
          </w:p>
        </w:tc>
        <w:tc>
          <w:tcPr>
            <w:tcW w:w="0" w:type="auto"/>
            <w:vAlign w:val="bottom"/>
          </w:tcPr>
          <w:p w14:paraId="0499455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Forum</w:t>
            </w:r>
          </w:p>
        </w:tc>
        <w:tc>
          <w:tcPr>
            <w:tcW w:w="0" w:type="auto"/>
            <w:vAlign w:val="bottom"/>
          </w:tcPr>
          <w:p w14:paraId="07050ED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01:090:125:HM</w:t>
            </w:r>
          </w:p>
        </w:tc>
        <w:tc>
          <w:tcPr>
            <w:tcW w:w="0" w:type="auto"/>
            <w:vAlign w:val="bottom"/>
          </w:tcPr>
          <w:p w14:paraId="6818175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7F444363"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78DA248C"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63B90B2A"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4CEE314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12</w:t>
            </w:r>
          </w:p>
        </w:tc>
        <w:tc>
          <w:tcPr>
            <w:tcW w:w="0" w:type="auto"/>
            <w:vAlign w:val="bottom"/>
          </w:tcPr>
          <w:p w14:paraId="68E58DF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11</w:t>
            </w:r>
          </w:p>
        </w:tc>
        <w:tc>
          <w:tcPr>
            <w:tcW w:w="0" w:type="auto"/>
            <w:vAlign w:val="bottom"/>
          </w:tcPr>
          <w:p w14:paraId="4985264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4.55</w:t>
            </w:r>
          </w:p>
        </w:tc>
        <w:tc>
          <w:tcPr>
            <w:tcW w:w="0" w:type="auto"/>
            <w:vAlign w:val="bottom"/>
          </w:tcPr>
          <w:p w14:paraId="14199BC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4.36</w:t>
            </w:r>
          </w:p>
        </w:tc>
        <w:tc>
          <w:tcPr>
            <w:tcW w:w="0" w:type="auto"/>
            <w:vAlign w:val="bottom"/>
          </w:tcPr>
          <w:p w14:paraId="3579E70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3.55</w:t>
            </w:r>
          </w:p>
        </w:tc>
        <w:tc>
          <w:tcPr>
            <w:tcW w:w="0" w:type="auto"/>
            <w:vAlign w:val="bottom"/>
          </w:tcPr>
          <w:p w14:paraId="20A1BBA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3.52</w:t>
            </w:r>
          </w:p>
        </w:tc>
      </w:tr>
      <w:tr w:rsidR="00FC4D65" w:rsidRPr="00843D49" w14:paraId="6A1B5DB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4EE3BCE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Sp/16</w:t>
            </w:r>
          </w:p>
        </w:tc>
        <w:tc>
          <w:tcPr>
            <w:tcW w:w="0" w:type="auto"/>
            <w:vAlign w:val="bottom"/>
          </w:tcPr>
          <w:p w14:paraId="11D38C9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Mission</w:t>
            </w:r>
          </w:p>
        </w:tc>
        <w:tc>
          <w:tcPr>
            <w:tcW w:w="0" w:type="auto"/>
            <w:vAlign w:val="bottom"/>
          </w:tcPr>
          <w:p w14:paraId="7BC4608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01:090:125:HK</w:t>
            </w:r>
          </w:p>
        </w:tc>
        <w:tc>
          <w:tcPr>
            <w:tcW w:w="0" w:type="auto"/>
            <w:vAlign w:val="bottom"/>
          </w:tcPr>
          <w:p w14:paraId="37B9052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50083DE1" w14:textId="77777777" w:rsidR="00FC4D65" w:rsidRPr="00843D49" w:rsidRDefault="00FC4D65" w:rsidP="00FC4D65">
            <w:pPr>
              <w:rPr>
                <w:sz w:val="17"/>
                <w:szCs w:val="17"/>
              </w:rPr>
            </w:pPr>
            <w:r w:rsidRPr="00843D49">
              <w:rPr>
                <w:color w:val="000000"/>
                <w:sz w:val="17"/>
                <w:szCs w:val="17"/>
              </w:rPr>
              <w:t>LEC</w:t>
            </w:r>
          </w:p>
        </w:tc>
        <w:tc>
          <w:tcPr>
            <w:tcW w:w="0" w:type="auto"/>
            <w:vAlign w:val="bottom"/>
          </w:tcPr>
          <w:p w14:paraId="673AB2DC" w14:textId="77777777" w:rsidR="00FC4D65" w:rsidRPr="00843D49" w:rsidRDefault="00FC4D65" w:rsidP="00FC4D65">
            <w:pPr>
              <w:rPr>
                <w:sz w:val="17"/>
                <w:szCs w:val="17"/>
              </w:rPr>
            </w:pPr>
            <w:r w:rsidRPr="00843D49">
              <w:rPr>
                <w:color w:val="000000"/>
                <w:sz w:val="17"/>
                <w:szCs w:val="17"/>
              </w:rPr>
              <w:t>UNM</w:t>
            </w:r>
          </w:p>
        </w:tc>
        <w:tc>
          <w:tcPr>
            <w:tcW w:w="0" w:type="auto"/>
            <w:vAlign w:val="bottom"/>
          </w:tcPr>
          <w:p w14:paraId="51EC7EC2" w14:textId="77777777" w:rsidR="00FC4D65" w:rsidRPr="00843D49" w:rsidRDefault="00FC4D65" w:rsidP="00FC4D65">
            <w:pPr>
              <w:rPr>
                <w:sz w:val="17"/>
                <w:szCs w:val="17"/>
              </w:rPr>
            </w:pPr>
            <w:r w:rsidRPr="00843D49">
              <w:rPr>
                <w:color w:val="000000"/>
                <w:sz w:val="17"/>
                <w:szCs w:val="17"/>
              </w:rPr>
              <w:t>TOTAL</w:t>
            </w:r>
          </w:p>
        </w:tc>
        <w:tc>
          <w:tcPr>
            <w:tcW w:w="0" w:type="auto"/>
            <w:vAlign w:val="bottom"/>
          </w:tcPr>
          <w:p w14:paraId="78C7B45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21</w:t>
            </w:r>
          </w:p>
        </w:tc>
        <w:tc>
          <w:tcPr>
            <w:tcW w:w="0" w:type="auto"/>
            <w:vAlign w:val="bottom"/>
          </w:tcPr>
          <w:p w14:paraId="205E3B9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20</w:t>
            </w:r>
          </w:p>
        </w:tc>
        <w:tc>
          <w:tcPr>
            <w:tcW w:w="0" w:type="auto"/>
            <w:vAlign w:val="bottom"/>
          </w:tcPr>
          <w:p w14:paraId="5A21869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4.90</w:t>
            </w:r>
          </w:p>
        </w:tc>
        <w:tc>
          <w:tcPr>
            <w:tcW w:w="0" w:type="auto"/>
            <w:vAlign w:val="bottom"/>
          </w:tcPr>
          <w:p w14:paraId="5335548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4.44</w:t>
            </w:r>
          </w:p>
        </w:tc>
        <w:tc>
          <w:tcPr>
            <w:tcW w:w="0" w:type="auto"/>
            <w:vAlign w:val="bottom"/>
          </w:tcPr>
          <w:p w14:paraId="3FF89AA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4.40</w:t>
            </w:r>
          </w:p>
        </w:tc>
        <w:tc>
          <w:tcPr>
            <w:tcW w:w="0" w:type="auto"/>
            <w:vAlign w:val="bottom"/>
          </w:tcPr>
          <w:p w14:paraId="3F52E4A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3.68</w:t>
            </w:r>
          </w:p>
        </w:tc>
      </w:tr>
      <w:tr w:rsidR="00FC4D65" w:rsidRPr="00843D49" w14:paraId="0F6CCC7C"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36E64CE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Sp/16</w:t>
            </w:r>
          </w:p>
        </w:tc>
        <w:tc>
          <w:tcPr>
            <w:tcW w:w="0" w:type="auto"/>
            <w:vAlign w:val="bottom"/>
          </w:tcPr>
          <w:p w14:paraId="3C203E1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Mission</w:t>
            </w:r>
          </w:p>
        </w:tc>
        <w:tc>
          <w:tcPr>
            <w:tcW w:w="0" w:type="auto"/>
            <w:vAlign w:val="bottom"/>
          </w:tcPr>
          <w:p w14:paraId="3BF9BBFD" w14:textId="77777777" w:rsidR="00FC4D65" w:rsidRPr="00843D49" w:rsidRDefault="00FC4D65" w:rsidP="00FC4D65">
            <w:pPr>
              <w:widowControl w:val="0"/>
              <w:autoSpaceDE w:val="0"/>
              <w:autoSpaceDN w:val="0"/>
              <w:adjustRightInd w:val="0"/>
              <w:rPr>
                <w:color w:val="000000"/>
                <w:sz w:val="17"/>
                <w:szCs w:val="17"/>
              </w:rPr>
            </w:pPr>
            <w:proofErr w:type="gramStart"/>
            <w:r w:rsidRPr="00843D49">
              <w:rPr>
                <w:sz w:val="17"/>
                <w:szCs w:val="17"/>
              </w:rPr>
              <w:t>01:090:125:HO</w:t>
            </w:r>
            <w:proofErr w:type="gramEnd"/>
          </w:p>
        </w:tc>
        <w:tc>
          <w:tcPr>
            <w:tcW w:w="0" w:type="auto"/>
            <w:vAlign w:val="bottom"/>
          </w:tcPr>
          <w:p w14:paraId="76AD9A0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7CFAAC19"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37A925B5"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6F185682"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13BBBD8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20</w:t>
            </w:r>
          </w:p>
        </w:tc>
        <w:tc>
          <w:tcPr>
            <w:tcW w:w="0" w:type="auto"/>
            <w:vAlign w:val="bottom"/>
          </w:tcPr>
          <w:p w14:paraId="24639B8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1C521A3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4.78</w:t>
            </w:r>
          </w:p>
        </w:tc>
        <w:tc>
          <w:tcPr>
            <w:tcW w:w="0" w:type="auto"/>
            <w:vAlign w:val="bottom"/>
          </w:tcPr>
          <w:p w14:paraId="14C505E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4.44</w:t>
            </w:r>
          </w:p>
        </w:tc>
        <w:tc>
          <w:tcPr>
            <w:tcW w:w="0" w:type="auto"/>
            <w:vAlign w:val="bottom"/>
          </w:tcPr>
          <w:p w14:paraId="658038C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4.00</w:t>
            </w:r>
          </w:p>
        </w:tc>
        <w:tc>
          <w:tcPr>
            <w:tcW w:w="0" w:type="auto"/>
            <w:vAlign w:val="bottom"/>
          </w:tcPr>
          <w:p w14:paraId="030FC7B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3.68</w:t>
            </w:r>
          </w:p>
        </w:tc>
      </w:tr>
      <w:tr w:rsidR="00FC4D65" w:rsidRPr="00843D49" w14:paraId="3AD81B31"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5BED7C3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Fa/15</w:t>
            </w:r>
          </w:p>
        </w:tc>
        <w:tc>
          <w:tcPr>
            <w:tcW w:w="0" w:type="auto"/>
            <w:vAlign w:val="bottom"/>
          </w:tcPr>
          <w:p w14:paraId="40C2A87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Mission</w:t>
            </w:r>
          </w:p>
        </w:tc>
        <w:tc>
          <w:tcPr>
            <w:tcW w:w="0" w:type="auto"/>
            <w:vAlign w:val="bottom"/>
          </w:tcPr>
          <w:p w14:paraId="06C695D6" w14:textId="77777777" w:rsidR="00FC4D65" w:rsidRPr="00843D49" w:rsidRDefault="00FC4D65" w:rsidP="00FC4D65">
            <w:pPr>
              <w:widowControl w:val="0"/>
              <w:autoSpaceDE w:val="0"/>
              <w:autoSpaceDN w:val="0"/>
              <w:adjustRightInd w:val="0"/>
              <w:rPr>
                <w:color w:val="000000"/>
                <w:sz w:val="17"/>
                <w:szCs w:val="17"/>
              </w:rPr>
            </w:pPr>
            <w:proofErr w:type="gramStart"/>
            <w:r w:rsidRPr="00843D49">
              <w:rPr>
                <w:sz w:val="17"/>
                <w:szCs w:val="17"/>
              </w:rPr>
              <w:t>01:090:125:HD</w:t>
            </w:r>
            <w:proofErr w:type="gramEnd"/>
          </w:p>
        </w:tc>
        <w:tc>
          <w:tcPr>
            <w:tcW w:w="0" w:type="auto"/>
            <w:vAlign w:val="bottom"/>
          </w:tcPr>
          <w:p w14:paraId="0B6EDEB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376350F3"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82549C6"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498C266B"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20AAA98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19</w:t>
            </w:r>
          </w:p>
        </w:tc>
        <w:tc>
          <w:tcPr>
            <w:tcW w:w="0" w:type="auto"/>
            <w:vAlign w:val="bottom"/>
          </w:tcPr>
          <w:p w14:paraId="4E36143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0BB1F44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4.39</w:t>
            </w:r>
          </w:p>
        </w:tc>
        <w:tc>
          <w:tcPr>
            <w:tcW w:w="0" w:type="auto"/>
            <w:vAlign w:val="bottom"/>
          </w:tcPr>
          <w:p w14:paraId="44F4CBB0"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4.37</w:t>
            </w:r>
          </w:p>
        </w:tc>
        <w:tc>
          <w:tcPr>
            <w:tcW w:w="0" w:type="auto"/>
            <w:vAlign w:val="bottom"/>
          </w:tcPr>
          <w:p w14:paraId="7E3709D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3.56</w:t>
            </w:r>
          </w:p>
        </w:tc>
        <w:tc>
          <w:tcPr>
            <w:tcW w:w="0" w:type="auto"/>
            <w:vAlign w:val="bottom"/>
          </w:tcPr>
          <w:p w14:paraId="20821E7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3.95</w:t>
            </w:r>
          </w:p>
        </w:tc>
      </w:tr>
      <w:tr w:rsidR="00FC4D65" w:rsidRPr="00843D49" w14:paraId="4842004F"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F97FDB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Fa/15</w:t>
            </w:r>
          </w:p>
        </w:tc>
        <w:tc>
          <w:tcPr>
            <w:tcW w:w="0" w:type="auto"/>
            <w:vAlign w:val="bottom"/>
          </w:tcPr>
          <w:p w14:paraId="54ED4A4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Honors College Mission</w:t>
            </w:r>
          </w:p>
        </w:tc>
        <w:tc>
          <w:tcPr>
            <w:tcW w:w="0" w:type="auto"/>
            <w:vAlign w:val="bottom"/>
          </w:tcPr>
          <w:p w14:paraId="2E47FFE8" w14:textId="77777777" w:rsidR="00FC4D65" w:rsidRPr="00843D49" w:rsidRDefault="00FC4D65" w:rsidP="00FC4D65">
            <w:pPr>
              <w:widowControl w:val="0"/>
              <w:autoSpaceDE w:val="0"/>
              <w:autoSpaceDN w:val="0"/>
              <w:adjustRightInd w:val="0"/>
              <w:rPr>
                <w:color w:val="000000"/>
                <w:sz w:val="17"/>
                <w:szCs w:val="17"/>
              </w:rPr>
            </w:pPr>
            <w:proofErr w:type="gramStart"/>
            <w:r w:rsidRPr="00843D49">
              <w:rPr>
                <w:sz w:val="17"/>
                <w:szCs w:val="17"/>
              </w:rPr>
              <w:t>01:090:125:HJ</w:t>
            </w:r>
            <w:proofErr w:type="gramEnd"/>
          </w:p>
        </w:tc>
        <w:tc>
          <w:tcPr>
            <w:tcW w:w="0" w:type="auto"/>
            <w:vAlign w:val="bottom"/>
          </w:tcPr>
          <w:p w14:paraId="1B3126E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47AE0133"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970CB7A"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773B123C"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30377ED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20</w:t>
            </w:r>
          </w:p>
        </w:tc>
        <w:tc>
          <w:tcPr>
            <w:tcW w:w="0" w:type="auto"/>
            <w:vAlign w:val="bottom"/>
          </w:tcPr>
          <w:p w14:paraId="5C0A898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1B4ABE1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4.72</w:t>
            </w:r>
          </w:p>
        </w:tc>
        <w:tc>
          <w:tcPr>
            <w:tcW w:w="0" w:type="auto"/>
            <w:vAlign w:val="bottom"/>
          </w:tcPr>
          <w:p w14:paraId="1D6B14C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4.37</w:t>
            </w:r>
          </w:p>
        </w:tc>
        <w:tc>
          <w:tcPr>
            <w:tcW w:w="0" w:type="auto"/>
            <w:vAlign w:val="bottom"/>
          </w:tcPr>
          <w:p w14:paraId="300803E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4.00</w:t>
            </w:r>
          </w:p>
        </w:tc>
        <w:tc>
          <w:tcPr>
            <w:tcW w:w="0" w:type="auto"/>
            <w:vAlign w:val="bottom"/>
          </w:tcPr>
          <w:p w14:paraId="3E89D1C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3.95</w:t>
            </w:r>
          </w:p>
        </w:tc>
      </w:tr>
      <w:tr w:rsidR="00FC4D65" w:rsidRPr="00843D49" w14:paraId="7DA6D33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2712ACF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Sp/15</w:t>
            </w:r>
          </w:p>
        </w:tc>
        <w:tc>
          <w:tcPr>
            <w:tcW w:w="0" w:type="auto"/>
            <w:vAlign w:val="bottom"/>
          </w:tcPr>
          <w:p w14:paraId="1281760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Disability, Work &amp; Soc</w:t>
            </w:r>
          </w:p>
        </w:tc>
        <w:tc>
          <w:tcPr>
            <w:tcW w:w="0" w:type="auto"/>
            <w:vAlign w:val="bottom"/>
          </w:tcPr>
          <w:p w14:paraId="0B99307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37:575:365:01</w:t>
            </w:r>
          </w:p>
        </w:tc>
        <w:tc>
          <w:tcPr>
            <w:tcW w:w="0" w:type="auto"/>
            <w:vAlign w:val="bottom"/>
          </w:tcPr>
          <w:p w14:paraId="0EE57491"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13B593A7"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37EE3141"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47E45E4F"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1F02D26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24</w:t>
            </w:r>
          </w:p>
        </w:tc>
        <w:tc>
          <w:tcPr>
            <w:tcW w:w="0" w:type="auto"/>
            <w:vAlign w:val="bottom"/>
          </w:tcPr>
          <w:p w14:paraId="4A4F24E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5948213D"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4.83</w:t>
            </w:r>
          </w:p>
        </w:tc>
        <w:tc>
          <w:tcPr>
            <w:tcW w:w="0" w:type="auto"/>
            <w:vAlign w:val="bottom"/>
          </w:tcPr>
          <w:p w14:paraId="3F30012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4.43</w:t>
            </w:r>
          </w:p>
        </w:tc>
        <w:tc>
          <w:tcPr>
            <w:tcW w:w="0" w:type="auto"/>
            <w:vAlign w:val="bottom"/>
          </w:tcPr>
          <w:p w14:paraId="2FA8B612"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4.78</w:t>
            </w:r>
          </w:p>
        </w:tc>
        <w:tc>
          <w:tcPr>
            <w:tcW w:w="0" w:type="auto"/>
            <w:vAlign w:val="bottom"/>
          </w:tcPr>
          <w:p w14:paraId="765D8AE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4.40</w:t>
            </w:r>
          </w:p>
        </w:tc>
      </w:tr>
      <w:tr w:rsidR="00FC4D65" w:rsidRPr="00843D49" w14:paraId="513DBD4B"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040235F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Su/14</w:t>
            </w:r>
          </w:p>
        </w:tc>
        <w:tc>
          <w:tcPr>
            <w:tcW w:w="0" w:type="auto"/>
            <w:vAlign w:val="bottom"/>
          </w:tcPr>
          <w:p w14:paraId="63DCC268"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Dynamics of Work &amp; Work Organization</w:t>
            </w:r>
          </w:p>
        </w:tc>
        <w:tc>
          <w:tcPr>
            <w:tcW w:w="0" w:type="auto"/>
            <w:vAlign w:val="bottom"/>
          </w:tcPr>
          <w:p w14:paraId="271AF7C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37:575:308:H6</w:t>
            </w:r>
          </w:p>
        </w:tc>
        <w:tc>
          <w:tcPr>
            <w:tcW w:w="0" w:type="auto"/>
            <w:vAlign w:val="bottom"/>
          </w:tcPr>
          <w:p w14:paraId="50A091F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3B0D8B0D"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119C3A08"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316B033F"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7168668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24</w:t>
            </w:r>
          </w:p>
        </w:tc>
        <w:tc>
          <w:tcPr>
            <w:tcW w:w="0" w:type="auto"/>
            <w:vAlign w:val="bottom"/>
          </w:tcPr>
          <w:p w14:paraId="4D31E5F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18</w:t>
            </w:r>
          </w:p>
        </w:tc>
        <w:tc>
          <w:tcPr>
            <w:tcW w:w="0" w:type="auto"/>
            <w:vAlign w:val="bottom"/>
          </w:tcPr>
          <w:p w14:paraId="0E5012E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4.94</w:t>
            </w:r>
          </w:p>
        </w:tc>
        <w:tc>
          <w:tcPr>
            <w:tcW w:w="0" w:type="auto"/>
            <w:vAlign w:val="bottom"/>
          </w:tcPr>
          <w:p w14:paraId="30F2813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4.73</w:t>
            </w:r>
          </w:p>
        </w:tc>
        <w:tc>
          <w:tcPr>
            <w:tcW w:w="0" w:type="auto"/>
            <w:vAlign w:val="bottom"/>
          </w:tcPr>
          <w:p w14:paraId="6253C52A"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5.00</w:t>
            </w:r>
          </w:p>
        </w:tc>
        <w:tc>
          <w:tcPr>
            <w:tcW w:w="0" w:type="auto"/>
            <w:vAlign w:val="bottom"/>
          </w:tcPr>
          <w:p w14:paraId="42BFC03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4.66</w:t>
            </w:r>
          </w:p>
        </w:tc>
      </w:tr>
      <w:tr w:rsidR="00FC4D65" w:rsidRPr="00843D49" w14:paraId="2BF4D389"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4893D2B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Fa/13</w:t>
            </w:r>
          </w:p>
        </w:tc>
        <w:tc>
          <w:tcPr>
            <w:tcW w:w="0" w:type="auto"/>
            <w:vAlign w:val="bottom"/>
          </w:tcPr>
          <w:p w14:paraId="6A089D76"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Dynamics of Work &amp; Work Organization</w:t>
            </w:r>
          </w:p>
        </w:tc>
        <w:tc>
          <w:tcPr>
            <w:tcW w:w="0" w:type="auto"/>
            <w:vAlign w:val="bottom"/>
          </w:tcPr>
          <w:p w14:paraId="678D9AE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37:575:308:02</w:t>
            </w:r>
          </w:p>
        </w:tc>
        <w:tc>
          <w:tcPr>
            <w:tcW w:w="0" w:type="auto"/>
            <w:vAlign w:val="bottom"/>
          </w:tcPr>
          <w:p w14:paraId="3E7D2E8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3.0</w:t>
            </w:r>
          </w:p>
        </w:tc>
        <w:tc>
          <w:tcPr>
            <w:tcW w:w="0" w:type="auto"/>
            <w:vAlign w:val="bottom"/>
          </w:tcPr>
          <w:p w14:paraId="636E7589"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1FA00514"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58EF90DA"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7994EB0F"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39</w:t>
            </w:r>
          </w:p>
        </w:tc>
        <w:tc>
          <w:tcPr>
            <w:tcW w:w="0" w:type="auto"/>
            <w:vAlign w:val="bottom"/>
          </w:tcPr>
          <w:p w14:paraId="610AA5E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23</w:t>
            </w:r>
          </w:p>
        </w:tc>
        <w:tc>
          <w:tcPr>
            <w:tcW w:w="0" w:type="auto"/>
            <w:vAlign w:val="bottom"/>
          </w:tcPr>
          <w:p w14:paraId="708C11C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4.87</w:t>
            </w:r>
          </w:p>
        </w:tc>
        <w:tc>
          <w:tcPr>
            <w:tcW w:w="0" w:type="auto"/>
            <w:vAlign w:val="bottom"/>
          </w:tcPr>
          <w:p w14:paraId="4893886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4.39</w:t>
            </w:r>
          </w:p>
        </w:tc>
        <w:tc>
          <w:tcPr>
            <w:tcW w:w="0" w:type="auto"/>
            <w:vAlign w:val="bottom"/>
          </w:tcPr>
          <w:p w14:paraId="5EE43087"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4.83</w:t>
            </w:r>
          </w:p>
        </w:tc>
        <w:tc>
          <w:tcPr>
            <w:tcW w:w="0" w:type="auto"/>
            <w:vAlign w:val="bottom"/>
          </w:tcPr>
          <w:p w14:paraId="7326A0D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4.35</w:t>
            </w:r>
          </w:p>
        </w:tc>
      </w:tr>
      <w:tr w:rsidR="00FC4D65" w:rsidRPr="00843D49" w14:paraId="74CD841B" w14:textId="77777777" w:rsidTr="00A84445">
        <w:tblPrEx>
          <w:tblCellMar>
            <w:left w:w="40" w:type="dxa"/>
            <w:right w:w="40" w:type="dxa"/>
          </w:tblCellMar>
          <w:tblLook w:val="0000" w:firstRow="0" w:lastRow="0" w:firstColumn="0" w:lastColumn="0" w:noHBand="0" w:noVBand="0"/>
        </w:tblPrEx>
        <w:trPr>
          <w:trHeight w:val="270"/>
        </w:trPr>
        <w:tc>
          <w:tcPr>
            <w:tcW w:w="0" w:type="auto"/>
            <w:vAlign w:val="bottom"/>
          </w:tcPr>
          <w:p w14:paraId="6A64059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Sp/13</w:t>
            </w:r>
          </w:p>
        </w:tc>
        <w:tc>
          <w:tcPr>
            <w:tcW w:w="0" w:type="auto"/>
            <w:vAlign w:val="bottom"/>
          </w:tcPr>
          <w:p w14:paraId="1A381F85"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Issues in Work: Unemployment</w:t>
            </w:r>
          </w:p>
        </w:tc>
        <w:tc>
          <w:tcPr>
            <w:tcW w:w="0" w:type="auto"/>
            <w:vAlign w:val="bottom"/>
          </w:tcPr>
          <w:p w14:paraId="761DEFB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37:575:391:01</w:t>
            </w:r>
          </w:p>
        </w:tc>
        <w:tc>
          <w:tcPr>
            <w:tcW w:w="0" w:type="auto"/>
            <w:vAlign w:val="bottom"/>
          </w:tcPr>
          <w:p w14:paraId="7582BE89"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1.0</w:t>
            </w:r>
          </w:p>
        </w:tc>
        <w:tc>
          <w:tcPr>
            <w:tcW w:w="0" w:type="auto"/>
            <w:vAlign w:val="bottom"/>
          </w:tcPr>
          <w:p w14:paraId="33D4734C" w14:textId="77777777" w:rsidR="00FC4D65" w:rsidRPr="00843D49" w:rsidRDefault="00FC4D65" w:rsidP="00FC4D65">
            <w:pPr>
              <w:rPr>
                <w:color w:val="000000"/>
                <w:sz w:val="17"/>
                <w:szCs w:val="17"/>
              </w:rPr>
            </w:pPr>
            <w:r w:rsidRPr="00843D49">
              <w:rPr>
                <w:color w:val="000000"/>
                <w:sz w:val="17"/>
                <w:szCs w:val="17"/>
              </w:rPr>
              <w:t>LEC</w:t>
            </w:r>
          </w:p>
        </w:tc>
        <w:tc>
          <w:tcPr>
            <w:tcW w:w="0" w:type="auto"/>
            <w:vAlign w:val="bottom"/>
          </w:tcPr>
          <w:p w14:paraId="7858093E" w14:textId="77777777" w:rsidR="00FC4D65" w:rsidRPr="00843D49" w:rsidRDefault="00FC4D65" w:rsidP="00FC4D65">
            <w:pPr>
              <w:rPr>
                <w:color w:val="000000"/>
                <w:sz w:val="17"/>
                <w:szCs w:val="17"/>
              </w:rPr>
            </w:pPr>
            <w:r w:rsidRPr="00843D49">
              <w:rPr>
                <w:color w:val="000000"/>
                <w:sz w:val="17"/>
                <w:szCs w:val="17"/>
              </w:rPr>
              <w:t>UNM</w:t>
            </w:r>
          </w:p>
        </w:tc>
        <w:tc>
          <w:tcPr>
            <w:tcW w:w="0" w:type="auto"/>
            <w:vAlign w:val="bottom"/>
          </w:tcPr>
          <w:p w14:paraId="6467792C" w14:textId="77777777" w:rsidR="00FC4D65" w:rsidRPr="00843D49" w:rsidRDefault="00FC4D65" w:rsidP="00FC4D65">
            <w:pPr>
              <w:rPr>
                <w:color w:val="000000"/>
                <w:sz w:val="17"/>
                <w:szCs w:val="17"/>
              </w:rPr>
            </w:pPr>
            <w:r w:rsidRPr="00843D49">
              <w:rPr>
                <w:color w:val="000000"/>
                <w:sz w:val="17"/>
                <w:szCs w:val="17"/>
              </w:rPr>
              <w:t>TOTAL</w:t>
            </w:r>
          </w:p>
        </w:tc>
        <w:tc>
          <w:tcPr>
            <w:tcW w:w="0" w:type="auto"/>
            <w:vAlign w:val="bottom"/>
          </w:tcPr>
          <w:p w14:paraId="70A06B2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60</w:t>
            </w:r>
          </w:p>
        </w:tc>
        <w:tc>
          <w:tcPr>
            <w:tcW w:w="0" w:type="auto"/>
            <w:vAlign w:val="bottom"/>
          </w:tcPr>
          <w:p w14:paraId="553C36D3"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27</w:t>
            </w:r>
          </w:p>
        </w:tc>
        <w:tc>
          <w:tcPr>
            <w:tcW w:w="0" w:type="auto"/>
            <w:vAlign w:val="bottom"/>
          </w:tcPr>
          <w:p w14:paraId="02100D34"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4.27</w:t>
            </w:r>
          </w:p>
        </w:tc>
        <w:tc>
          <w:tcPr>
            <w:tcW w:w="0" w:type="auto"/>
            <w:vAlign w:val="bottom"/>
          </w:tcPr>
          <w:p w14:paraId="3CD7417B"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4.32</w:t>
            </w:r>
          </w:p>
        </w:tc>
        <w:tc>
          <w:tcPr>
            <w:tcW w:w="0" w:type="auto"/>
            <w:vAlign w:val="bottom"/>
          </w:tcPr>
          <w:p w14:paraId="28F7F15E"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4.27</w:t>
            </w:r>
          </w:p>
        </w:tc>
        <w:tc>
          <w:tcPr>
            <w:tcW w:w="0" w:type="auto"/>
            <w:vAlign w:val="bottom"/>
          </w:tcPr>
          <w:p w14:paraId="4AF359EC" w14:textId="77777777" w:rsidR="00FC4D65" w:rsidRPr="00843D49" w:rsidRDefault="00FC4D65" w:rsidP="00FC4D65">
            <w:pPr>
              <w:widowControl w:val="0"/>
              <w:autoSpaceDE w:val="0"/>
              <w:autoSpaceDN w:val="0"/>
              <w:adjustRightInd w:val="0"/>
              <w:rPr>
                <w:color w:val="000000"/>
                <w:sz w:val="17"/>
                <w:szCs w:val="17"/>
              </w:rPr>
            </w:pPr>
            <w:r w:rsidRPr="00843D49">
              <w:rPr>
                <w:sz w:val="17"/>
                <w:szCs w:val="17"/>
              </w:rPr>
              <w:t>4.28</w:t>
            </w:r>
          </w:p>
        </w:tc>
      </w:tr>
    </w:tbl>
    <w:p w14:paraId="0B51E3B1" w14:textId="77777777" w:rsidR="00D61BC5" w:rsidRPr="00843D49" w:rsidRDefault="00D61BC5" w:rsidP="00D61BC5">
      <w:pPr>
        <w:pStyle w:val="BodyText"/>
        <w:spacing w:before="4"/>
        <w:rPr>
          <w:b/>
        </w:rPr>
      </w:pPr>
    </w:p>
    <w:p w14:paraId="5F98B5B8" w14:textId="77777777" w:rsidR="00D61BC5" w:rsidRPr="00843D49" w:rsidRDefault="00D61BC5" w:rsidP="00D61BC5">
      <w:pPr>
        <w:shd w:val="clear" w:color="auto" w:fill="D9D9D9" w:themeFill="background1" w:themeFillShade="D9"/>
        <w:jc w:val="center"/>
        <w:rPr>
          <w:b/>
          <w:bCs/>
          <w:color w:val="000000" w:themeColor="text1"/>
        </w:rPr>
      </w:pPr>
      <w:r w:rsidRPr="00843D49">
        <w:rPr>
          <w:b/>
          <w:bCs/>
          <w:color w:val="000000" w:themeColor="text1"/>
        </w:rPr>
        <w:t>Additional Teaching</w:t>
      </w:r>
    </w:p>
    <w:p w14:paraId="00804B6F" w14:textId="77777777" w:rsidR="00D61BC5" w:rsidRPr="00843D49" w:rsidRDefault="00D61BC5" w:rsidP="00D61BC5">
      <w:pPr>
        <w:pStyle w:val="BodyText"/>
        <w:spacing w:before="4"/>
        <w:rPr>
          <w:b/>
        </w:rPr>
      </w:pPr>
    </w:p>
    <w:tbl>
      <w:tblPr>
        <w:tblStyle w:val="TableGrid"/>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2856"/>
        <w:gridCol w:w="3354"/>
        <w:gridCol w:w="1350"/>
        <w:gridCol w:w="1800"/>
      </w:tblGrid>
      <w:tr w:rsidR="00D61BC5" w:rsidRPr="00843D49" w14:paraId="202FCF39" w14:textId="77777777" w:rsidTr="00A84445">
        <w:trPr>
          <w:trHeight w:val="268"/>
        </w:trPr>
        <w:tc>
          <w:tcPr>
            <w:tcW w:w="0" w:type="auto"/>
            <w:tcBorders>
              <w:top w:val="nil"/>
              <w:bottom w:val="single" w:sz="4" w:space="0" w:color="auto"/>
              <w:right w:val="nil"/>
            </w:tcBorders>
            <w:vAlign w:val="bottom"/>
          </w:tcPr>
          <w:p w14:paraId="54DA90E7" w14:textId="77777777" w:rsidR="00D61BC5" w:rsidRPr="00843D49" w:rsidRDefault="00D61BC5" w:rsidP="00A84445">
            <w:pPr>
              <w:pStyle w:val="NoSpacing"/>
              <w:rPr>
                <w:rFonts w:ascii="Times New Roman" w:hAnsi="Times New Roman" w:cs="Times New Roman"/>
                <w:b/>
                <w:bCs/>
              </w:rPr>
            </w:pPr>
            <w:r w:rsidRPr="00843D49">
              <w:rPr>
                <w:rFonts w:ascii="Times New Roman" w:hAnsi="Times New Roman" w:cs="Times New Roman"/>
                <w:b/>
                <w:color w:val="000000" w:themeColor="text1"/>
              </w:rPr>
              <w:t>Course Title</w:t>
            </w:r>
          </w:p>
        </w:tc>
        <w:tc>
          <w:tcPr>
            <w:tcW w:w="3354" w:type="dxa"/>
            <w:tcBorders>
              <w:top w:val="nil"/>
              <w:left w:val="nil"/>
              <w:bottom w:val="single" w:sz="4" w:space="0" w:color="auto"/>
              <w:right w:val="nil"/>
            </w:tcBorders>
            <w:vAlign w:val="bottom"/>
          </w:tcPr>
          <w:p w14:paraId="5FF5D4DE" w14:textId="77777777" w:rsidR="00D61BC5" w:rsidRPr="00843D49" w:rsidRDefault="00D61BC5" w:rsidP="00A84445">
            <w:pPr>
              <w:pStyle w:val="NoSpacing"/>
              <w:rPr>
                <w:rFonts w:ascii="Times New Roman" w:hAnsi="Times New Roman" w:cs="Times New Roman"/>
                <w:b/>
                <w:bCs/>
              </w:rPr>
            </w:pPr>
            <w:r w:rsidRPr="00843D49">
              <w:rPr>
                <w:rFonts w:ascii="Times New Roman" w:hAnsi="Times New Roman" w:cs="Times New Roman"/>
                <w:b/>
                <w:color w:val="000000" w:themeColor="text1"/>
              </w:rPr>
              <w:t>Program</w:t>
            </w:r>
          </w:p>
        </w:tc>
        <w:tc>
          <w:tcPr>
            <w:tcW w:w="1350" w:type="dxa"/>
            <w:tcBorders>
              <w:top w:val="nil"/>
              <w:left w:val="nil"/>
              <w:bottom w:val="single" w:sz="4" w:space="0" w:color="auto"/>
              <w:right w:val="nil"/>
            </w:tcBorders>
            <w:vAlign w:val="bottom"/>
          </w:tcPr>
          <w:p w14:paraId="74F443FA" w14:textId="77777777" w:rsidR="00D61BC5" w:rsidRPr="00843D49" w:rsidRDefault="00D61BC5" w:rsidP="00A84445">
            <w:pPr>
              <w:pStyle w:val="NoSpacing"/>
              <w:rPr>
                <w:rFonts w:ascii="Times New Roman" w:hAnsi="Times New Roman" w:cs="Times New Roman"/>
                <w:b/>
                <w:bCs/>
              </w:rPr>
            </w:pPr>
            <w:r w:rsidRPr="00843D49">
              <w:rPr>
                <w:rFonts w:ascii="Times New Roman" w:hAnsi="Times New Roman" w:cs="Times New Roman"/>
                <w:b/>
                <w:color w:val="000000" w:themeColor="text1"/>
              </w:rPr>
              <w:t>Sessions</w:t>
            </w:r>
          </w:p>
        </w:tc>
        <w:tc>
          <w:tcPr>
            <w:tcW w:w="1800" w:type="dxa"/>
            <w:tcBorders>
              <w:top w:val="nil"/>
              <w:left w:val="nil"/>
              <w:bottom w:val="single" w:sz="4" w:space="0" w:color="auto"/>
            </w:tcBorders>
            <w:vAlign w:val="bottom"/>
          </w:tcPr>
          <w:p w14:paraId="59E0CD46" w14:textId="77777777" w:rsidR="00D61BC5" w:rsidRPr="00843D49" w:rsidRDefault="00D61BC5" w:rsidP="00A84445">
            <w:pPr>
              <w:pStyle w:val="NoSpacing"/>
              <w:rPr>
                <w:rFonts w:ascii="Times New Roman" w:hAnsi="Times New Roman" w:cs="Times New Roman"/>
                <w:b/>
                <w:bCs/>
              </w:rPr>
            </w:pPr>
            <w:r w:rsidRPr="00843D49">
              <w:rPr>
                <w:rFonts w:ascii="Times New Roman" w:hAnsi="Times New Roman" w:cs="Times New Roman"/>
                <w:b/>
                <w:color w:val="000000" w:themeColor="text1"/>
              </w:rPr>
              <w:t>Semester/Year</w:t>
            </w:r>
          </w:p>
        </w:tc>
      </w:tr>
      <w:tr w:rsidR="00D61BC5" w:rsidRPr="00843D49" w14:paraId="64E0C831" w14:textId="77777777" w:rsidTr="00A84445">
        <w:trPr>
          <w:trHeight w:val="550"/>
        </w:trPr>
        <w:tc>
          <w:tcPr>
            <w:tcW w:w="0" w:type="auto"/>
            <w:tcBorders>
              <w:top w:val="single" w:sz="4" w:space="0" w:color="auto"/>
            </w:tcBorders>
            <w:vAlign w:val="bottom"/>
          </w:tcPr>
          <w:p w14:paraId="652D7A8C" w14:textId="77777777" w:rsidR="00D61BC5" w:rsidRPr="00843D49" w:rsidRDefault="00D61BC5" w:rsidP="00A84445">
            <w:pPr>
              <w:pStyle w:val="NoSpacing"/>
              <w:rPr>
                <w:rFonts w:ascii="Times New Roman" w:hAnsi="Times New Roman" w:cs="Times New Roman"/>
              </w:rPr>
            </w:pPr>
            <w:r>
              <w:rPr>
                <w:rFonts w:ascii="Times New Roman" w:hAnsi="Times New Roman" w:cs="Times New Roman"/>
              </w:rPr>
              <w:t>The Business of Everything</w:t>
            </w:r>
          </w:p>
        </w:tc>
        <w:tc>
          <w:tcPr>
            <w:tcW w:w="3354" w:type="dxa"/>
            <w:tcBorders>
              <w:top w:val="single" w:sz="4" w:space="0" w:color="auto"/>
            </w:tcBorders>
            <w:vAlign w:val="bottom"/>
          </w:tcPr>
          <w:p w14:paraId="1CC33995" w14:textId="77777777" w:rsidR="00D61BC5" w:rsidRPr="00843D49" w:rsidRDefault="00D61BC5" w:rsidP="00A84445">
            <w:pPr>
              <w:pStyle w:val="NoSpacing"/>
              <w:rPr>
                <w:rFonts w:ascii="Times New Roman" w:hAnsi="Times New Roman" w:cs="Times New Roman"/>
              </w:rPr>
            </w:pPr>
            <w:r>
              <w:rPr>
                <w:rFonts w:ascii="Times New Roman" w:hAnsi="Times New Roman" w:cs="Times New Roman"/>
              </w:rPr>
              <w:t>Rutgers-NB Honors College x Rutgers Business School</w:t>
            </w:r>
          </w:p>
        </w:tc>
        <w:tc>
          <w:tcPr>
            <w:tcW w:w="1350" w:type="dxa"/>
            <w:tcBorders>
              <w:top w:val="single" w:sz="4" w:space="0" w:color="auto"/>
            </w:tcBorders>
            <w:vAlign w:val="bottom"/>
          </w:tcPr>
          <w:p w14:paraId="0884D21D" w14:textId="7E19869C" w:rsidR="00D61BC5" w:rsidRPr="00843D49" w:rsidRDefault="009D75A2" w:rsidP="00A84445">
            <w:pPr>
              <w:pStyle w:val="NoSpacing"/>
              <w:rPr>
                <w:rFonts w:ascii="Times New Roman" w:hAnsi="Times New Roman" w:cs="Times New Roman"/>
              </w:rPr>
            </w:pPr>
            <w:r>
              <w:rPr>
                <w:rFonts w:ascii="Times New Roman" w:hAnsi="Times New Roman" w:cs="Times New Roman"/>
              </w:rPr>
              <w:t>2</w:t>
            </w:r>
            <w:r w:rsidR="00D61BC5">
              <w:rPr>
                <w:rFonts w:ascii="Times New Roman" w:hAnsi="Times New Roman" w:cs="Times New Roman"/>
              </w:rPr>
              <w:t xml:space="preserve"> Session</w:t>
            </w:r>
          </w:p>
        </w:tc>
        <w:tc>
          <w:tcPr>
            <w:tcW w:w="1800" w:type="dxa"/>
            <w:tcBorders>
              <w:top w:val="single" w:sz="4" w:space="0" w:color="auto"/>
            </w:tcBorders>
            <w:vAlign w:val="bottom"/>
          </w:tcPr>
          <w:p w14:paraId="6A7D52DD" w14:textId="79D3FD05" w:rsidR="00D61BC5" w:rsidRPr="00843D49" w:rsidRDefault="00D61BC5" w:rsidP="00A84445">
            <w:pPr>
              <w:pStyle w:val="NoSpacing"/>
              <w:rPr>
                <w:rFonts w:ascii="Times New Roman" w:hAnsi="Times New Roman" w:cs="Times New Roman"/>
              </w:rPr>
            </w:pPr>
            <w:r>
              <w:rPr>
                <w:rFonts w:ascii="Times New Roman" w:hAnsi="Times New Roman" w:cs="Times New Roman"/>
              </w:rPr>
              <w:t>Fall 25</w:t>
            </w:r>
            <w:r w:rsidR="00FF013F">
              <w:rPr>
                <w:rFonts w:ascii="Times New Roman" w:hAnsi="Times New Roman" w:cs="Times New Roman"/>
              </w:rPr>
              <w:t>; Spring 26</w:t>
            </w:r>
          </w:p>
        </w:tc>
      </w:tr>
      <w:tr w:rsidR="00D61BC5" w:rsidRPr="00843D49" w14:paraId="4B0EB0C1" w14:textId="77777777" w:rsidTr="00A84445">
        <w:trPr>
          <w:trHeight w:val="550"/>
        </w:trPr>
        <w:tc>
          <w:tcPr>
            <w:tcW w:w="0" w:type="auto"/>
            <w:tcBorders>
              <w:top w:val="single" w:sz="4" w:space="0" w:color="auto"/>
            </w:tcBorders>
            <w:vAlign w:val="bottom"/>
          </w:tcPr>
          <w:p w14:paraId="1E6CECD3"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color w:val="000000" w:themeColor="text1"/>
              </w:rPr>
              <w:t>Introduction to Disability Studies: History, Rights, Justice, and Inclusion</w:t>
            </w:r>
          </w:p>
        </w:tc>
        <w:tc>
          <w:tcPr>
            <w:tcW w:w="3354" w:type="dxa"/>
            <w:tcBorders>
              <w:top w:val="single" w:sz="4" w:space="0" w:color="auto"/>
            </w:tcBorders>
            <w:vAlign w:val="bottom"/>
          </w:tcPr>
          <w:p w14:paraId="71BF66A6"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School of Management and Labor Relations</w:t>
            </w:r>
          </w:p>
        </w:tc>
        <w:tc>
          <w:tcPr>
            <w:tcW w:w="1350" w:type="dxa"/>
            <w:tcBorders>
              <w:top w:val="single" w:sz="4" w:space="0" w:color="auto"/>
            </w:tcBorders>
            <w:vAlign w:val="bottom"/>
          </w:tcPr>
          <w:p w14:paraId="56D1CFB6" w14:textId="77777777" w:rsidR="00D61BC5" w:rsidRPr="00843D49" w:rsidRDefault="00D61BC5" w:rsidP="00A84445">
            <w:pPr>
              <w:pStyle w:val="NoSpacing"/>
              <w:rPr>
                <w:rFonts w:ascii="Times New Roman" w:hAnsi="Times New Roman" w:cs="Times New Roman"/>
              </w:rPr>
            </w:pPr>
          </w:p>
          <w:p w14:paraId="4A1A580D" w14:textId="77777777" w:rsidR="00D61BC5" w:rsidRPr="00843D49" w:rsidRDefault="00D61BC5" w:rsidP="00A84445">
            <w:pPr>
              <w:pStyle w:val="NoSpacing"/>
              <w:rPr>
                <w:rFonts w:ascii="Times New Roman" w:hAnsi="Times New Roman" w:cs="Times New Roman"/>
              </w:rPr>
            </w:pPr>
          </w:p>
          <w:p w14:paraId="6FB0C9E1" w14:textId="77777777" w:rsidR="00D61BC5" w:rsidRPr="00843D49" w:rsidRDefault="00D61BC5" w:rsidP="00A84445">
            <w:pPr>
              <w:pStyle w:val="NoSpacing"/>
              <w:rPr>
                <w:rFonts w:ascii="Times New Roman" w:hAnsi="Times New Roman" w:cs="Times New Roman"/>
              </w:rPr>
            </w:pPr>
            <w:r>
              <w:rPr>
                <w:rFonts w:ascii="Times New Roman" w:hAnsi="Times New Roman" w:cs="Times New Roman"/>
              </w:rPr>
              <w:t>7</w:t>
            </w:r>
            <w:r w:rsidRPr="00843D49">
              <w:rPr>
                <w:rFonts w:ascii="Times New Roman" w:hAnsi="Times New Roman" w:cs="Times New Roman"/>
              </w:rPr>
              <w:t xml:space="preserve"> Sessions</w:t>
            </w:r>
          </w:p>
        </w:tc>
        <w:tc>
          <w:tcPr>
            <w:tcW w:w="1800" w:type="dxa"/>
            <w:tcBorders>
              <w:top w:val="single" w:sz="4" w:space="0" w:color="auto"/>
            </w:tcBorders>
            <w:vAlign w:val="bottom"/>
          </w:tcPr>
          <w:p w14:paraId="336575BD" w14:textId="77777777" w:rsidR="00055573" w:rsidRDefault="00D61BC5" w:rsidP="00A84445">
            <w:pPr>
              <w:pStyle w:val="NoSpacing"/>
              <w:rPr>
                <w:rFonts w:ascii="Times New Roman" w:hAnsi="Times New Roman" w:cs="Times New Roman"/>
              </w:rPr>
            </w:pPr>
            <w:r>
              <w:rPr>
                <w:rFonts w:ascii="Times New Roman" w:hAnsi="Times New Roman" w:cs="Times New Roman"/>
              </w:rPr>
              <w:t xml:space="preserve">Fall 25; </w:t>
            </w:r>
            <w:r w:rsidRPr="00843D49">
              <w:rPr>
                <w:rFonts w:ascii="Times New Roman" w:hAnsi="Times New Roman" w:cs="Times New Roman"/>
              </w:rPr>
              <w:t xml:space="preserve">Spring 25; Fall 24; Spring 24; Spring </w:t>
            </w:r>
            <w:proofErr w:type="gramStart"/>
            <w:r w:rsidRPr="00843D49">
              <w:rPr>
                <w:rFonts w:ascii="Times New Roman" w:hAnsi="Times New Roman" w:cs="Times New Roman"/>
              </w:rPr>
              <w:t>23;</w:t>
            </w:r>
            <w:proofErr w:type="gramEnd"/>
          </w:p>
          <w:p w14:paraId="15B49040" w14:textId="4AAB944F"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Fall 21; Fall 18</w:t>
            </w:r>
          </w:p>
        </w:tc>
      </w:tr>
      <w:tr w:rsidR="00D61BC5" w:rsidRPr="00843D49" w14:paraId="5EE2DC0E" w14:textId="77777777" w:rsidTr="00A84445">
        <w:trPr>
          <w:trHeight w:val="550"/>
        </w:trPr>
        <w:tc>
          <w:tcPr>
            <w:tcW w:w="0" w:type="auto"/>
            <w:tcBorders>
              <w:top w:val="single" w:sz="4" w:space="0" w:color="auto"/>
            </w:tcBorders>
            <w:vAlign w:val="bottom"/>
          </w:tcPr>
          <w:p w14:paraId="0D9FBD39" w14:textId="77777777" w:rsidR="00D61BC5" w:rsidRPr="00843D49" w:rsidRDefault="00D61BC5" w:rsidP="00A84445">
            <w:pPr>
              <w:pStyle w:val="NoSpacing"/>
              <w:rPr>
                <w:rFonts w:ascii="Times New Roman" w:hAnsi="Times New Roman" w:cs="Times New Roman"/>
              </w:rPr>
            </w:pPr>
          </w:p>
          <w:p w14:paraId="442AF6C5"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Executive Leadership</w:t>
            </w:r>
          </w:p>
        </w:tc>
        <w:tc>
          <w:tcPr>
            <w:tcW w:w="3354" w:type="dxa"/>
            <w:tcBorders>
              <w:top w:val="single" w:sz="4" w:space="0" w:color="auto"/>
            </w:tcBorders>
            <w:vAlign w:val="bottom"/>
          </w:tcPr>
          <w:p w14:paraId="3F49ACD9"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Rutgers Business School, Executive MBA</w:t>
            </w:r>
          </w:p>
        </w:tc>
        <w:tc>
          <w:tcPr>
            <w:tcW w:w="1350" w:type="dxa"/>
            <w:tcBorders>
              <w:top w:val="single" w:sz="4" w:space="0" w:color="auto"/>
            </w:tcBorders>
            <w:vAlign w:val="bottom"/>
          </w:tcPr>
          <w:p w14:paraId="0878CD0A" w14:textId="77777777" w:rsidR="00D61BC5" w:rsidRPr="00843D49" w:rsidRDefault="00D61BC5" w:rsidP="00A84445">
            <w:pPr>
              <w:pStyle w:val="NoSpacing"/>
              <w:rPr>
                <w:rFonts w:ascii="Times New Roman" w:hAnsi="Times New Roman" w:cs="Times New Roman"/>
              </w:rPr>
            </w:pPr>
          </w:p>
          <w:p w14:paraId="1D5EA1B2"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3 Sessions</w:t>
            </w:r>
          </w:p>
        </w:tc>
        <w:tc>
          <w:tcPr>
            <w:tcW w:w="1800" w:type="dxa"/>
            <w:tcBorders>
              <w:top w:val="single" w:sz="4" w:space="0" w:color="auto"/>
            </w:tcBorders>
            <w:vAlign w:val="bottom"/>
          </w:tcPr>
          <w:p w14:paraId="526DF1D2"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Fall 21; Fall 20; Fall 19</w:t>
            </w:r>
          </w:p>
        </w:tc>
      </w:tr>
      <w:tr w:rsidR="00D61BC5" w:rsidRPr="00843D49" w14:paraId="4158204C" w14:textId="77777777" w:rsidTr="00A84445">
        <w:trPr>
          <w:trHeight w:val="825"/>
        </w:trPr>
        <w:tc>
          <w:tcPr>
            <w:tcW w:w="0" w:type="auto"/>
            <w:vAlign w:val="bottom"/>
          </w:tcPr>
          <w:p w14:paraId="4020EBF6" w14:textId="77777777" w:rsidR="00D61BC5" w:rsidRPr="00843D49" w:rsidRDefault="00D61BC5" w:rsidP="00A84445">
            <w:pPr>
              <w:pStyle w:val="NoSpacing"/>
              <w:rPr>
                <w:rFonts w:ascii="Times New Roman" w:hAnsi="Times New Roman" w:cs="Times New Roman"/>
              </w:rPr>
            </w:pPr>
          </w:p>
          <w:p w14:paraId="4A092544" w14:textId="77777777" w:rsidR="00D61BC5" w:rsidRPr="00843D49" w:rsidRDefault="00D61BC5" w:rsidP="00A84445">
            <w:pPr>
              <w:pStyle w:val="NoSpacing"/>
              <w:rPr>
                <w:rFonts w:ascii="Times New Roman" w:hAnsi="Times New Roman" w:cs="Times New Roman"/>
              </w:rPr>
            </w:pPr>
          </w:p>
          <w:p w14:paraId="5BE786EE"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Negotiations</w:t>
            </w:r>
          </w:p>
        </w:tc>
        <w:tc>
          <w:tcPr>
            <w:tcW w:w="3354" w:type="dxa"/>
            <w:vAlign w:val="bottom"/>
          </w:tcPr>
          <w:p w14:paraId="5C304182"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Rutgers University Newark Institute at Northeast Normal University (RUNIN), Changchun, China</w:t>
            </w:r>
          </w:p>
        </w:tc>
        <w:tc>
          <w:tcPr>
            <w:tcW w:w="1350" w:type="dxa"/>
            <w:vAlign w:val="bottom"/>
          </w:tcPr>
          <w:p w14:paraId="424E0B64" w14:textId="77777777" w:rsidR="00D61BC5" w:rsidRPr="00843D49" w:rsidRDefault="00D61BC5" w:rsidP="00A84445">
            <w:pPr>
              <w:pStyle w:val="NoSpacing"/>
              <w:rPr>
                <w:rFonts w:ascii="Times New Roman" w:hAnsi="Times New Roman" w:cs="Times New Roman"/>
              </w:rPr>
            </w:pPr>
          </w:p>
          <w:p w14:paraId="4717DC23" w14:textId="77777777" w:rsidR="00D61BC5" w:rsidRPr="00843D49" w:rsidRDefault="00D61BC5" w:rsidP="00A84445">
            <w:pPr>
              <w:pStyle w:val="NoSpacing"/>
              <w:rPr>
                <w:rFonts w:ascii="Times New Roman" w:hAnsi="Times New Roman" w:cs="Times New Roman"/>
              </w:rPr>
            </w:pPr>
          </w:p>
          <w:p w14:paraId="7964F843"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12 Sessions</w:t>
            </w:r>
          </w:p>
        </w:tc>
        <w:tc>
          <w:tcPr>
            <w:tcW w:w="1800" w:type="dxa"/>
            <w:vAlign w:val="bottom"/>
          </w:tcPr>
          <w:p w14:paraId="31952278" w14:textId="77777777" w:rsidR="00D61BC5" w:rsidRPr="00843D49" w:rsidRDefault="00D61BC5" w:rsidP="00A84445">
            <w:pPr>
              <w:pStyle w:val="NoSpacing"/>
              <w:rPr>
                <w:rFonts w:ascii="Times New Roman" w:hAnsi="Times New Roman" w:cs="Times New Roman"/>
              </w:rPr>
            </w:pPr>
            <w:r w:rsidRPr="00843D49">
              <w:rPr>
                <w:rFonts w:ascii="Times New Roman" w:hAnsi="Times New Roman" w:cs="Times New Roman"/>
              </w:rPr>
              <w:t>Winter 19</w:t>
            </w:r>
          </w:p>
        </w:tc>
      </w:tr>
    </w:tbl>
    <w:p w14:paraId="427F2B37" w14:textId="77777777" w:rsidR="00D61BC5" w:rsidRPr="00843D49" w:rsidRDefault="00D61BC5" w:rsidP="00ED7BCC">
      <w:pPr>
        <w:outlineLvl w:val="0"/>
        <w:rPr>
          <w:iCs/>
          <w:color w:val="000000" w:themeColor="text1"/>
        </w:rPr>
      </w:pPr>
    </w:p>
    <w:p w14:paraId="289806C9"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lastRenderedPageBreak/>
        <w:t>Case Publications</w:t>
      </w:r>
    </w:p>
    <w:p w14:paraId="6B491938" w14:textId="77777777" w:rsidR="00ED7BCC" w:rsidRPr="00843D49" w:rsidRDefault="00ED7BCC" w:rsidP="00ED7BCC">
      <w:pPr>
        <w:outlineLvl w:val="0"/>
        <w:rPr>
          <w:color w:val="000000" w:themeColor="text1"/>
        </w:rPr>
      </w:pPr>
    </w:p>
    <w:p w14:paraId="6E596F21" w14:textId="77777777" w:rsidR="00ED7BCC" w:rsidRPr="00843D49" w:rsidRDefault="00ED7BCC" w:rsidP="00ED7BCC">
      <w:pPr>
        <w:jc w:val="both"/>
        <w:outlineLvl w:val="0"/>
        <w:rPr>
          <w:color w:val="000000" w:themeColor="text1"/>
        </w:rPr>
      </w:pPr>
      <w:r w:rsidRPr="00843D49">
        <w:rPr>
          <w:color w:val="000000" w:themeColor="text1"/>
        </w:rPr>
        <w:t xml:space="preserve">Kurtzberg, T. R., Sheldon, O., &amp; </w:t>
      </w:r>
      <w:r w:rsidRPr="00843D49">
        <w:rPr>
          <w:b/>
          <w:bCs/>
          <w:color w:val="000000" w:themeColor="text1"/>
        </w:rPr>
        <w:t>Ameri, M.</w:t>
      </w:r>
      <w:r w:rsidRPr="00843D49">
        <w:rPr>
          <w:color w:val="000000" w:themeColor="text1"/>
        </w:rPr>
        <w:t xml:space="preserve"> (2023). CMO: Chief Mom Officer. </w:t>
      </w:r>
      <w:r w:rsidRPr="00843D49">
        <w:rPr>
          <w:i/>
          <w:iCs/>
          <w:color w:val="000000" w:themeColor="text1"/>
        </w:rPr>
        <w:t>Dispute Resolution Research Center</w:t>
      </w:r>
      <w:r w:rsidRPr="00843D49">
        <w:rPr>
          <w:color w:val="000000" w:themeColor="text1"/>
        </w:rPr>
        <w:t>.</w:t>
      </w:r>
    </w:p>
    <w:p w14:paraId="78093381" w14:textId="77777777" w:rsidR="00ED7BCC" w:rsidRPr="00843D49" w:rsidRDefault="00ED7BCC" w:rsidP="00ED7BCC">
      <w:pPr>
        <w:outlineLvl w:val="0"/>
        <w:rPr>
          <w:iCs/>
          <w:color w:val="000000" w:themeColor="text1"/>
        </w:rPr>
      </w:pPr>
    </w:p>
    <w:p w14:paraId="1409D912"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Professional Service</w:t>
      </w:r>
    </w:p>
    <w:p w14:paraId="58D94F18" w14:textId="77777777" w:rsidR="00ED7BCC" w:rsidRPr="00843D49" w:rsidRDefault="00ED7BCC" w:rsidP="00ED7BCC">
      <w:pPr>
        <w:rPr>
          <w:b/>
          <w:bCs/>
          <w:color w:val="000000" w:themeColor="text1"/>
        </w:rPr>
      </w:pPr>
    </w:p>
    <w:tbl>
      <w:tblPr>
        <w:tblStyle w:val="TableGrid"/>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86"/>
        <w:gridCol w:w="2040"/>
        <w:gridCol w:w="798"/>
        <w:gridCol w:w="923"/>
      </w:tblGrid>
      <w:tr w:rsidR="00ED7BCC" w:rsidRPr="00843D49" w14:paraId="119492A3" w14:textId="77777777" w:rsidTr="00F420A4">
        <w:tc>
          <w:tcPr>
            <w:tcW w:w="0" w:type="auto"/>
            <w:tcBorders>
              <w:top w:val="nil"/>
              <w:bottom w:val="single" w:sz="4" w:space="0" w:color="auto"/>
              <w:right w:val="nil"/>
            </w:tcBorders>
            <w:vAlign w:val="bottom"/>
            <w:hideMark/>
          </w:tcPr>
          <w:p w14:paraId="23BC3778" w14:textId="77777777" w:rsidR="00ED7BCC" w:rsidRPr="00843D49" w:rsidRDefault="00ED7BCC" w:rsidP="008F26F7">
            <w:pPr>
              <w:pStyle w:val="NoSpacing"/>
              <w:rPr>
                <w:rFonts w:ascii="Times New Roman" w:hAnsi="Times New Roman" w:cs="Times New Roman"/>
                <w:b/>
                <w:bCs/>
              </w:rPr>
            </w:pPr>
            <w:r w:rsidRPr="00843D49">
              <w:rPr>
                <w:rFonts w:ascii="Times New Roman" w:hAnsi="Times New Roman" w:cs="Times New Roman"/>
                <w:b/>
                <w:bCs/>
              </w:rPr>
              <w:t>University Level</w:t>
            </w:r>
          </w:p>
        </w:tc>
        <w:tc>
          <w:tcPr>
            <w:tcW w:w="0" w:type="auto"/>
            <w:tcBorders>
              <w:top w:val="nil"/>
              <w:left w:val="nil"/>
              <w:bottom w:val="single" w:sz="4" w:space="0" w:color="auto"/>
              <w:right w:val="nil"/>
            </w:tcBorders>
            <w:vAlign w:val="bottom"/>
            <w:hideMark/>
          </w:tcPr>
          <w:p w14:paraId="06A8B1B7" w14:textId="77777777" w:rsidR="00ED7BCC" w:rsidRPr="00843D49" w:rsidRDefault="00ED7BCC" w:rsidP="008F26F7">
            <w:pPr>
              <w:pStyle w:val="NoSpacing"/>
              <w:rPr>
                <w:rFonts w:ascii="Times New Roman" w:hAnsi="Times New Roman" w:cs="Times New Roman"/>
                <w:b/>
                <w:bCs/>
              </w:rPr>
            </w:pPr>
            <w:r w:rsidRPr="00843D49">
              <w:rPr>
                <w:rFonts w:ascii="Times New Roman" w:hAnsi="Times New Roman" w:cs="Times New Roman"/>
                <w:b/>
                <w:bCs/>
              </w:rPr>
              <w:t>Position</w:t>
            </w:r>
          </w:p>
        </w:tc>
        <w:tc>
          <w:tcPr>
            <w:tcW w:w="0" w:type="auto"/>
            <w:tcBorders>
              <w:top w:val="nil"/>
              <w:left w:val="nil"/>
              <w:bottom w:val="single" w:sz="4" w:space="0" w:color="auto"/>
              <w:right w:val="nil"/>
            </w:tcBorders>
            <w:vAlign w:val="bottom"/>
          </w:tcPr>
          <w:p w14:paraId="10B67906" w14:textId="77777777" w:rsidR="00ED7BCC" w:rsidRPr="00843D49" w:rsidRDefault="00ED7BCC" w:rsidP="008F26F7">
            <w:pPr>
              <w:pStyle w:val="NoSpacing"/>
              <w:rPr>
                <w:rFonts w:ascii="Times New Roman" w:hAnsi="Times New Roman" w:cs="Times New Roman"/>
                <w:b/>
                <w:bCs/>
              </w:rPr>
            </w:pPr>
            <w:r w:rsidRPr="00843D49">
              <w:rPr>
                <w:rFonts w:ascii="Times New Roman" w:hAnsi="Times New Roman" w:cs="Times New Roman"/>
                <w:b/>
                <w:bCs/>
              </w:rPr>
              <w:t>Start</w:t>
            </w:r>
          </w:p>
        </w:tc>
        <w:tc>
          <w:tcPr>
            <w:tcW w:w="0" w:type="auto"/>
            <w:tcBorders>
              <w:top w:val="nil"/>
              <w:left w:val="nil"/>
              <w:bottom w:val="single" w:sz="4" w:space="0" w:color="auto"/>
            </w:tcBorders>
            <w:vAlign w:val="bottom"/>
            <w:hideMark/>
          </w:tcPr>
          <w:p w14:paraId="434D8FDB" w14:textId="77777777" w:rsidR="00ED7BCC" w:rsidRPr="00843D49" w:rsidRDefault="00ED7BCC" w:rsidP="008F26F7">
            <w:pPr>
              <w:pStyle w:val="NoSpacing"/>
              <w:rPr>
                <w:rFonts w:ascii="Times New Roman" w:hAnsi="Times New Roman" w:cs="Times New Roman"/>
                <w:b/>
                <w:bCs/>
              </w:rPr>
            </w:pPr>
            <w:r w:rsidRPr="00843D49">
              <w:rPr>
                <w:rFonts w:ascii="Times New Roman" w:hAnsi="Times New Roman" w:cs="Times New Roman"/>
                <w:b/>
                <w:bCs/>
              </w:rPr>
              <w:t>End</w:t>
            </w:r>
          </w:p>
        </w:tc>
      </w:tr>
      <w:tr w:rsidR="00836F80" w:rsidRPr="00843D49" w14:paraId="0F2CAB9D" w14:textId="77777777" w:rsidTr="0068408F">
        <w:tc>
          <w:tcPr>
            <w:tcW w:w="0" w:type="auto"/>
            <w:tcBorders>
              <w:top w:val="single" w:sz="4" w:space="0" w:color="auto"/>
            </w:tcBorders>
            <w:vAlign w:val="bottom"/>
          </w:tcPr>
          <w:p w14:paraId="77F77BD8" w14:textId="4BFDF336" w:rsidR="00836F80" w:rsidRPr="00843D49" w:rsidRDefault="00836F80" w:rsidP="000979A8">
            <w:pPr>
              <w:pStyle w:val="NoSpacing"/>
              <w:rPr>
                <w:rFonts w:ascii="Times New Roman" w:hAnsi="Times New Roman" w:cs="Times New Roman"/>
              </w:rPr>
            </w:pPr>
            <w:r>
              <w:rPr>
                <w:rFonts w:ascii="Times New Roman" w:hAnsi="Times New Roman" w:cs="Times New Roman"/>
              </w:rPr>
              <w:t xml:space="preserve">Honors College Global Curriculum Committee </w:t>
            </w:r>
            <w:r w:rsidRPr="00843D49">
              <w:rPr>
                <w:rFonts w:ascii="Times New Roman" w:hAnsi="Times New Roman" w:cs="Times New Roman"/>
              </w:rPr>
              <w:t>(led by Vice Provost for Experiential Learning)</w:t>
            </w:r>
          </w:p>
        </w:tc>
        <w:tc>
          <w:tcPr>
            <w:tcW w:w="0" w:type="auto"/>
            <w:tcBorders>
              <w:top w:val="single" w:sz="4" w:space="0" w:color="auto"/>
            </w:tcBorders>
            <w:vAlign w:val="bottom"/>
          </w:tcPr>
          <w:p w14:paraId="6C5717EF" w14:textId="20710362" w:rsidR="00836F80" w:rsidRPr="00843D49" w:rsidRDefault="00836F80" w:rsidP="000979A8">
            <w:pPr>
              <w:pStyle w:val="NoSpacing"/>
              <w:rPr>
                <w:rFonts w:ascii="Times New Roman" w:hAnsi="Times New Roman" w:cs="Times New Roman"/>
              </w:rPr>
            </w:pPr>
            <w:r w:rsidRPr="00843D49">
              <w:rPr>
                <w:rFonts w:ascii="Times New Roman" w:hAnsi="Times New Roman" w:cs="Times New Roman"/>
              </w:rPr>
              <w:t>RBS Delegate</w:t>
            </w:r>
          </w:p>
        </w:tc>
        <w:tc>
          <w:tcPr>
            <w:tcW w:w="0" w:type="auto"/>
            <w:tcBorders>
              <w:top w:val="single" w:sz="4" w:space="0" w:color="auto"/>
            </w:tcBorders>
            <w:vAlign w:val="bottom"/>
          </w:tcPr>
          <w:p w14:paraId="14D72768" w14:textId="77777777" w:rsidR="00836F80" w:rsidRPr="00843D49" w:rsidRDefault="00836F80" w:rsidP="00AA40E9">
            <w:pPr>
              <w:pStyle w:val="NoSpacing"/>
              <w:jc w:val="center"/>
              <w:rPr>
                <w:rFonts w:ascii="Times New Roman" w:hAnsi="Times New Roman" w:cs="Times New Roman"/>
              </w:rPr>
            </w:pPr>
            <w:r>
              <w:rPr>
                <w:rFonts w:ascii="Times New Roman" w:hAnsi="Times New Roman" w:cs="Times New Roman"/>
              </w:rPr>
              <w:t>2025</w:t>
            </w:r>
          </w:p>
        </w:tc>
        <w:tc>
          <w:tcPr>
            <w:tcW w:w="0" w:type="auto"/>
            <w:tcBorders>
              <w:top w:val="single" w:sz="4" w:space="0" w:color="auto"/>
            </w:tcBorders>
            <w:vAlign w:val="bottom"/>
          </w:tcPr>
          <w:p w14:paraId="3E48F004" w14:textId="08A65739" w:rsidR="00836F80" w:rsidRPr="00843D49" w:rsidRDefault="00836F80" w:rsidP="00AA40E9">
            <w:pPr>
              <w:pStyle w:val="NoSpacing"/>
              <w:jc w:val="center"/>
              <w:rPr>
                <w:rFonts w:ascii="Times New Roman" w:hAnsi="Times New Roman" w:cs="Times New Roman"/>
              </w:rPr>
            </w:pPr>
            <w:r>
              <w:rPr>
                <w:rFonts w:ascii="Times New Roman" w:hAnsi="Times New Roman" w:cs="Times New Roman"/>
              </w:rPr>
              <w:t>Present</w:t>
            </w:r>
          </w:p>
        </w:tc>
      </w:tr>
      <w:tr w:rsidR="000979A8" w:rsidRPr="00843D49" w14:paraId="463276CC" w14:textId="77777777" w:rsidTr="00F420A4">
        <w:tc>
          <w:tcPr>
            <w:tcW w:w="0" w:type="auto"/>
            <w:tcBorders>
              <w:top w:val="single" w:sz="4" w:space="0" w:color="auto"/>
            </w:tcBorders>
            <w:vAlign w:val="bottom"/>
          </w:tcPr>
          <w:p w14:paraId="3C89B3A4" w14:textId="38AA042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Rutgers Honors Council (led by Vice Provost for Experiential Learning)</w:t>
            </w:r>
          </w:p>
        </w:tc>
        <w:tc>
          <w:tcPr>
            <w:tcW w:w="0" w:type="auto"/>
            <w:tcBorders>
              <w:top w:val="single" w:sz="4" w:space="0" w:color="auto"/>
            </w:tcBorders>
            <w:vAlign w:val="bottom"/>
          </w:tcPr>
          <w:p w14:paraId="09BD619D" w14:textId="32980E18"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RBS Delegate</w:t>
            </w:r>
          </w:p>
        </w:tc>
        <w:tc>
          <w:tcPr>
            <w:tcW w:w="0" w:type="auto"/>
            <w:tcBorders>
              <w:top w:val="single" w:sz="4" w:space="0" w:color="auto"/>
            </w:tcBorders>
            <w:vAlign w:val="bottom"/>
          </w:tcPr>
          <w:p w14:paraId="41567F01" w14:textId="762AB700"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2024</w:t>
            </w:r>
          </w:p>
        </w:tc>
        <w:tc>
          <w:tcPr>
            <w:tcW w:w="0" w:type="auto"/>
            <w:tcBorders>
              <w:top w:val="single" w:sz="4" w:space="0" w:color="auto"/>
            </w:tcBorders>
            <w:vAlign w:val="bottom"/>
          </w:tcPr>
          <w:p w14:paraId="2E532155" w14:textId="14302763"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Present</w:t>
            </w:r>
          </w:p>
        </w:tc>
      </w:tr>
      <w:tr w:rsidR="000979A8" w:rsidRPr="00843D49" w14:paraId="77B2F64F" w14:textId="77777777" w:rsidTr="00F420A4">
        <w:tc>
          <w:tcPr>
            <w:tcW w:w="0" w:type="auto"/>
            <w:tcBorders>
              <w:top w:val="single" w:sz="4" w:space="0" w:color="auto"/>
            </w:tcBorders>
            <w:vAlign w:val="bottom"/>
          </w:tcPr>
          <w:p w14:paraId="6CF58372" w14:textId="39FCF89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Classroom Enrichment Funding Review Committee (led by Vice Provost for Experiential Learning)</w:t>
            </w:r>
          </w:p>
        </w:tc>
        <w:tc>
          <w:tcPr>
            <w:tcW w:w="0" w:type="auto"/>
            <w:tcBorders>
              <w:top w:val="single" w:sz="4" w:space="0" w:color="auto"/>
            </w:tcBorders>
            <w:vAlign w:val="bottom"/>
          </w:tcPr>
          <w:p w14:paraId="21C0A0B4" w14:textId="43B8C14E"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tcBorders>
              <w:top w:val="single" w:sz="4" w:space="0" w:color="auto"/>
            </w:tcBorders>
            <w:vAlign w:val="bottom"/>
          </w:tcPr>
          <w:p w14:paraId="2C000E5E" w14:textId="6EDD0076"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2024</w:t>
            </w:r>
          </w:p>
        </w:tc>
        <w:tc>
          <w:tcPr>
            <w:tcW w:w="0" w:type="auto"/>
            <w:tcBorders>
              <w:top w:val="single" w:sz="4" w:space="0" w:color="auto"/>
            </w:tcBorders>
            <w:vAlign w:val="bottom"/>
          </w:tcPr>
          <w:p w14:paraId="75E1EFA1" w14:textId="47664ACC" w:rsidR="000979A8" w:rsidRPr="00843D49" w:rsidRDefault="000979A8" w:rsidP="000979A8">
            <w:pPr>
              <w:pStyle w:val="NoSpacing"/>
              <w:jc w:val="center"/>
              <w:rPr>
                <w:rFonts w:ascii="Times New Roman" w:hAnsi="Times New Roman" w:cs="Times New Roman"/>
              </w:rPr>
            </w:pPr>
            <w:r>
              <w:rPr>
                <w:rFonts w:ascii="Times New Roman" w:hAnsi="Times New Roman" w:cs="Times New Roman"/>
              </w:rPr>
              <w:t>Present</w:t>
            </w:r>
          </w:p>
        </w:tc>
      </w:tr>
      <w:tr w:rsidR="000979A8" w:rsidRPr="00843D49" w14:paraId="4EEA9933" w14:textId="77777777" w:rsidTr="00F420A4">
        <w:tc>
          <w:tcPr>
            <w:tcW w:w="0" w:type="auto"/>
            <w:vAlign w:val="bottom"/>
            <w:hideMark/>
          </w:tcPr>
          <w:p w14:paraId="11057EB6"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University Senate</w:t>
            </w:r>
          </w:p>
        </w:tc>
        <w:tc>
          <w:tcPr>
            <w:tcW w:w="0" w:type="auto"/>
            <w:vAlign w:val="bottom"/>
            <w:hideMark/>
          </w:tcPr>
          <w:p w14:paraId="1ADACB49"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Senator</w:t>
            </w:r>
          </w:p>
        </w:tc>
        <w:tc>
          <w:tcPr>
            <w:tcW w:w="0" w:type="auto"/>
            <w:vAlign w:val="bottom"/>
          </w:tcPr>
          <w:p w14:paraId="56B567B7"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2020</w:t>
            </w:r>
          </w:p>
        </w:tc>
        <w:tc>
          <w:tcPr>
            <w:tcW w:w="0" w:type="auto"/>
            <w:vAlign w:val="bottom"/>
            <w:hideMark/>
          </w:tcPr>
          <w:p w14:paraId="0858BA2A"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Present</w:t>
            </w:r>
          </w:p>
        </w:tc>
      </w:tr>
      <w:tr w:rsidR="000979A8" w:rsidRPr="00843D49" w14:paraId="3FB98B7B" w14:textId="77777777" w:rsidTr="00F420A4">
        <w:tc>
          <w:tcPr>
            <w:tcW w:w="0" w:type="auto"/>
            <w:vAlign w:val="bottom"/>
            <w:hideMark/>
          </w:tcPr>
          <w:p w14:paraId="19041F5C" w14:textId="2391D614"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University Structure and Governance Committee</w:t>
            </w:r>
          </w:p>
        </w:tc>
        <w:tc>
          <w:tcPr>
            <w:tcW w:w="0" w:type="auto"/>
            <w:vAlign w:val="bottom"/>
            <w:hideMark/>
          </w:tcPr>
          <w:p w14:paraId="4E33BA21"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Senator</w:t>
            </w:r>
          </w:p>
        </w:tc>
        <w:tc>
          <w:tcPr>
            <w:tcW w:w="0" w:type="auto"/>
            <w:vAlign w:val="bottom"/>
          </w:tcPr>
          <w:p w14:paraId="31785630"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2020</w:t>
            </w:r>
          </w:p>
        </w:tc>
        <w:tc>
          <w:tcPr>
            <w:tcW w:w="0" w:type="auto"/>
            <w:vAlign w:val="bottom"/>
            <w:hideMark/>
          </w:tcPr>
          <w:p w14:paraId="708F2CE0"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Present</w:t>
            </w:r>
          </w:p>
        </w:tc>
      </w:tr>
      <w:tr w:rsidR="0032177B" w:rsidRPr="00843D49" w14:paraId="0A263D03" w14:textId="77777777" w:rsidTr="00F420A4">
        <w:tc>
          <w:tcPr>
            <w:tcW w:w="0" w:type="auto"/>
            <w:vAlign w:val="bottom"/>
            <w:hideMark/>
          </w:tcPr>
          <w:p w14:paraId="4C28BC22" w14:textId="0BB34E87" w:rsidR="0032177B" w:rsidRPr="00843D49" w:rsidRDefault="0032177B" w:rsidP="0032177B">
            <w:pPr>
              <w:pStyle w:val="NoSpacing"/>
              <w:rPr>
                <w:rFonts w:ascii="Times New Roman" w:hAnsi="Times New Roman" w:cs="Times New Roman"/>
              </w:rPr>
            </w:pPr>
            <w:r w:rsidRPr="00843D49">
              <w:rPr>
                <w:rFonts w:ascii="Times New Roman" w:hAnsi="Times New Roman" w:cs="Times New Roman"/>
              </w:rPr>
              <w:t>New Brunswick Faculty Council</w:t>
            </w:r>
          </w:p>
        </w:tc>
        <w:tc>
          <w:tcPr>
            <w:tcW w:w="0" w:type="auto"/>
            <w:vAlign w:val="bottom"/>
            <w:hideMark/>
          </w:tcPr>
          <w:p w14:paraId="51C64502" w14:textId="77777777" w:rsidR="0032177B" w:rsidRPr="00843D49" w:rsidRDefault="0032177B" w:rsidP="0032177B">
            <w:pPr>
              <w:pStyle w:val="NoSpacing"/>
              <w:rPr>
                <w:rFonts w:ascii="Times New Roman" w:hAnsi="Times New Roman" w:cs="Times New Roman"/>
              </w:rPr>
            </w:pPr>
            <w:r w:rsidRPr="00843D49">
              <w:rPr>
                <w:rFonts w:ascii="Times New Roman" w:hAnsi="Times New Roman" w:cs="Times New Roman"/>
              </w:rPr>
              <w:t>Member</w:t>
            </w:r>
          </w:p>
        </w:tc>
        <w:tc>
          <w:tcPr>
            <w:tcW w:w="0" w:type="auto"/>
            <w:vAlign w:val="bottom"/>
          </w:tcPr>
          <w:p w14:paraId="3E5243B4" w14:textId="77777777" w:rsidR="0032177B" w:rsidRPr="00843D49" w:rsidRDefault="0032177B" w:rsidP="0032177B">
            <w:pPr>
              <w:pStyle w:val="NoSpacing"/>
              <w:jc w:val="center"/>
              <w:rPr>
                <w:rFonts w:ascii="Times New Roman" w:hAnsi="Times New Roman" w:cs="Times New Roman"/>
              </w:rPr>
            </w:pPr>
            <w:r w:rsidRPr="00843D49">
              <w:rPr>
                <w:rFonts w:ascii="Times New Roman" w:hAnsi="Times New Roman" w:cs="Times New Roman"/>
              </w:rPr>
              <w:t>2020</w:t>
            </w:r>
          </w:p>
        </w:tc>
        <w:tc>
          <w:tcPr>
            <w:tcW w:w="0" w:type="auto"/>
            <w:vAlign w:val="bottom"/>
            <w:hideMark/>
          </w:tcPr>
          <w:p w14:paraId="74FC3265" w14:textId="77777777" w:rsidR="0032177B" w:rsidRPr="00843D49" w:rsidRDefault="0032177B" w:rsidP="0032177B">
            <w:pPr>
              <w:pStyle w:val="NoSpacing"/>
              <w:jc w:val="center"/>
              <w:rPr>
                <w:rFonts w:ascii="Times New Roman" w:hAnsi="Times New Roman" w:cs="Times New Roman"/>
              </w:rPr>
            </w:pPr>
            <w:r w:rsidRPr="00843D49">
              <w:rPr>
                <w:rFonts w:ascii="Times New Roman" w:hAnsi="Times New Roman" w:cs="Times New Roman"/>
              </w:rPr>
              <w:t>Present</w:t>
            </w:r>
          </w:p>
        </w:tc>
      </w:tr>
      <w:tr w:rsidR="000979A8" w:rsidRPr="00843D49" w14:paraId="5DE0C036" w14:textId="77777777" w:rsidTr="00F420A4">
        <w:tc>
          <w:tcPr>
            <w:tcW w:w="0" w:type="auto"/>
            <w:vAlign w:val="bottom"/>
            <w:hideMark/>
          </w:tcPr>
          <w:p w14:paraId="77FF5A5A" w14:textId="03B6EE17" w:rsidR="000979A8" w:rsidRPr="00843D49" w:rsidRDefault="0032177B" w:rsidP="000979A8">
            <w:pPr>
              <w:pStyle w:val="NoSpacing"/>
              <w:rPr>
                <w:rFonts w:ascii="Times New Roman" w:hAnsi="Times New Roman" w:cs="Times New Roman"/>
              </w:rPr>
            </w:pPr>
            <w:r>
              <w:rPr>
                <w:rFonts w:ascii="Times New Roman" w:hAnsi="Times New Roman" w:cs="Times New Roman"/>
              </w:rPr>
              <w:t>Student Affairs Committee</w:t>
            </w:r>
          </w:p>
        </w:tc>
        <w:tc>
          <w:tcPr>
            <w:tcW w:w="0" w:type="auto"/>
            <w:vAlign w:val="bottom"/>
            <w:hideMark/>
          </w:tcPr>
          <w:p w14:paraId="1A3A2CBA"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vAlign w:val="bottom"/>
          </w:tcPr>
          <w:p w14:paraId="44D2A2FA"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2020</w:t>
            </w:r>
          </w:p>
        </w:tc>
        <w:tc>
          <w:tcPr>
            <w:tcW w:w="0" w:type="auto"/>
            <w:vAlign w:val="bottom"/>
            <w:hideMark/>
          </w:tcPr>
          <w:p w14:paraId="5FC32EA1"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Present</w:t>
            </w:r>
          </w:p>
        </w:tc>
      </w:tr>
      <w:tr w:rsidR="000979A8" w:rsidRPr="00843D49" w14:paraId="173EDC5E" w14:textId="77777777" w:rsidTr="00F420A4">
        <w:tc>
          <w:tcPr>
            <w:tcW w:w="0" w:type="auto"/>
            <w:vAlign w:val="bottom"/>
          </w:tcPr>
          <w:p w14:paraId="619FC22E" w14:textId="3973DFE3"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First-Year Interest Group Seminars</w:t>
            </w:r>
          </w:p>
        </w:tc>
        <w:tc>
          <w:tcPr>
            <w:tcW w:w="0" w:type="auto"/>
            <w:vAlign w:val="bottom"/>
          </w:tcPr>
          <w:p w14:paraId="48E943A4" w14:textId="2D60C894"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Faculty Mentor</w:t>
            </w:r>
          </w:p>
        </w:tc>
        <w:tc>
          <w:tcPr>
            <w:tcW w:w="0" w:type="auto"/>
            <w:vAlign w:val="bottom"/>
          </w:tcPr>
          <w:p w14:paraId="37D4B7C1" w14:textId="74FBA9AF"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2019</w:t>
            </w:r>
          </w:p>
        </w:tc>
        <w:tc>
          <w:tcPr>
            <w:tcW w:w="0" w:type="auto"/>
            <w:vAlign w:val="bottom"/>
          </w:tcPr>
          <w:p w14:paraId="769A4465" w14:textId="010A851C" w:rsidR="000979A8" w:rsidRPr="00843D49" w:rsidRDefault="00674A21" w:rsidP="000979A8">
            <w:pPr>
              <w:pStyle w:val="NoSpacing"/>
              <w:jc w:val="center"/>
              <w:rPr>
                <w:rFonts w:ascii="Times New Roman" w:hAnsi="Times New Roman" w:cs="Times New Roman"/>
              </w:rPr>
            </w:pPr>
            <w:r>
              <w:rPr>
                <w:rFonts w:ascii="Times New Roman" w:hAnsi="Times New Roman" w:cs="Times New Roman"/>
              </w:rPr>
              <w:t>2025</w:t>
            </w:r>
          </w:p>
        </w:tc>
      </w:tr>
      <w:tr w:rsidR="000979A8" w:rsidRPr="00843D49" w14:paraId="69A44AEF" w14:textId="77777777" w:rsidTr="00F420A4">
        <w:tc>
          <w:tcPr>
            <w:tcW w:w="0" w:type="auto"/>
            <w:vAlign w:val="bottom"/>
            <w:hideMark/>
          </w:tcPr>
          <w:p w14:paraId="123ABCC6" w14:textId="3F92DF1C"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Disability Studies Interdepartmental Minor Committee</w:t>
            </w:r>
          </w:p>
        </w:tc>
        <w:tc>
          <w:tcPr>
            <w:tcW w:w="0" w:type="auto"/>
            <w:vAlign w:val="bottom"/>
            <w:hideMark/>
          </w:tcPr>
          <w:p w14:paraId="7268B3A5"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vAlign w:val="bottom"/>
          </w:tcPr>
          <w:p w14:paraId="35C0B83A"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2018</w:t>
            </w:r>
          </w:p>
        </w:tc>
        <w:tc>
          <w:tcPr>
            <w:tcW w:w="0" w:type="auto"/>
            <w:vAlign w:val="bottom"/>
            <w:hideMark/>
          </w:tcPr>
          <w:p w14:paraId="3D686981" w14:textId="34DDFBF5"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2023</w:t>
            </w:r>
          </w:p>
        </w:tc>
      </w:tr>
      <w:tr w:rsidR="000979A8" w:rsidRPr="00843D49" w14:paraId="2627A27B" w14:textId="77777777" w:rsidTr="00F420A4">
        <w:tc>
          <w:tcPr>
            <w:tcW w:w="0" w:type="auto"/>
            <w:vAlign w:val="bottom"/>
            <w:hideMark/>
          </w:tcPr>
          <w:p w14:paraId="5EDBA131"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Search Committee for the Program Coordinator role within the Office of Student Conduct</w:t>
            </w:r>
          </w:p>
        </w:tc>
        <w:tc>
          <w:tcPr>
            <w:tcW w:w="0" w:type="auto"/>
            <w:vAlign w:val="bottom"/>
            <w:hideMark/>
          </w:tcPr>
          <w:p w14:paraId="2AC3C3FF"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vAlign w:val="bottom"/>
          </w:tcPr>
          <w:p w14:paraId="3342D665"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2023</w:t>
            </w:r>
          </w:p>
        </w:tc>
      </w:tr>
      <w:tr w:rsidR="000979A8" w:rsidRPr="00843D49" w14:paraId="48224248" w14:textId="77777777" w:rsidTr="00F420A4">
        <w:tc>
          <w:tcPr>
            <w:tcW w:w="0" w:type="auto"/>
            <w:vAlign w:val="bottom"/>
            <w:hideMark/>
          </w:tcPr>
          <w:p w14:paraId="59910E97"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Rutgers University Birzeit University Accelerator for Social Entrepreneurship: Summer Workshop (led by the Provost and Executive Vice Chancellor, Newark)</w:t>
            </w:r>
          </w:p>
        </w:tc>
        <w:tc>
          <w:tcPr>
            <w:tcW w:w="0" w:type="auto"/>
            <w:vAlign w:val="bottom"/>
            <w:hideMark/>
          </w:tcPr>
          <w:p w14:paraId="2CE9A2C1"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RBS Delegate</w:t>
            </w:r>
          </w:p>
        </w:tc>
        <w:tc>
          <w:tcPr>
            <w:tcW w:w="0" w:type="auto"/>
            <w:gridSpan w:val="2"/>
            <w:vAlign w:val="bottom"/>
          </w:tcPr>
          <w:p w14:paraId="1A158F2C"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2022</w:t>
            </w:r>
          </w:p>
        </w:tc>
      </w:tr>
      <w:tr w:rsidR="000979A8" w:rsidRPr="00843D49" w14:paraId="3735AEDA" w14:textId="77777777" w:rsidTr="00F420A4">
        <w:tc>
          <w:tcPr>
            <w:tcW w:w="0" w:type="auto"/>
            <w:vAlign w:val="bottom"/>
            <w:hideMark/>
          </w:tcPr>
          <w:p w14:paraId="65559FF1"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Student Voice Webinar Series: Incorporating the Student Voice to Support Student Success (led by the Vice Chancellor of Academic Programs and Strategic Partnerships, Newark)</w:t>
            </w:r>
          </w:p>
        </w:tc>
        <w:tc>
          <w:tcPr>
            <w:tcW w:w="0" w:type="auto"/>
            <w:vAlign w:val="bottom"/>
            <w:hideMark/>
          </w:tcPr>
          <w:p w14:paraId="20E5CDF3"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RBS Delegate</w:t>
            </w:r>
          </w:p>
        </w:tc>
        <w:tc>
          <w:tcPr>
            <w:tcW w:w="0" w:type="auto"/>
            <w:gridSpan w:val="2"/>
            <w:vAlign w:val="bottom"/>
          </w:tcPr>
          <w:p w14:paraId="2B1A9E3F"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2022</w:t>
            </w:r>
          </w:p>
        </w:tc>
      </w:tr>
      <w:tr w:rsidR="000979A8" w:rsidRPr="00843D49" w14:paraId="0BCF6454" w14:textId="77777777" w:rsidTr="00F420A4">
        <w:tc>
          <w:tcPr>
            <w:tcW w:w="0" w:type="auto"/>
            <w:vAlign w:val="bottom"/>
            <w:hideMark/>
          </w:tcPr>
          <w:p w14:paraId="2181C47A"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Dean Evaluation Committee: Dean Menifield, School of Public Affairs and Administration (led by Provost and Executive Vice Chancellor, Newark)</w:t>
            </w:r>
          </w:p>
        </w:tc>
        <w:tc>
          <w:tcPr>
            <w:tcW w:w="0" w:type="auto"/>
            <w:vAlign w:val="bottom"/>
            <w:hideMark/>
          </w:tcPr>
          <w:p w14:paraId="0A5B49A6"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vAlign w:val="bottom"/>
          </w:tcPr>
          <w:p w14:paraId="6B252A29"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2022</w:t>
            </w:r>
          </w:p>
        </w:tc>
      </w:tr>
      <w:tr w:rsidR="000979A8" w:rsidRPr="00843D49" w14:paraId="114B179D" w14:textId="77777777" w:rsidTr="00F420A4">
        <w:tc>
          <w:tcPr>
            <w:tcW w:w="0" w:type="auto"/>
            <w:vAlign w:val="bottom"/>
            <w:hideMark/>
          </w:tcPr>
          <w:p w14:paraId="2E48A08A"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Future of Work Task Force (led by the Senior Vice President for Human Resources and Organizational Effectiveness)</w:t>
            </w:r>
          </w:p>
        </w:tc>
        <w:tc>
          <w:tcPr>
            <w:tcW w:w="0" w:type="auto"/>
            <w:vAlign w:val="bottom"/>
            <w:hideMark/>
          </w:tcPr>
          <w:p w14:paraId="3343A68D"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Faculty Subject Matter Advisor</w:t>
            </w:r>
          </w:p>
        </w:tc>
        <w:tc>
          <w:tcPr>
            <w:tcW w:w="0" w:type="auto"/>
            <w:vAlign w:val="bottom"/>
          </w:tcPr>
          <w:p w14:paraId="45592F96"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2021</w:t>
            </w:r>
          </w:p>
        </w:tc>
        <w:tc>
          <w:tcPr>
            <w:tcW w:w="0" w:type="auto"/>
            <w:vAlign w:val="bottom"/>
            <w:hideMark/>
          </w:tcPr>
          <w:p w14:paraId="09836875"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2022</w:t>
            </w:r>
          </w:p>
        </w:tc>
      </w:tr>
      <w:tr w:rsidR="000979A8" w:rsidRPr="00843D49" w14:paraId="7EFD71DC" w14:textId="77777777" w:rsidTr="00F420A4">
        <w:tc>
          <w:tcPr>
            <w:tcW w:w="0" w:type="auto"/>
            <w:vAlign w:val="bottom"/>
            <w:hideMark/>
          </w:tcPr>
          <w:p w14:paraId="08D5A3FA"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Equity Working Group (led by the Senior Vice Chancellor, Camden)</w:t>
            </w:r>
          </w:p>
        </w:tc>
        <w:tc>
          <w:tcPr>
            <w:tcW w:w="0" w:type="auto"/>
            <w:vAlign w:val="bottom"/>
            <w:hideMark/>
          </w:tcPr>
          <w:p w14:paraId="07005B4E"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vAlign w:val="bottom"/>
          </w:tcPr>
          <w:p w14:paraId="33BB7CA1"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2021</w:t>
            </w:r>
          </w:p>
        </w:tc>
        <w:tc>
          <w:tcPr>
            <w:tcW w:w="0" w:type="auto"/>
            <w:vAlign w:val="bottom"/>
            <w:hideMark/>
          </w:tcPr>
          <w:p w14:paraId="3AA8F64B"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2022</w:t>
            </w:r>
          </w:p>
        </w:tc>
      </w:tr>
      <w:tr w:rsidR="000979A8" w:rsidRPr="00843D49" w14:paraId="30FBE4E6" w14:textId="77777777" w:rsidTr="00F420A4">
        <w:tc>
          <w:tcPr>
            <w:tcW w:w="0" w:type="auto"/>
            <w:vAlign w:val="bottom"/>
            <w:hideMark/>
          </w:tcPr>
          <w:p w14:paraId="3847E81F"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Working Group for Academic Integrity Resources for Faculty (led by the Vice Provost for Undergraduate Education, New Brunswick)</w:t>
            </w:r>
          </w:p>
        </w:tc>
        <w:tc>
          <w:tcPr>
            <w:tcW w:w="0" w:type="auto"/>
            <w:vAlign w:val="bottom"/>
            <w:hideMark/>
          </w:tcPr>
          <w:p w14:paraId="39A0C96D"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vAlign w:val="bottom"/>
          </w:tcPr>
          <w:p w14:paraId="685C1E1B"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2020</w:t>
            </w:r>
          </w:p>
        </w:tc>
      </w:tr>
      <w:tr w:rsidR="000979A8" w:rsidRPr="00843D49" w14:paraId="7E50DE92" w14:textId="77777777" w:rsidTr="00F420A4">
        <w:tc>
          <w:tcPr>
            <w:tcW w:w="0" w:type="auto"/>
            <w:vAlign w:val="bottom"/>
            <w:hideMark/>
          </w:tcPr>
          <w:p w14:paraId="4A892565"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Innovations in Education and Teaching Pilot Grants (led by the Provost and Executive Vice Chancellor for Research &amp; Academic Affairs, New Brunswick)</w:t>
            </w:r>
          </w:p>
        </w:tc>
        <w:tc>
          <w:tcPr>
            <w:tcW w:w="0" w:type="auto"/>
            <w:vAlign w:val="bottom"/>
            <w:hideMark/>
          </w:tcPr>
          <w:p w14:paraId="0A6C655E"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Referee</w:t>
            </w:r>
          </w:p>
        </w:tc>
        <w:tc>
          <w:tcPr>
            <w:tcW w:w="0" w:type="auto"/>
            <w:gridSpan w:val="2"/>
            <w:vAlign w:val="bottom"/>
          </w:tcPr>
          <w:p w14:paraId="7B797A2C"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2020</w:t>
            </w:r>
          </w:p>
        </w:tc>
      </w:tr>
      <w:tr w:rsidR="000979A8" w:rsidRPr="00843D49" w14:paraId="1783B375" w14:textId="77777777" w:rsidTr="00F420A4">
        <w:tc>
          <w:tcPr>
            <w:tcW w:w="0" w:type="auto"/>
            <w:tcBorders>
              <w:bottom w:val="single" w:sz="4" w:space="0" w:color="auto"/>
            </w:tcBorders>
            <w:vAlign w:val="bottom"/>
            <w:hideMark/>
          </w:tcPr>
          <w:p w14:paraId="7F777927"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COVID-19 Undergraduate Academic Continuity Working Group (led by the Provost and Executive Vice Chancellor for Research &amp; Academic Affairs, New Brunswick)</w:t>
            </w:r>
          </w:p>
        </w:tc>
        <w:tc>
          <w:tcPr>
            <w:tcW w:w="0" w:type="auto"/>
            <w:tcBorders>
              <w:bottom w:val="single" w:sz="4" w:space="0" w:color="auto"/>
            </w:tcBorders>
            <w:vAlign w:val="bottom"/>
            <w:hideMark/>
          </w:tcPr>
          <w:p w14:paraId="256FBF96"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tcBorders>
              <w:bottom w:val="single" w:sz="4" w:space="0" w:color="auto"/>
            </w:tcBorders>
            <w:vAlign w:val="bottom"/>
          </w:tcPr>
          <w:p w14:paraId="4B159F0E"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2020</w:t>
            </w:r>
          </w:p>
        </w:tc>
      </w:tr>
      <w:tr w:rsidR="000979A8" w:rsidRPr="00843D49" w14:paraId="5ACCCD80" w14:textId="77777777" w:rsidTr="00F420A4">
        <w:tc>
          <w:tcPr>
            <w:tcW w:w="0" w:type="auto"/>
            <w:tcBorders>
              <w:top w:val="single" w:sz="4" w:space="0" w:color="auto"/>
              <w:bottom w:val="nil"/>
            </w:tcBorders>
            <w:vAlign w:val="bottom"/>
          </w:tcPr>
          <w:p w14:paraId="32883B0A"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color w:val="000000" w:themeColor="text1"/>
                <w:u w:color="000000"/>
              </w:rPr>
              <w:lastRenderedPageBreak/>
              <w:t>School of Environmental and Biological Sciences Honors Tutorial</w:t>
            </w:r>
          </w:p>
        </w:tc>
        <w:tc>
          <w:tcPr>
            <w:tcW w:w="0" w:type="auto"/>
            <w:tcBorders>
              <w:top w:val="single" w:sz="4" w:space="0" w:color="auto"/>
              <w:bottom w:val="nil"/>
            </w:tcBorders>
            <w:vAlign w:val="bottom"/>
          </w:tcPr>
          <w:p w14:paraId="2F4DB691" w14:textId="77777777" w:rsidR="000979A8" w:rsidRPr="00843D49" w:rsidRDefault="000979A8" w:rsidP="000979A8">
            <w:pPr>
              <w:pStyle w:val="NoSpacing"/>
              <w:rPr>
                <w:rFonts w:ascii="Times New Roman" w:hAnsi="Times New Roman" w:cs="Times New Roman"/>
              </w:rPr>
            </w:pPr>
            <w:r w:rsidRPr="00843D49">
              <w:rPr>
                <w:rFonts w:ascii="Times New Roman" w:hAnsi="Times New Roman" w:cs="Times New Roman"/>
                <w:color w:val="000000" w:themeColor="text1"/>
                <w:u w:color="000000"/>
              </w:rPr>
              <w:t>Advisor</w:t>
            </w:r>
          </w:p>
        </w:tc>
        <w:tc>
          <w:tcPr>
            <w:tcW w:w="0" w:type="auto"/>
            <w:tcBorders>
              <w:top w:val="single" w:sz="4" w:space="0" w:color="auto"/>
              <w:bottom w:val="nil"/>
            </w:tcBorders>
            <w:vAlign w:val="bottom"/>
          </w:tcPr>
          <w:p w14:paraId="53619A89"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color w:val="000000" w:themeColor="text1"/>
                <w:u w:color="000000"/>
              </w:rPr>
              <w:t>2016</w:t>
            </w:r>
          </w:p>
        </w:tc>
        <w:tc>
          <w:tcPr>
            <w:tcW w:w="0" w:type="auto"/>
            <w:tcBorders>
              <w:top w:val="single" w:sz="4" w:space="0" w:color="auto"/>
              <w:bottom w:val="nil"/>
            </w:tcBorders>
            <w:vAlign w:val="bottom"/>
          </w:tcPr>
          <w:p w14:paraId="62726D02" w14:textId="77777777"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rPr>
              <w:t>2017</w:t>
            </w:r>
          </w:p>
        </w:tc>
      </w:tr>
      <w:tr w:rsidR="000979A8" w:rsidRPr="00843D49" w14:paraId="535503C7" w14:textId="77777777" w:rsidTr="00F420A4">
        <w:tc>
          <w:tcPr>
            <w:tcW w:w="0" w:type="auto"/>
            <w:tcBorders>
              <w:top w:val="nil"/>
              <w:bottom w:val="nil"/>
              <w:right w:val="nil"/>
            </w:tcBorders>
            <w:vAlign w:val="bottom"/>
          </w:tcPr>
          <w:p w14:paraId="11B60F48" w14:textId="77777777" w:rsidR="000979A8" w:rsidRPr="00843D49" w:rsidRDefault="000979A8" w:rsidP="000979A8">
            <w:pPr>
              <w:pStyle w:val="NoSpacing"/>
              <w:rPr>
                <w:rFonts w:ascii="Times New Roman" w:hAnsi="Times New Roman" w:cs="Times New Roman"/>
                <w:b/>
                <w:bCs/>
              </w:rPr>
            </w:pPr>
          </w:p>
        </w:tc>
        <w:tc>
          <w:tcPr>
            <w:tcW w:w="0" w:type="auto"/>
            <w:tcBorders>
              <w:top w:val="nil"/>
              <w:left w:val="nil"/>
              <w:bottom w:val="nil"/>
              <w:right w:val="nil"/>
            </w:tcBorders>
            <w:vAlign w:val="bottom"/>
          </w:tcPr>
          <w:p w14:paraId="10750A1C" w14:textId="77777777" w:rsidR="000979A8" w:rsidRPr="00843D49" w:rsidRDefault="000979A8" w:rsidP="000979A8">
            <w:pPr>
              <w:pStyle w:val="NoSpacing"/>
              <w:rPr>
                <w:rFonts w:ascii="Times New Roman" w:hAnsi="Times New Roman" w:cs="Times New Roman"/>
                <w:b/>
                <w:bCs/>
              </w:rPr>
            </w:pPr>
          </w:p>
        </w:tc>
        <w:tc>
          <w:tcPr>
            <w:tcW w:w="0" w:type="auto"/>
            <w:tcBorders>
              <w:top w:val="nil"/>
              <w:left w:val="nil"/>
              <w:bottom w:val="nil"/>
              <w:right w:val="nil"/>
            </w:tcBorders>
            <w:vAlign w:val="bottom"/>
          </w:tcPr>
          <w:p w14:paraId="75119C8D" w14:textId="77777777" w:rsidR="000979A8" w:rsidRPr="00843D49" w:rsidRDefault="000979A8" w:rsidP="000979A8">
            <w:pPr>
              <w:pStyle w:val="NoSpacing"/>
              <w:rPr>
                <w:rFonts w:ascii="Times New Roman" w:hAnsi="Times New Roman" w:cs="Times New Roman"/>
                <w:b/>
                <w:bCs/>
              </w:rPr>
            </w:pPr>
          </w:p>
        </w:tc>
        <w:tc>
          <w:tcPr>
            <w:tcW w:w="0" w:type="auto"/>
            <w:tcBorders>
              <w:top w:val="nil"/>
              <w:left w:val="nil"/>
              <w:bottom w:val="nil"/>
            </w:tcBorders>
            <w:vAlign w:val="bottom"/>
          </w:tcPr>
          <w:p w14:paraId="3FAFB8E5" w14:textId="77777777" w:rsidR="000979A8" w:rsidRPr="00843D49" w:rsidRDefault="000979A8" w:rsidP="000979A8">
            <w:pPr>
              <w:pStyle w:val="NoSpacing"/>
              <w:rPr>
                <w:rFonts w:ascii="Times New Roman" w:hAnsi="Times New Roman" w:cs="Times New Roman"/>
                <w:b/>
                <w:bCs/>
              </w:rPr>
            </w:pPr>
          </w:p>
        </w:tc>
      </w:tr>
      <w:tr w:rsidR="000979A8" w:rsidRPr="00843D49" w14:paraId="732B6E52" w14:textId="77777777" w:rsidTr="00F420A4">
        <w:tc>
          <w:tcPr>
            <w:tcW w:w="0" w:type="auto"/>
            <w:tcBorders>
              <w:top w:val="nil"/>
              <w:bottom w:val="single" w:sz="4" w:space="0" w:color="auto"/>
              <w:right w:val="nil"/>
            </w:tcBorders>
            <w:vAlign w:val="bottom"/>
          </w:tcPr>
          <w:p w14:paraId="02DBA4BE" w14:textId="26F3A0EB" w:rsidR="000979A8" w:rsidRPr="00843D49" w:rsidRDefault="000979A8" w:rsidP="000979A8">
            <w:pPr>
              <w:pStyle w:val="NoSpacing"/>
              <w:rPr>
                <w:rFonts w:ascii="Times New Roman" w:hAnsi="Times New Roman" w:cs="Times New Roman"/>
                <w:color w:val="000000" w:themeColor="text1"/>
                <w:u w:color="000000"/>
              </w:rPr>
            </w:pPr>
            <w:r w:rsidRPr="00843D49">
              <w:rPr>
                <w:rFonts w:ascii="Times New Roman" w:hAnsi="Times New Roman" w:cs="Times New Roman"/>
                <w:b/>
                <w:bCs/>
              </w:rPr>
              <w:t>School Level</w:t>
            </w:r>
          </w:p>
        </w:tc>
        <w:tc>
          <w:tcPr>
            <w:tcW w:w="0" w:type="auto"/>
            <w:tcBorders>
              <w:top w:val="nil"/>
              <w:left w:val="nil"/>
              <w:bottom w:val="single" w:sz="4" w:space="0" w:color="auto"/>
              <w:right w:val="nil"/>
            </w:tcBorders>
            <w:vAlign w:val="bottom"/>
          </w:tcPr>
          <w:p w14:paraId="3F4BC957" w14:textId="6B71169C" w:rsidR="000979A8" w:rsidRPr="00843D49" w:rsidRDefault="000979A8" w:rsidP="000979A8">
            <w:pPr>
              <w:pStyle w:val="NoSpacing"/>
              <w:rPr>
                <w:rFonts w:ascii="Times New Roman" w:hAnsi="Times New Roman" w:cs="Times New Roman"/>
                <w:color w:val="000000" w:themeColor="text1"/>
                <w:u w:color="000000"/>
              </w:rPr>
            </w:pPr>
            <w:r w:rsidRPr="00843D49">
              <w:rPr>
                <w:rFonts w:ascii="Times New Roman" w:hAnsi="Times New Roman" w:cs="Times New Roman"/>
                <w:b/>
                <w:bCs/>
              </w:rPr>
              <w:t>Position</w:t>
            </w:r>
          </w:p>
        </w:tc>
        <w:tc>
          <w:tcPr>
            <w:tcW w:w="0" w:type="auto"/>
            <w:tcBorders>
              <w:top w:val="nil"/>
              <w:left w:val="nil"/>
              <w:bottom w:val="single" w:sz="4" w:space="0" w:color="auto"/>
              <w:right w:val="nil"/>
            </w:tcBorders>
            <w:vAlign w:val="bottom"/>
          </w:tcPr>
          <w:p w14:paraId="5977F0EA" w14:textId="6C7D4433" w:rsidR="000979A8" w:rsidRPr="00843D49" w:rsidRDefault="000979A8" w:rsidP="000979A8">
            <w:pPr>
              <w:pStyle w:val="NoSpacing"/>
              <w:jc w:val="center"/>
              <w:rPr>
                <w:rFonts w:ascii="Times New Roman" w:hAnsi="Times New Roman" w:cs="Times New Roman"/>
                <w:color w:val="000000" w:themeColor="text1"/>
                <w:u w:color="000000"/>
              </w:rPr>
            </w:pPr>
            <w:r w:rsidRPr="00843D49">
              <w:rPr>
                <w:rFonts w:ascii="Times New Roman" w:hAnsi="Times New Roman" w:cs="Times New Roman"/>
                <w:b/>
                <w:bCs/>
              </w:rPr>
              <w:t>Start</w:t>
            </w:r>
          </w:p>
        </w:tc>
        <w:tc>
          <w:tcPr>
            <w:tcW w:w="0" w:type="auto"/>
            <w:tcBorders>
              <w:top w:val="nil"/>
              <w:left w:val="nil"/>
              <w:bottom w:val="single" w:sz="4" w:space="0" w:color="auto"/>
            </w:tcBorders>
            <w:vAlign w:val="bottom"/>
          </w:tcPr>
          <w:p w14:paraId="69621779" w14:textId="1CAE372A" w:rsidR="000979A8" w:rsidRPr="00843D49" w:rsidRDefault="000979A8" w:rsidP="000979A8">
            <w:pPr>
              <w:pStyle w:val="NoSpacing"/>
              <w:jc w:val="center"/>
              <w:rPr>
                <w:rFonts w:ascii="Times New Roman" w:hAnsi="Times New Roman" w:cs="Times New Roman"/>
              </w:rPr>
            </w:pPr>
            <w:r w:rsidRPr="00843D49">
              <w:rPr>
                <w:rFonts w:ascii="Times New Roman" w:hAnsi="Times New Roman" w:cs="Times New Roman"/>
                <w:b/>
                <w:bCs/>
              </w:rPr>
              <w:t>End</w:t>
            </w:r>
          </w:p>
        </w:tc>
      </w:tr>
      <w:tr w:rsidR="00843701" w:rsidRPr="00843D49" w14:paraId="065834EE" w14:textId="77777777" w:rsidTr="00836F80">
        <w:tc>
          <w:tcPr>
            <w:tcW w:w="0" w:type="auto"/>
            <w:tcBorders>
              <w:top w:val="single" w:sz="4" w:space="0" w:color="auto"/>
              <w:bottom w:val="nil"/>
            </w:tcBorders>
            <w:vAlign w:val="bottom"/>
          </w:tcPr>
          <w:p w14:paraId="4E7D218B" w14:textId="1F0F67D0" w:rsidR="00843701" w:rsidRDefault="00843701" w:rsidP="00843701">
            <w:pPr>
              <w:pStyle w:val="NoSpacing"/>
              <w:rPr>
                <w:rFonts w:ascii="Times New Roman" w:hAnsi="Times New Roman" w:cs="Times New Roman"/>
              </w:rPr>
            </w:pPr>
            <w:r>
              <w:rPr>
                <w:rFonts w:ascii="Times New Roman" w:hAnsi="Times New Roman" w:cs="Times New Roman"/>
              </w:rPr>
              <w:t>Experiential Learning Showcase Committee</w:t>
            </w:r>
          </w:p>
        </w:tc>
        <w:tc>
          <w:tcPr>
            <w:tcW w:w="0" w:type="auto"/>
            <w:tcBorders>
              <w:top w:val="single" w:sz="4" w:space="0" w:color="auto"/>
              <w:bottom w:val="nil"/>
            </w:tcBorders>
            <w:vAlign w:val="bottom"/>
          </w:tcPr>
          <w:p w14:paraId="317CB766" w14:textId="767E4CEF" w:rsidR="00843701" w:rsidRDefault="00843701" w:rsidP="00843701">
            <w:pPr>
              <w:pStyle w:val="NoSpacing"/>
              <w:rPr>
                <w:rFonts w:ascii="Times New Roman" w:hAnsi="Times New Roman" w:cs="Times New Roman"/>
              </w:rPr>
            </w:pPr>
            <w:r>
              <w:rPr>
                <w:rFonts w:ascii="Times New Roman" w:hAnsi="Times New Roman" w:cs="Times New Roman"/>
              </w:rPr>
              <w:t>Member</w:t>
            </w:r>
          </w:p>
        </w:tc>
        <w:tc>
          <w:tcPr>
            <w:tcW w:w="798" w:type="dxa"/>
            <w:vAlign w:val="bottom"/>
          </w:tcPr>
          <w:p w14:paraId="18949F18" w14:textId="6CB0F4E8" w:rsidR="00843701" w:rsidRPr="00843D49" w:rsidRDefault="00843701" w:rsidP="00843701">
            <w:pPr>
              <w:jc w:val="center"/>
            </w:pPr>
            <w:r w:rsidRPr="00843D49">
              <w:rPr>
                <w:rFonts w:ascii="Times New Roman" w:hAnsi="Times New Roman" w:cs="Times New Roman"/>
              </w:rPr>
              <w:t>202</w:t>
            </w:r>
            <w:r>
              <w:rPr>
                <w:rFonts w:ascii="Times New Roman" w:hAnsi="Times New Roman" w:cs="Times New Roman"/>
              </w:rPr>
              <w:t>5</w:t>
            </w:r>
          </w:p>
        </w:tc>
        <w:tc>
          <w:tcPr>
            <w:tcW w:w="923" w:type="dxa"/>
            <w:vAlign w:val="bottom"/>
          </w:tcPr>
          <w:p w14:paraId="18A829CC" w14:textId="5BB05719" w:rsidR="00843701" w:rsidRDefault="00843701" w:rsidP="00843701">
            <w:pPr>
              <w:jc w:val="center"/>
            </w:pPr>
            <w:r>
              <w:rPr>
                <w:rFonts w:ascii="Times New Roman" w:hAnsi="Times New Roman" w:cs="Times New Roman"/>
              </w:rPr>
              <w:t>Present</w:t>
            </w:r>
          </w:p>
        </w:tc>
      </w:tr>
      <w:tr w:rsidR="00F420A4" w:rsidRPr="00843D49" w14:paraId="0D787620" w14:textId="01025894" w:rsidTr="00836F80">
        <w:tc>
          <w:tcPr>
            <w:tcW w:w="0" w:type="auto"/>
            <w:tcBorders>
              <w:top w:val="single" w:sz="4" w:space="0" w:color="auto"/>
              <w:bottom w:val="nil"/>
            </w:tcBorders>
            <w:vAlign w:val="bottom"/>
          </w:tcPr>
          <w:p w14:paraId="0CB6292E" w14:textId="77D001F4" w:rsidR="00F420A4" w:rsidRDefault="00F420A4" w:rsidP="00F420A4">
            <w:pPr>
              <w:pStyle w:val="NoSpacing"/>
              <w:rPr>
                <w:rFonts w:ascii="Times New Roman" w:hAnsi="Times New Roman" w:cs="Times New Roman"/>
              </w:rPr>
            </w:pPr>
            <w:r>
              <w:rPr>
                <w:rFonts w:ascii="Times New Roman" w:hAnsi="Times New Roman" w:cs="Times New Roman"/>
              </w:rPr>
              <w:t>The Business of Everything Honors College Mission Course</w:t>
            </w:r>
          </w:p>
        </w:tc>
        <w:tc>
          <w:tcPr>
            <w:tcW w:w="0" w:type="auto"/>
            <w:tcBorders>
              <w:top w:val="single" w:sz="4" w:space="0" w:color="auto"/>
              <w:bottom w:val="nil"/>
            </w:tcBorders>
            <w:vAlign w:val="bottom"/>
          </w:tcPr>
          <w:p w14:paraId="435678B1" w14:textId="203FF458" w:rsidR="00F420A4" w:rsidRDefault="00F420A4" w:rsidP="00F420A4">
            <w:pPr>
              <w:pStyle w:val="NoSpacing"/>
              <w:rPr>
                <w:rFonts w:ascii="Times New Roman" w:hAnsi="Times New Roman" w:cs="Times New Roman"/>
              </w:rPr>
            </w:pPr>
            <w:r>
              <w:rPr>
                <w:rFonts w:ascii="Times New Roman" w:hAnsi="Times New Roman" w:cs="Times New Roman"/>
              </w:rPr>
              <w:t>Course Captain</w:t>
            </w:r>
          </w:p>
        </w:tc>
        <w:tc>
          <w:tcPr>
            <w:tcW w:w="798" w:type="dxa"/>
            <w:vAlign w:val="bottom"/>
          </w:tcPr>
          <w:p w14:paraId="520CCA68" w14:textId="2206AFE5" w:rsidR="00F420A4" w:rsidRPr="00843D49" w:rsidRDefault="00F420A4" w:rsidP="00B068EC">
            <w:pPr>
              <w:jc w:val="center"/>
            </w:pPr>
            <w:r w:rsidRPr="00843D49">
              <w:rPr>
                <w:rFonts w:ascii="Times New Roman" w:hAnsi="Times New Roman" w:cs="Times New Roman"/>
              </w:rPr>
              <w:t>202</w:t>
            </w:r>
            <w:r>
              <w:rPr>
                <w:rFonts w:ascii="Times New Roman" w:hAnsi="Times New Roman" w:cs="Times New Roman"/>
              </w:rPr>
              <w:t>5</w:t>
            </w:r>
          </w:p>
        </w:tc>
        <w:tc>
          <w:tcPr>
            <w:tcW w:w="923" w:type="dxa"/>
            <w:vAlign w:val="bottom"/>
          </w:tcPr>
          <w:p w14:paraId="4FBDCACD" w14:textId="6CF3AD99" w:rsidR="00F420A4" w:rsidRPr="00843D49" w:rsidRDefault="00F420A4" w:rsidP="00B068EC">
            <w:pPr>
              <w:jc w:val="center"/>
            </w:pPr>
            <w:r>
              <w:rPr>
                <w:rFonts w:ascii="Times New Roman" w:hAnsi="Times New Roman" w:cs="Times New Roman"/>
              </w:rPr>
              <w:t>Present</w:t>
            </w:r>
          </w:p>
        </w:tc>
      </w:tr>
      <w:tr w:rsidR="00F420A4" w:rsidRPr="00843D49" w14:paraId="6E175145" w14:textId="77777777" w:rsidTr="00F420A4">
        <w:tc>
          <w:tcPr>
            <w:tcW w:w="0" w:type="auto"/>
            <w:tcBorders>
              <w:top w:val="single" w:sz="4" w:space="0" w:color="auto"/>
              <w:bottom w:val="nil"/>
            </w:tcBorders>
            <w:vAlign w:val="bottom"/>
          </w:tcPr>
          <w:p w14:paraId="1056EED5" w14:textId="3778A6B8" w:rsidR="00F420A4" w:rsidRPr="000D7054" w:rsidRDefault="00F420A4" w:rsidP="00F420A4">
            <w:pPr>
              <w:pStyle w:val="NoSpacing"/>
              <w:rPr>
                <w:rFonts w:ascii="Times New Roman" w:hAnsi="Times New Roman" w:cs="Times New Roman"/>
              </w:rPr>
            </w:pPr>
            <w:r>
              <w:rPr>
                <w:rFonts w:ascii="Times New Roman" w:hAnsi="Times New Roman" w:cs="Times New Roman"/>
              </w:rPr>
              <w:t>Admitted Student Open House</w:t>
            </w:r>
          </w:p>
        </w:tc>
        <w:tc>
          <w:tcPr>
            <w:tcW w:w="0" w:type="auto"/>
            <w:tcBorders>
              <w:top w:val="single" w:sz="4" w:space="0" w:color="auto"/>
              <w:bottom w:val="nil"/>
            </w:tcBorders>
            <w:vAlign w:val="bottom"/>
          </w:tcPr>
          <w:p w14:paraId="72152C87" w14:textId="153EF245" w:rsidR="00F420A4" w:rsidRDefault="00F420A4" w:rsidP="00F420A4">
            <w:pPr>
              <w:pStyle w:val="NoSpacing"/>
              <w:rPr>
                <w:rFonts w:ascii="Times New Roman" w:hAnsi="Times New Roman" w:cs="Times New Roman"/>
              </w:rPr>
            </w:pPr>
            <w:r>
              <w:rPr>
                <w:rFonts w:ascii="Times New Roman" w:hAnsi="Times New Roman" w:cs="Times New Roman"/>
              </w:rPr>
              <w:t>Representative</w:t>
            </w:r>
          </w:p>
        </w:tc>
        <w:tc>
          <w:tcPr>
            <w:tcW w:w="0" w:type="auto"/>
            <w:gridSpan w:val="2"/>
            <w:tcBorders>
              <w:top w:val="single" w:sz="4" w:space="0" w:color="auto"/>
              <w:bottom w:val="nil"/>
            </w:tcBorders>
            <w:vAlign w:val="bottom"/>
          </w:tcPr>
          <w:p w14:paraId="315A3E5D" w14:textId="4E5E30A7" w:rsidR="00F420A4" w:rsidRDefault="00F420A4" w:rsidP="00F420A4">
            <w:pPr>
              <w:pStyle w:val="NoSpacing"/>
              <w:jc w:val="center"/>
              <w:rPr>
                <w:rFonts w:ascii="Times New Roman" w:hAnsi="Times New Roman" w:cs="Times New Roman"/>
              </w:rPr>
            </w:pPr>
            <w:r>
              <w:rPr>
                <w:rFonts w:ascii="Times New Roman" w:hAnsi="Times New Roman" w:cs="Times New Roman"/>
              </w:rPr>
              <w:t>2025</w:t>
            </w:r>
          </w:p>
        </w:tc>
      </w:tr>
      <w:tr w:rsidR="00F420A4" w:rsidRPr="00843D49" w14:paraId="26806F60" w14:textId="77777777" w:rsidTr="00F420A4">
        <w:tc>
          <w:tcPr>
            <w:tcW w:w="0" w:type="auto"/>
            <w:tcBorders>
              <w:top w:val="single" w:sz="4" w:space="0" w:color="auto"/>
              <w:bottom w:val="nil"/>
            </w:tcBorders>
            <w:vAlign w:val="bottom"/>
          </w:tcPr>
          <w:p w14:paraId="58A9E74A" w14:textId="2DC855A4" w:rsidR="00F420A4" w:rsidRPr="00843D49" w:rsidRDefault="00F420A4" w:rsidP="00F420A4">
            <w:pPr>
              <w:pStyle w:val="NoSpacing"/>
              <w:rPr>
                <w:rFonts w:ascii="Times New Roman" w:hAnsi="Times New Roman" w:cs="Times New Roman"/>
              </w:rPr>
            </w:pPr>
            <w:r w:rsidRPr="000D7054">
              <w:rPr>
                <w:rFonts w:ascii="Times New Roman" w:hAnsi="Times New Roman" w:cs="Times New Roman"/>
              </w:rPr>
              <w:t>Rising Business Stars (RBS) Under 30</w:t>
            </w:r>
          </w:p>
        </w:tc>
        <w:tc>
          <w:tcPr>
            <w:tcW w:w="0" w:type="auto"/>
            <w:tcBorders>
              <w:top w:val="single" w:sz="4" w:space="0" w:color="auto"/>
              <w:bottom w:val="nil"/>
            </w:tcBorders>
            <w:vAlign w:val="bottom"/>
          </w:tcPr>
          <w:p w14:paraId="091AEF6F" w14:textId="05116F6F" w:rsidR="00F420A4" w:rsidRPr="00843D49" w:rsidRDefault="00F420A4" w:rsidP="00F420A4">
            <w:pPr>
              <w:pStyle w:val="NoSpacing"/>
              <w:rPr>
                <w:rFonts w:ascii="Times New Roman" w:hAnsi="Times New Roman" w:cs="Times New Roman"/>
              </w:rPr>
            </w:pPr>
            <w:r>
              <w:rPr>
                <w:rFonts w:ascii="Times New Roman" w:hAnsi="Times New Roman" w:cs="Times New Roman"/>
              </w:rPr>
              <w:t>Representative</w:t>
            </w:r>
          </w:p>
        </w:tc>
        <w:tc>
          <w:tcPr>
            <w:tcW w:w="0" w:type="auto"/>
            <w:gridSpan w:val="2"/>
            <w:tcBorders>
              <w:top w:val="single" w:sz="4" w:space="0" w:color="auto"/>
              <w:bottom w:val="nil"/>
            </w:tcBorders>
            <w:vAlign w:val="bottom"/>
          </w:tcPr>
          <w:p w14:paraId="696017DD" w14:textId="060F35A3" w:rsidR="00F420A4" w:rsidRPr="00843D49" w:rsidRDefault="00F420A4" w:rsidP="00F420A4">
            <w:pPr>
              <w:pStyle w:val="NoSpacing"/>
              <w:jc w:val="center"/>
              <w:rPr>
                <w:rFonts w:ascii="Times New Roman" w:hAnsi="Times New Roman" w:cs="Times New Roman"/>
              </w:rPr>
            </w:pPr>
            <w:r>
              <w:rPr>
                <w:rFonts w:ascii="Times New Roman" w:hAnsi="Times New Roman" w:cs="Times New Roman"/>
              </w:rPr>
              <w:t>2025</w:t>
            </w:r>
          </w:p>
        </w:tc>
      </w:tr>
      <w:tr w:rsidR="00F420A4" w:rsidRPr="00843D49" w14:paraId="612DA390" w14:textId="77777777" w:rsidTr="00F420A4">
        <w:tc>
          <w:tcPr>
            <w:tcW w:w="0" w:type="auto"/>
            <w:tcBorders>
              <w:top w:val="single" w:sz="4" w:space="0" w:color="auto"/>
              <w:bottom w:val="nil"/>
            </w:tcBorders>
            <w:vAlign w:val="bottom"/>
          </w:tcPr>
          <w:p w14:paraId="684F307C" w14:textId="4D760982"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rPr>
              <w:t>Ad-Hoc NTT Reappointment Review Committee (Professor Peter Methot)</w:t>
            </w:r>
          </w:p>
        </w:tc>
        <w:tc>
          <w:tcPr>
            <w:tcW w:w="0" w:type="auto"/>
            <w:tcBorders>
              <w:top w:val="single" w:sz="4" w:space="0" w:color="auto"/>
              <w:bottom w:val="nil"/>
            </w:tcBorders>
            <w:vAlign w:val="bottom"/>
          </w:tcPr>
          <w:p w14:paraId="4103F2AB" w14:textId="44578D41"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rPr>
              <w:t>Member</w:t>
            </w:r>
          </w:p>
        </w:tc>
        <w:tc>
          <w:tcPr>
            <w:tcW w:w="0" w:type="auto"/>
            <w:gridSpan w:val="2"/>
            <w:tcBorders>
              <w:top w:val="single" w:sz="4" w:space="0" w:color="auto"/>
              <w:bottom w:val="nil"/>
            </w:tcBorders>
            <w:vAlign w:val="bottom"/>
          </w:tcPr>
          <w:p w14:paraId="3066573E" w14:textId="5F027C5B"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w:t>
            </w:r>
            <w:r>
              <w:rPr>
                <w:rFonts w:ascii="Times New Roman" w:hAnsi="Times New Roman" w:cs="Times New Roman"/>
              </w:rPr>
              <w:t>5</w:t>
            </w:r>
          </w:p>
        </w:tc>
      </w:tr>
      <w:tr w:rsidR="00F420A4" w:rsidRPr="00843D49" w14:paraId="47B8F6A7" w14:textId="77777777" w:rsidTr="00F420A4">
        <w:tc>
          <w:tcPr>
            <w:tcW w:w="0" w:type="auto"/>
            <w:tcBorders>
              <w:top w:val="single" w:sz="4" w:space="0" w:color="auto"/>
              <w:bottom w:val="nil"/>
            </w:tcBorders>
            <w:vAlign w:val="bottom"/>
          </w:tcPr>
          <w:p w14:paraId="20170BAC" w14:textId="1DDB4FD1"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Search Committee for Director of Development, Rutgers Foundation, Rutgers Business School</w:t>
            </w:r>
          </w:p>
        </w:tc>
        <w:tc>
          <w:tcPr>
            <w:tcW w:w="0" w:type="auto"/>
            <w:tcBorders>
              <w:top w:val="single" w:sz="4" w:space="0" w:color="auto"/>
              <w:bottom w:val="nil"/>
            </w:tcBorders>
            <w:vAlign w:val="bottom"/>
          </w:tcPr>
          <w:p w14:paraId="2F278FF7" w14:textId="0191D50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tcBorders>
              <w:top w:val="single" w:sz="4" w:space="0" w:color="auto"/>
              <w:bottom w:val="nil"/>
            </w:tcBorders>
            <w:vAlign w:val="bottom"/>
          </w:tcPr>
          <w:p w14:paraId="4C1B2075" w14:textId="47741C4C"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2024</w:t>
            </w:r>
          </w:p>
        </w:tc>
      </w:tr>
      <w:tr w:rsidR="00F420A4" w:rsidRPr="00843D49" w14:paraId="0D22920C" w14:textId="77777777" w:rsidTr="00F420A4">
        <w:tc>
          <w:tcPr>
            <w:tcW w:w="0" w:type="auto"/>
            <w:tcBorders>
              <w:top w:val="single" w:sz="4" w:space="0" w:color="auto"/>
              <w:bottom w:val="nil"/>
            </w:tcBorders>
            <w:vAlign w:val="bottom"/>
          </w:tcPr>
          <w:p w14:paraId="74056504" w14:textId="0249839F"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Search Committee for the RBS-NB Undergraduate Program Senior Associate Dean</w:t>
            </w:r>
          </w:p>
        </w:tc>
        <w:tc>
          <w:tcPr>
            <w:tcW w:w="0" w:type="auto"/>
            <w:tcBorders>
              <w:top w:val="single" w:sz="4" w:space="0" w:color="auto"/>
              <w:bottom w:val="nil"/>
            </w:tcBorders>
            <w:vAlign w:val="bottom"/>
          </w:tcPr>
          <w:p w14:paraId="0E01395A" w14:textId="594B1326"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tcBorders>
              <w:top w:val="single" w:sz="4" w:space="0" w:color="auto"/>
              <w:bottom w:val="nil"/>
            </w:tcBorders>
            <w:vAlign w:val="bottom"/>
          </w:tcPr>
          <w:p w14:paraId="42C4A609" w14:textId="24B5ABD5"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6716B7E1" w14:textId="77777777" w:rsidTr="00F420A4">
        <w:tc>
          <w:tcPr>
            <w:tcW w:w="0" w:type="auto"/>
            <w:tcBorders>
              <w:top w:val="single" w:sz="4" w:space="0" w:color="auto"/>
              <w:bottom w:val="nil"/>
            </w:tcBorders>
            <w:vAlign w:val="bottom"/>
          </w:tcPr>
          <w:p w14:paraId="094EBBA1" w14:textId="6D991C29"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Bristol Myers Squibb Hackathon</w:t>
            </w:r>
          </w:p>
        </w:tc>
        <w:tc>
          <w:tcPr>
            <w:tcW w:w="0" w:type="auto"/>
            <w:tcBorders>
              <w:top w:val="single" w:sz="4" w:space="0" w:color="auto"/>
              <w:bottom w:val="nil"/>
            </w:tcBorders>
            <w:vAlign w:val="bottom"/>
          </w:tcPr>
          <w:p w14:paraId="2C80BF12" w14:textId="25DA408A"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Judge</w:t>
            </w:r>
          </w:p>
        </w:tc>
        <w:tc>
          <w:tcPr>
            <w:tcW w:w="0" w:type="auto"/>
            <w:gridSpan w:val="2"/>
            <w:tcBorders>
              <w:top w:val="single" w:sz="4" w:space="0" w:color="auto"/>
              <w:bottom w:val="nil"/>
            </w:tcBorders>
            <w:vAlign w:val="bottom"/>
          </w:tcPr>
          <w:p w14:paraId="39D9797E" w14:textId="5426C66A"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4CAD72BC" w14:textId="77777777" w:rsidTr="00F420A4">
        <w:tc>
          <w:tcPr>
            <w:tcW w:w="0" w:type="auto"/>
            <w:tcBorders>
              <w:top w:val="single" w:sz="4" w:space="0" w:color="auto"/>
              <w:bottom w:val="nil"/>
            </w:tcBorders>
            <w:vAlign w:val="bottom"/>
          </w:tcPr>
          <w:p w14:paraId="0D1C618E" w14:textId="351763D9" w:rsidR="00F420A4" w:rsidRPr="00843D49" w:rsidRDefault="00F420A4" w:rsidP="00F420A4">
            <w:pPr>
              <w:pStyle w:val="NoSpacing"/>
              <w:rPr>
                <w:rFonts w:ascii="Times New Roman" w:hAnsi="Times New Roman" w:cs="Times New Roman"/>
              </w:rPr>
            </w:pPr>
            <w:proofErr w:type="spellStart"/>
            <w:r w:rsidRPr="00843D49">
              <w:rPr>
                <w:rFonts w:ascii="Times New Roman" w:hAnsi="Times New Roman" w:cs="Times New Roman"/>
              </w:rPr>
              <w:t>TEDxRutgers</w:t>
            </w:r>
            <w:proofErr w:type="spellEnd"/>
            <w:r w:rsidRPr="00843D49">
              <w:rPr>
                <w:rFonts w:ascii="Times New Roman" w:hAnsi="Times New Roman" w:cs="Times New Roman"/>
              </w:rPr>
              <w:t xml:space="preserve"> (speaker: Professor Lisa Kaplowitz)</w:t>
            </w:r>
          </w:p>
        </w:tc>
        <w:tc>
          <w:tcPr>
            <w:tcW w:w="0" w:type="auto"/>
            <w:tcBorders>
              <w:top w:val="single" w:sz="4" w:space="0" w:color="auto"/>
              <w:bottom w:val="nil"/>
            </w:tcBorders>
            <w:vAlign w:val="bottom"/>
          </w:tcPr>
          <w:p w14:paraId="14D74374" w14:textId="5D5E5598"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Coach</w:t>
            </w:r>
          </w:p>
        </w:tc>
        <w:tc>
          <w:tcPr>
            <w:tcW w:w="0" w:type="auto"/>
            <w:gridSpan w:val="2"/>
            <w:tcBorders>
              <w:top w:val="single" w:sz="4" w:space="0" w:color="auto"/>
              <w:bottom w:val="nil"/>
            </w:tcBorders>
            <w:vAlign w:val="bottom"/>
          </w:tcPr>
          <w:p w14:paraId="34F240D1" w14:textId="231A1731"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653430BF" w14:textId="77777777" w:rsidTr="00F420A4">
        <w:tc>
          <w:tcPr>
            <w:tcW w:w="0" w:type="auto"/>
            <w:tcBorders>
              <w:top w:val="single" w:sz="4" w:space="0" w:color="auto"/>
              <w:bottom w:val="nil"/>
            </w:tcBorders>
            <w:vAlign w:val="bottom"/>
          </w:tcPr>
          <w:p w14:paraId="06EC65F7" w14:textId="1E3EEACD"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Graduating Class of 2021 Award Nominations</w:t>
            </w:r>
          </w:p>
        </w:tc>
        <w:tc>
          <w:tcPr>
            <w:tcW w:w="0" w:type="auto"/>
            <w:tcBorders>
              <w:top w:val="single" w:sz="4" w:space="0" w:color="auto"/>
              <w:bottom w:val="nil"/>
            </w:tcBorders>
            <w:vAlign w:val="bottom"/>
          </w:tcPr>
          <w:p w14:paraId="36107B77" w14:textId="6EC28506"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tcBorders>
              <w:top w:val="single" w:sz="4" w:space="0" w:color="auto"/>
              <w:bottom w:val="nil"/>
            </w:tcBorders>
            <w:vAlign w:val="bottom"/>
          </w:tcPr>
          <w:p w14:paraId="62E0CD63" w14:textId="7214F73C"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r>
      <w:tr w:rsidR="00F420A4" w:rsidRPr="00843D49" w14:paraId="7FCF2264" w14:textId="77777777" w:rsidTr="00F420A4">
        <w:tc>
          <w:tcPr>
            <w:tcW w:w="0" w:type="auto"/>
            <w:tcBorders>
              <w:top w:val="single" w:sz="4" w:space="0" w:color="auto"/>
              <w:bottom w:val="single" w:sz="4" w:space="0" w:color="auto"/>
            </w:tcBorders>
            <w:vAlign w:val="bottom"/>
          </w:tcPr>
          <w:p w14:paraId="4E5B648C" w14:textId="48676631"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2030 Curriculum Committee</w:t>
            </w:r>
          </w:p>
        </w:tc>
        <w:tc>
          <w:tcPr>
            <w:tcW w:w="0" w:type="auto"/>
            <w:tcBorders>
              <w:top w:val="single" w:sz="4" w:space="0" w:color="auto"/>
              <w:bottom w:val="single" w:sz="4" w:space="0" w:color="auto"/>
            </w:tcBorders>
            <w:vAlign w:val="bottom"/>
          </w:tcPr>
          <w:p w14:paraId="232D3BA8" w14:textId="41C8360D"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tcBorders>
              <w:top w:val="single" w:sz="4" w:space="0" w:color="auto"/>
              <w:bottom w:val="single" w:sz="4" w:space="0" w:color="auto"/>
            </w:tcBorders>
            <w:vAlign w:val="bottom"/>
          </w:tcPr>
          <w:p w14:paraId="19566BFC" w14:textId="38CE58CE"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c>
          <w:tcPr>
            <w:tcW w:w="0" w:type="auto"/>
            <w:tcBorders>
              <w:top w:val="single" w:sz="4" w:space="0" w:color="auto"/>
              <w:bottom w:val="single" w:sz="4" w:space="0" w:color="auto"/>
            </w:tcBorders>
            <w:vAlign w:val="bottom"/>
          </w:tcPr>
          <w:p w14:paraId="23794EC2" w14:textId="41853920"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r>
      <w:tr w:rsidR="00F420A4" w:rsidRPr="00843D49" w14:paraId="5B54089D" w14:textId="77777777" w:rsidTr="00F420A4">
        <w:tc>
          <w:tcPr>
            <w:tcW w:w="0" w:type="auto"/>
            <w:tcBorders>
              <w:top w:val="single" w:sz="4" w:space="0" w:color="auto"/>
              <w:bottom w:val="single" w:sz="4" w:space="0" w:color="auto"/>
              <w:right w:val="single" w:sz="4" w:space="0" w:color="auto"/>
            </w:tcBorders>
            <w:vAlign w:val="bottom"/>
          </w:tcPr>
          <w:p w14:paraId="01EA6B7F" w14:textId="41DB45E1"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Undergraduate Curriculum Innovations Taskforce</w:t>
            </w:r>
          </w:p>
        </w:tc>
        <w:tc>
          <w:tcPr>
            <w:tcW w:w="0" w:type="auto"/>
            <w:tcBorders>
              <w:top w:val="single" w:sz="4" w:space="0" w:color="auto"/>
              <w:left w:val="single" w:sz="4" w:space="0" w:color="auto"/>
              <w:bottom w:val="single" w:sz="4" w:space="0" w:color="auto"/>
              <w:right w:val="single" w:sz="4" w:space="0" w:color="auto"/>
            </w:tcBorders>
            <w:vAlign w:val="bottom"/>
          </w:tcPr>
          <w:p w14:paraId="192A8BB4" w14:textId="14149039"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tcBorders>
              <w:top w:val="single" w:sz="4" w:space="0" w:color="auto"/>
              <w:left w:val="single" w:sz="4" w:space="0" w:color="auto"/>
              <w:bottom w:val="single" w:sz="4" w:space="0" w:color="auto"/>
              <w:right w:val="single" w:sz="4" w:space="0" w:color="auto"/>
            </w:tcBorders>
            <w:vAlign w:val="bottom"/>
          </w:tcPr>
          <w:p w14:paraId="103E4473" w14:textId="73ED991F"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c>
          <w:tcPr>
            <w:tcW w:w="0" w:type="auto"/>
            <w:tcBorders>
              <w:top w:val="single" w:sz="4" w:space="0" w:color="auto"/>
              <w:left w:val="single" w:sz="4" w:space="0" w:color="auto"/>
              <w:bottom w:val="single" w:sz="4" w:space="0" w:color="auto"/>
            </w:tcBorders>
            <w:vAlign w:val="bottom"/>
          </w:tcPr>
          <w:p w14:paraId="3FD4A1E8" w14:textId="22447D8C"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r>
      <w:tr w:rsidR="00F420A4" w:rsidRPr="00843D49" w14:paraId="7A3D0730" w14:textId="77777777" w:rsidTr="00F420A4">
        <w:tc>
          <w:tcPr>
            <w:tcW w:w="0" w:type="auto"/>
            <w:tcBorders>
              <w:top w:val="single" w:sz="4" w:space="0" w:color="auto"/>
              <w:bottom w:val="nil"/>
            </w:tcBorders>
            <w:vAlign w:val="bottom"/>
          </w:tcPr>
          <w:p w14:paraId="703DACBF" w14:textId="1249A8F0"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Core Faculty Liaison Volunteer Group</w:t>
            </w:r>
          </w:p>
        </w:tc>
        <w:tc>
          <w:tcPr>
            <w:tcW w:w="0" w:type="auto"/>
            <w:tcBorders>
              <w:top w:val="single" w:sz="4" w:space="0" w:color="auto"/>
              <w:bottom w:val="nil"/>
            </w:tcBorders>
            <w:vAlign w:val="bottom"/>
          </w:tcPr>
          <w:p w14:paraId="09190198" w14:textId="0D027768"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tcBorders>
              <w:top w:val="single" w:sz="4" w:space="0" w:color="auto"/>
              <w:bottom w:val="nil"/>
            </w:tcBorders>
            <w:vAlign w:val="bottom"/>
          </w:tcPr>
          <w:p w14:paraId="13212960" w14:textId="2A6C5D0F"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r>
      <w:tr w:rsidR="00F420A4" w:rsidRPr="00843D49" w14:paraId="04A556E3" w14:textId="77777777" w:rsidTr="00F420A4">
        <w:tc>
          <w:tcPr>
            <w:tcW w:w="0" w:type="auto"/>
            <w:tcBorders>
              <w:top w:val="single" w:sz="4" w:space="0" w:color="auto"/>
              <w:bottom w:val="nil"/>
            </w:tcBorders>
            <w:vAlign w:val="bottom"/>
          </w:tcPr>
          <w:p w14:paraId="78C263F1" w14:textId="3ABE6F85"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rPr>
              <w:t xml:space="preserve">Faculty </w:t>
            </w:r>
            <w:r w:rsidRPr="00843D49">
              <w:rPr>
                <w:rFonts w:ascii="Times New Roman" w:hAnsi="Times New Roman" w:cs="Times New Roman"/>
                <w:color w:val="000000" w:themeColor="text1"/>
                <w:u w:color="000000"/>
              </w:rPr>
              <w:t>Liaison</w:t>
            </w:r>
            <w:r w:rsidRPr="00843D49">
              <w:rPr>
                <w:rFonts w:ascii="Times New Roman" w:hAnsi="Times New Roman" w:cs="Times New Roman"/>
                <w:color w:val="000000" w:themeColor="text1"/>
              </w:rPr>
              <w:t xml:space="preserve"> with Undergraduate Students</w:t>
            </w:r>
          </w:p>
        </w:tc>
        <w:tc>
          <w:tcPr>
            <w:tcW w:w="0" w:type="auto"/>
            <w:tcBorders>
              <w:top w:val="single" w:sz="4" w:space="0" w:color="auto"/>
              <w:bottom w:val="nil"/>
            </w:tcBorders>
            <w:vAlign w:val="bottom"/>
          </w:tcPr>
          <w:p w14:paraId="5481155A" w14:textId="0CE04C04"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Liaison</w:t>
            </w:r>
          </w:p>
        </w:tc>
        <w:tc>
          <w:tcPr>
            <w:tcW w:w="0" w:type="auto"/>
            <w:gridSpan w:val="2"/>
            <w:tcBorders>
              <w:top w:val="single" w:sz="4" w:space="0" w:color="auto"/>
              <w:bottom w:val="nil"/>
            </w:tcBorders>
            <w:vAlign w:val="bottom"/>
          </w:tcPr>
          <w:p w14:paraId="2EB58468" w14:textId="16D7813A"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color w:val="000000" w:themeColor="text1"/>
              </w:rPr>
              <w:t>2019</w:t>
            </w:r>
          </w:p>
        </w:tc>
      </w:tr>
      <w:tr w:rsidR="00F420A4" w:rsidRPr="00843D49" w14:paraId="1BC0B89D" w14:textId="77777777" w:rsidTr="00F420A4">
        <w:tc>
          <w:tcPr>
            <w:tcW w:w="0" w:type="auto"/>
            <w:tcBorders>
              <w:top w:val="single" w:sz="4" w:space="0" w:color="auto"/>
              <w:bottom w:val="nil"/>
            </w:tcBorders>
            <w:vAlign w:val="bottom"/>
          </w:tcPr>
          <w:p w14:paraId="14189C16" w14:textId="4B772E75"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color w:val="000000" w:themeColor="text1"/>
                <w:u w:color="000000"/>
              </w:rPr>
              <w:t>Hult Prize @Rutgers</w:t>
            </w:r>
          </w:p>
        </w:tc>
        <w:tc>
          <w:tcPr>
            <w:tcW w:w="0" w:type="auto"/>
            <w:tcBorders>
              <w:top w:val="single" w:sz="4" w:space="0" w:color="auto"/>
              <w:bottom w:val="nil"/>
            </w:tcBorders>
            <w:vAlign w:val="bottom"/>
          </w:tcPr>
          <w:p w14:paraId="0F28B2BD" w14:textId="363E2D06"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color w:val="000000" w:themeColor="text1"/>
                <w:u w:color="000000"/>
              </w:rPr>
              <w:t>Judge; Advisor</w:t>
            </w:r>
          </w:p>
        </w:tc>
        <w:tc>
          <w:tcPr>
            <w:tcW w:w="0" w:type="auto"/>
            <w:tcBorders>
              <w:top w:val="single" w:sz="4" w:space="0" w:color="auto"/>
              <w:bottom w:val="nil"/>
            </w:tcBorders>
            <w:vAlign w:val="bottom"/>
          </w:tcPr>
          <w:p w14:paraId="275DBFB9" w14:textId="0A5215F3"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color w:val="000000" w:themeColor="text1"/>
                <w:u w:color="000000"/>
              </w:rPr>
              <w:t>2018</w:t>
            </w:r>
          </w:p>
        </w:tc>
        <w:tc>
          <w:tcPr>
            <w:tcW w:w="0" w:type="auto"/>
            <w:tcBorders>
              <w:top w:val="single" w:sz="4" w:space="0" w:color="auto"/>
              <w:bottom w:val="nil"/>
            </w:tcBorders>
            <w:vAlign w:val="bottom"/>
          </w:tcPr>
          <w:p w14:paraId="5290E57C" w14:textId="7507253C"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2019</w:t>
            </w:r>
          </w:p>
        </w:tc>
      </w:tr>
      <w:tr w:rsidR="00F420A4" w:rsidRPr="00843D49" w14:paraId="1E3810B3" w14:textId="77777777" w:rsidTr="00F420A4">
        <w:tc>
          <w:tcPr>
            <w:tcW w:w="0" w:type="auto"/>
            <w:tcBorders>
              <w:top w:val="single" w:sz="4" w:space="0" w:color="auto"/>
              <w:bottom w:val="nil"/>
            </w:tcBorders>
            <w:vAlign w:val="bottom"/>
          </w:tcPr>
          <w:p w14:paraId="63C21378" w14:textId="67E556E0"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Johnson &amp; Johnson National Case Competition</w:t>
            </w:r>
          </w:p>
        </w:tc>
        <w:tc>
          <w:tcPr>
            <w:tcW w:w="0" w:type="auto"/>
            <w:tcBorders>
              <w:top w:val="single" w:sz="4" w:space="0" w:color="auto"/>
              <w:bottom w:val="nil"/>
            </w:tcBorders>
            <w:vAlign w:val="bottom"/>
          </w:tcPr>
          <w:p w14:paraId="2771CEE8" w14:textId="6442C3E3"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Advisor</w:t>
            </w:r>
          </w:p>
        </w:tc>
        <w:tc>
          <w:tcPr>
            <w:tcW w:w="0" w:type="auto"/>
            <w:gridSpan w:val="2"/>
            <w:tcBorders>
              <w:top w:val="single" w:sz="4" w:space="0" w:color="auto"/>
              <w:bottom w:val="nil"/>
            </w:tcBorders>
            <w:vAlign w:val="bottom"/>
          </w:tcPr>
          <w:p w14:paraId="36DED903" w14:textId="54D39184"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2017</w:t>
            </w:r>
          </w:p>
        </w:tc>
      </w:tr>
      <w:tr w:rsidR="00F420A4" w:rsidRPr="00843D49" w14:paraId="4A119EF2" w14:textId="77777777" w:rsidTr="00F420A4">
        <w:tc>
          <w:tcPr>
            <w:tcW w:w="0" w:type="auto"/>
            <w:tcBorders>
              <w:top w:val="nil"/>
              <w:bottom w:val="nil"/>
              <w:right w:val="nil"/>
            </w:tcBorders>
            <w:vAlign w:val="bottom"/>
          </w:tcPr>
          <w:p w14:paraId="7B22F923" w14:textId="77777777" w:rsidR="00F420A4" w:rsidRPr="00843D49" w:rsidRDefault="00F420A4" w:rsidP="00F420A4">
            <w:pPr>
              <w:pStyle w:val="NoSpacing"/>
              <w:rPr>
                <w:rFonts w:ascii="Times New Roman" w:hAnsi="Times New Roman" w:cs="Times New Roman"/>
                <w:color w:val="000000" w:themeColor="text1"/>
                <w:u w:color="000000"/>
              </w:rPr>
            </w:pPr>
          </w:p>
        </w:tc>
        <w:tc>
          <w:tcPr>
            <w:tcW w:w="0" w:type="auto"/>
            <w:tcBorders>
              <w:top w:val="nil"/>
              <w:left w:val="nil"/>
              <w:bottom w:val="nil"/>
              <w:right w:val="nil"/>
            </w:tcBorders>
            <w:vAlign w:val="bottom"/>
          </w:tcPr>
          <w:p w14:paraId="07BCB99E" w14:textId="77777777" w:rsidR="00F420A4" w:rsidRPr="00843D49" w:rsidRDefault="00F420A4" w:rsidP="00F420A4">
            <w:pPr>
              <w:pStyle w:val="NoSpacing"/>
              <w:rPr>
                <w:rFonts w:ascii="Times New Roman" w:hAnsi="Times New Roman" w:cs="Times New Roman"/>
                <w:color w:val="000000" w:themeColor="text1"/>
                <w:u w:color="000000"/>
              </w:rPr>
            </w:pPr>
          </w:p>
        </w:tc>
        <w:tc>
          <w:tcPr>
            <w:tcW w:w="0" w:type="auto"/>
            <w:gridSpan w:val="2"/>
            <w:tcBorders>
              <w:top w:val="nil"/>
              <w:left w:val="nil"/>
              <w:bottom w:val="nil"/>
            </w:tcBorders>
            <w:vAlign w:val="bottom"/>
          </w:tcPr>
          <w:p w14:paraId="6E298649" w14:textId="77777777" w:rsidR="00F420A4" w:rsidRPr="00843D49" w:rsidRDefault="00F420A4" w:rsidP="00F420A4">
            <w:pPr>
              <w:pStyle w:val="NoSpacing"/>
              <w:jc w:val="center"/>
              <w:rPr>
                <w:rFonts w:ascii="Times New Roman" w:hAnsi="Times New Roman" w:cs="Times New Roman"/>
              </w:rPr>
            </w:pPr>
          </w:p>
        </w:tc>
      </w:tr>
      <w:tr w:rsidR="00F420A4" w:rsidRPr="00843D49" w14:paraId="3C0C505A" w14:textId="77777777" w:rsidTr="00F420A4">
        <w:tc>
          <w:tcPr>
            <w:tcW w:w="0" w:type="auto"/>
            <w:tcBorders>
              <w:top w:val="nil"/>
              <w:bottom w:val="single" w:sz="4" w:space="0" w:color="auto"/>
              <w:right w:val="nil"/>
            </w:tcBorders>
            <w:vAlign w:val="bottom"/>
          </w:tcPr>
          <w:p w14:paraId="4F15D8D7" w14:textId="15C80DFC"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b/>
                <w:bCs/>
              </w:rPr>
              <w:t>Department Level</w:t>
            </w:r>
          </w:p>
        </w:tc>
        <w:tc>
          <w:tcPr>
            <w:tcW w:w="0" w:type="auto"/>
            <w:tcBorders>
              <w:top w:val="nil"/>
              <w:left w:val="nil"/>
              <w:bottom w:val="single" w:sz="4" w:space="0" w:color="auto"/>
              <w:right w:val="nil"/>
            </w:tcBorders>
            <w:vAlign w:val="bottom"/>
          </w:tcPr>
          <w:p w14:paraId="142C8AFF" w14:textId="36CD36EB"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b/>
                <w:bCs/>
              </w:rPr>
              <w:t>Position</w:t>
            </w:r>
          </w:p>
        </w:tc>
        <w:tc>
          <w:tcPr>
            <w:tcW w:w="0" w:type="auto"/>
            <w:tcBorders>
              <w:top w:val="nil"/>
              <w:left w:val="nil"/>
              <w:bottom w:val="single" w:sz="4" w:space="0" w:color="auto"/>
              <w:right w:val="nil"/>
            </w:tcBorders>
            <w:vAlign w:val="bottom"/>
          </w:tcPr>
          <w:p w14:paraId="09042A64" w14:textId="79C09BF3"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b/>
                <w:bCs/>
              </w:rPr>
              <w:t>Start</w:t>
            </w:r>
          </w:p>
        </w:tc>
        <w:tc>
          <w:tcPr>
            <w:tcW w:w="0" w:type="auto"/>
            <w:tcBorders>
              <w:top w:val="nil"/>
              <w:left w:val="nil"/>
              <w:bottom w:val="single" w:sz="4" w:space="0" w:color="auto"/>
            </w:tcBorders>
            <w:vAlign w:val="bottom"/>
          </w:tcPr>
          <w:p w14:paraId="0BDD18C7" w14:textId="6D2BBD86"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b/>
                <w:bCs/>
              </w:rPr>
              <w:t>End</w:t>
            </w:r>
          </w:p>
        </w:tc>
      </w:tr>
      <w:tr w:rsidR="0097759A" w:rsidRPr="00843D49" w14:paraId="069FBA9F" w14:textId="77777777" w:rsidTr="00DF6085">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0A4FEF15" w14:textId="51A4EE52" w:rsidR="0097759A" w:rsidRPr="00843D49" w:rsidRDefault="0097759A" w:rsidP="0097759A">
            <w:pPr>
              <w:pStyle w:val="NoSpacing"/>
              <w:rPr>
                <w:rFonts w:ascii="Times New Roman" w:hAnsi="Times New Roman" w:cs="Times New Roman"/>
              </w:rPr>
            </w:pPr>
            <w:r>
              <w:rPr>
                <w:rFonts w:ascii="Times New Roman" w:hAnsi="Times New Roman" w:cs="Times New Roman"/>
              </w:rPr>
              <w:t>Lecturer Observation: Eric Hurley</w:t>
            </w:r>
          </w:p>
        </w:tc>
        <w:tc>
          <w:tcPr>
            <w:tcW w:w="2040" w:type="dxa"/>
            <w:tcBorders>
              <w:top w:val="single" w:sz="4" w:space="0" w:color="auto"/>
              <w:left w:val="single" w:sz="4" w:space="0" w:color="auto"/>
              <w:bottom w:val="single" w:sz="4" w:space="0" w:color="auto"/>
              <w:right w:val="single" w:sz="4" w:space="0" w:color="auto"/>
            </w:tcBorders>
            <w:vAlign w:val="bottom"/>
          </w:tcPr>
          <w:p w14:paraId="37939E3E" w14:textId="7A939E7C" w:rsidR="0097759A" w:rsidRPr="00843D49" w:rsidRDefault="0097759A" w:rsidP="0097759A">
            <w:pPr>
              <w:pStyle w:val="NoSpacing"/>
              <w:rPr>
                <w:rFonts w:ascii="Times New Roman" w:hAnsi="Times New Roman" w:cs="Times New Roman"/>
              </w:rPr>
            </w:pPr>
            <w:r>
              <w:rPr>
                <w:rFonts w:ascii="Times New Roman" w:hAnsi="Times New Roman" w:cs="Times New Roman"/>
              </w:rPr>
              <w:t>Observer</w:t>
            </w:r>
          </w:p>
        </w:tc>
        <w:tc>
          <w:tcPr>
            <w:tcW w:w="0" w:type="auto"/>
            <w:gridSpan w:val="2"/>
            <w:tcBorders>
              <w:top w:val="single" w:sz="4" w:space="0" w:color="auto"/>
              <w:left w:val="single" w:sz="4" w:space="0" w:color="auto"/>
              <w:bottom w:val="single" w:sz="4" w:space="0" w:color="auto"/>
              <w:right w:val="nil"/>
            </w:tcBorders>
          </w:tcPr>
          <w:p w14:paraId="3D19174D" w14:textId="1B6CC7E6" w:rsidR="0097759A" w:rsidRDefault="0097759A" w:rsidP="0097759A">
            <w:pPr>
              <w:pStyle w:val="NoSpacing"/>
              <w:jc w:val="center"/>
              <w:rPr>
                <w:rFonts w:ascii="Times New Roman" w:hAnsi="Times New Roman" w:cs="Times New Roman"/>
              </w:rPr>
            </w:pPr>
            <w:r w:rsidRPr="00E115E2">
              <w:rPr>
                <w:rFonts w:ascii="Times New Roman" w:hAnsi="Times New Roman" w:cs="Times New Roman"/>
              </w:rPr>
              <w:t>202</w:t>
            </w:r>
            <w:r>
              <w:rPr>
                <w:rFonts w:ascii="Times New Roman" w:hAnsi="Times New Roman" w:cs="Times New Roman"/>
              </w:rPr>
              <w:t>5</w:t>
            </w:r>
          </w:p>
        </w:tc>
      </w:tr>
      <w:tr w:rsidR="00B27B50" w:rsidRPr="00843D49" w14:paraId="12389B3A" w14:textId="77777777" w:rsidTr="00BA1F98">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40775B2D" w14:textId="77777777" w:rsidR="00B27B50" w:rsidRPr="00843D49" w:rsidRDefault="00B27B50" w:rsidP="00F420A4">
            <w:pPr>
              <w:pStyle w:val="NoSpacing"/>
              <w:rPr>
                <w:rFonts w:ascii="Times New Roman" w:hAnsi="Times New Roman" w:cs="Times New Roman"/>
              </w:rPr>
            </w:pPr>
            <w:r w:rsidRPr="00843D49">
              <w:rPr>
                <w:rFonts w:ascii="Times New Roman" w:hAnsi="Times New Roman" w:cs="Times New Roman"/>
              </w:rPr>
              <w:t>FT MBA Orientation</w:t>
            </w:r>
          </w:p>
        </w:tc>
        <w:tc>
          <w:tcPr>
            <w:tcW w:w="2040" w:type="dxa"/>
            <w:tcBorders>
              <w:top w:val="single" w:sz="4" w:space="0" w:color="auto"/>
              <w:left w:val="single" w:sz="4" w:space="0" w:color="auto"/>
              <w:bottom w:val="single" w:sz="4" w:space="0" w:color="auto"/>
              <w:right w:val="single" w:sz="4" w:space="0" w:color="auto"/>
            </w:tcBorders>
            <w:vAlign w:val="bottom"/>
          </w:tcPr>
          <w:p w14:paraId="3DF1943B" w14:textId="77777777" w:rsidR="00B27B50" w:rsidRPr="00843D49" w:rsidRDefault="00B27B50" w:rsidP="00F420A4">
            <w:pPr>
              <w:pStyle w:val="NoSpacing"/>
              <w:rPr>
                <w:rFonts w:ascii="Times New Roman" w:hAnsi="Times New Roman" w:cs="Times New Roman"/>
              </w:rPr>
            </w:pPr>
            <w:r w:rsidRPr="00843D49">
              <w:rPr>
                <w:rFonts w:ascii="Times New Roman" w:hAnsi="Times New Roman" w:cs="Times New Roman"/>
              </w:rPr>
              <w:t>MGB Delegate</w:t>
            </w:r>
          </w:p>
        </w:tc>
        <w:tc>
          <w:tcPr>
            <w:tcW w:w="0" w:type="auto"/>
            <w:tcBorders>
              <w:top w:val="single" w:sz="4" w:space="0" w:color="auto"/>
              <w:left w:val="single" w:sz="4" w:space="0" w:color="auto"/>
              <w:bottom w:val="single" w:sz="4" w:space="0" w:color="auto"/>
              <w:right w:val="nil"/>
            </w:tcBorders>
            <w:vAlign w:val="bottom"/>
          </w:tcPr>
          <w:p w14:paraId="1C8901C4" w14:textId="090A829B" w:rsidR="00B27B50" w:rsidRPr="00843D49" w:rsidRDefault="00B27B50" w:rsidP="00F420A4">
            <w:pPr>
              <w:pStyle w:val="NoSpacing"/>
              <w:jc w:val="center"/>
              <w:rPr>
                <w:rFonts w:ascii="Times New Roman" w:hAnsi="Times New Roman" w:cs="Times New Roman"/>
              </w:rPr>
            </w:pPr>
            <w:r w:rsidRPr="00843D49">
              <w:rPr>
                <w:rFonts w:ascii="Times New Roman" w:hAnsi="Times New Roman" w:cs="Times New Roman"/>
              </w:rPr>
              <w:t>202</w:t>
            </w:r>
            <w:r>
              <w:rPr>
                <w:rFonts w:ascii="Times New Roman" w:hAnsi="Times New Roman" w:cs="Times New Roman"/>
              </w:rPr>
              <w:t>3</w:t>
            </w:r>
          </w:p>
        </w:tc>
        <w:tc>
          <w:tcPr>
            <w:tcW w:w="0" w:type="auto"/>
            <w:tcBorders>
              <w:top w:val="single" w:sz="4" w:space="0" w:color="auto"/>
              <w:left w:val="single" w:sz="4" w:space="0" w:color="auto"/>
              <w:bottom w:val="single" w:sz="4" w:space="0" w:color="auto"/>
              <w:right w:val="nil"/>
            </w:tcBorders>
            <w:vAlign w:val="bottom"/>
          </w:tcPr>
          <w:p w14:paraId="77D06ED3" w14:textId="6D0FCE8B" w:rsidR="00B27B50" w:rsidRPr="00843D49" w:rsidRDefault="00B27B50" w:rsidP="00F420A4">
            <w:pPr>
              <w:pStyle w:val="NoSpacing"/>
              <w:jc w:val="center"/>
              <w:rPr>
                <w:rFonts w:ascii="Times New Roman" w:hAnsi="Times New Roman" w:cs="Times New Roman"/>
              </w:rPr>
            </w:pPr>
            <w:r>
              <w:rPr>
                <w:rFonts w:ascii="Times New Roman" w:hAnsi="Times New Roman" w:cs="Times New Roman"/>
              </w:rPr>
              <w:t>2025</w:t>
            </w:r>
          </w:p>
        </w:tc>
      </w:tr>
      <w:tr w:rsidR="00F420A4" w:rsidRPr="00843D49" w14:paraId="08B174DC"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20A7BC3D"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RBS-NB Scholarship Reception</w:t>
            </w:r>
          </w:p>
        </w:tc>
        <w:tc>
          <w:tcPr>
            <w:tcW w:w="2040" w:type="dxa"/>
            <w:tcBorders>
              <w:top w:val="single" w:sz="4" w:space="0" w:color="auto"/>
              <w:left w:val="single" w:sz="4" w:space="0" w:color="auto"/>
              <w:bottom w:val="single" w:sz="4" w:space="0" w:color="auto"/>
              <w:right w:val="single" w:sz="4" w:space="0" w:color="auto"/>
            </w:tcBorders>
            <w:vAlign w:val="bottom"/>
          </w:tcPr>
          <w:p w14:paraId="5DED4487"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MGB Delegate</w:t>
            </w:r>
          </w:p>
        </w:tc>
        <w:tc>
          <w:tcPr>
            <w:tcW w:w="0" w:type="auto"/>
            <w:gridSpan w:val="2"/>
            <w:tcBorders>
              <w:top w:val="single" w:sz="4" w:space="0" w:color="auto"/>
              <w:left w:val="single" w:sz="4" w:space="0" w:color="auto"/>
              <w:bottom w:val="single" w:sz="4" w:space="0" w:color="auto"/>
              <w:right w:val="nil"/>
            </w:tcBorders>
            <w:vAlign w:val="bottom"/>
          </w:tcPr>
          <w:p w14:paraId="726ADD1C"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2024</w:t>
            </w:r>
          </w:p>
        </w:tc>
      </w:tr>
      <w:tr w:rsidR="00F420A4" w:rsidRPr="00843D49" w14:paraId="56C26564"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hideMark/>
          </w:tcPr>
          <w:p w14:paraId="60C4F005"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Reappointment and Promotions, Form 1a</w:t>
            </w:r>
          </w:p>
        </w:tc>
        <w:tc>
          <w:tcPr>
            <w:tcW w:w="2040" w:type="dxa"/>
            <w:tcBorders>
              <w:top w:val="single" w:sz="4" w:space="0" w:color="auto"/>
              <w:left w:val="single" w:sz="4" w:space="0" w:color="auto"/>
              <w:bottom w:val="single" w:sz="4" w:space="0" w:color="auto"/>
              <w:right w:val="single" w:sz="4" w:space="0" w:color="auto"/>
            </w:tcBorders>
            <w:vAlign w:val="bottom"/>
            <w:hideMark/>
          </w:tcPr>
          <w:p w14:paraId="7E38C741"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Advisor</w:t>
            </w:r>
          </w:p>
        </w:tc>
        <w:tc>
          <w:tcPr>
            <w:tcW w:w="0" w:type="auto"/>
            <w:tcBorders>
              <w:top w:val="single" w:sz="4" w:space="0" w:color="auto"/>
              <w:left w:val="single" w:sz="4" w:space="0" w:color="auto"/>
              <w:bottom w:val="single" w:sz="4" w:space="0" w:color="auto"/>
              <w:right w:val="single" w:sz="4" w:space="0" w:color="auto"/>
            </w:tcBorders>
            <w:vAlign w:val="bottom"/>
          </w:tcPr>
          <w:p w14:paraId="634107D7"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c>
          <w:tcPr>
            <w:tcW w:w="0" w:type="auto"/>
            <w:tcBorders>
              <w:top w:val="single" w:sz="4" w:space="0" w:color="auto"/>
              <w:left w:val="single" w:sz="4" w:space="0" w:color="auto"/>
              <w:bottom w:val="single" w:sz="4" w:space="0" w:color="auto"/>
              <w:right w:val="nil"/>
            </w:tcBorders>
            <w:vAlign w:val="bottom"/>
            <w:hideMark/>
          </w:tcPr>
          <w:p w14:paraId="50D6AD47"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Present</w:t>
            </w:r>
          </w:p>
        </w:tc>
      </w:tr>
      <w:tr w:rsidR="00F420A4" w:rsidRPr="00843D49" w14:paraId="21B29D8D"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hideMark/>
          </w:tcPr>
          <w:p w14:paraId="7AB89D0B"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Academic Integrity</w:t>
            </w:r>
          </w:p>
        </w:tc>
        <w:tc>
          <w:tcPr>
            <w:tcW w:w="2040" w:type="dxa"/>
            <w:tcBorders>
              <w:top w:val="single" w:sz="4" w:space="0" w:color="auto"/>
              <w:left w:val="single" w:sz="4" w:space="0" w:color="auto"/>
              <w:bottom w:val="single" w:sz="4" w:space="0" w:color="auto"/>
              <w:right w:val="single" w:sz="4" w:space="0" w:color="auto"/>
            </w:tcBorders>
            <w:vAlign w:val="bottom"/>
            <w:hideMark/>
          </w:tcPr>
          <w:p w14:paraId="176DA888"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Academic Integrity Facilitator</w:t>
            </w:r>
          </w:p>
        </w:tc>
        <w:tc>
          <w:tcPr>
            <w:tcW w:w="0" w:type="auto"/>
            <w:tcBorders>
              <w:top w:val="single" w:sz="4" w:space="0" w:color="auto"/>
              <w:left w:val="single" w:sz="4" w:space="0" w:color="auto"/>
              <w:bottom w:val="single" w:sz="4" w:space="0" w:color="auto"/>
              <w:right w:val="single" w:sz="4" w:space="0" w:color="auto"/>
            </w:tcBorders>
            <w:vAlign w:val="bottom"/>
          </w:tcPr>
          <w:p w14:paraId="64E734B5"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c>
          <w:tcPr>
            <w:tcW w:w="0" w:type="auto"/>
            <w:tcBorders>
              <w:top w:val="single" w:sz="4" w:space="0" w:color="auto"/>
              <w:left w:val="single" w:sz="4" w:space="0" w:color="auto"/>
              <w:bottom w:val="single" w:sz="4" w:space="0" w:color="auto"/>
              <w:right w:val="nil"/>
            </w:tcBorders>
            <w:vAlign w:val="bottom"/>
            <w:hideMark/>
          </w:tcPr>
          <w:p w14:paraId="14DDF2A7" w14:textId="5DCB0CB0"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53481791"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hideMark/>
          </w:tcPr>
          <w:p w14:paraId="5C52FC7E"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 Hoc Committee on Grading Inflation</w:t>
            </w:r>
          </w:p>
        </w:tc>
        <w:tc>
          <w:tcPr>
            <w:tcW w:w="2040" w:type="dxa"/>
            <w:tcBorders>
              <w:top w:val="single" w:sz="4" w:space="0" w:color="auto"/>
              <w:left w:val="single" w:sz="4" w:space="0" w:color="auto"/>
              <w:bottom w:val="single" w:sz="4" w:space="0" w:color="auto"/>
              <w:right w:val="single" w:sz="4" w:space="0" w:color="auto"/>
            </w:tcBorders>
            <w:vAlign w:val="bottom"/>
            <w:hideMark/>
          </w:tcPr>
          <w:p w14:paraId="76AD588B"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tcBorders>
              <w:top w:val="single" w:sz="4" w:space="0" w:color="auto"/>
              <w:left w:val="single" w:sz="4" w:space="0" w:color="auto"/>
              <w:bottom w:val="single" w:sz="4" w:space="0" w:color="auto"/>
              <w:right w:val="single" w:sz="4" w:space="0" w:color="auto"/>
            </w:tcBorders>
            <w:vAlign w:val="bottom"/>
          </w:tcPr>
          <w:p w14:paraId="732AC67A"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c>
          <w:tcPr>
            <w:tcW w:w="0" w:type="auto"/>
            <w:tcBorders>
              <w:top w:val="single" w:sz="4" w:space="0" w:color="auto"/>
              <w:left w:val="single" w:sz="4" w:space="0" w:color="auto"/>
              <w:bottom w:val="single" w:sz="4" w:space="0" w:color="auto"/>
              <w:right w:val="nil"/>
            </w:tcBorders>
            <w:vAlign w:val="bottom"/>
            <w:hideMark/>
          </w:tcPr>
          <w:p w14:paraId="4B0D2B6F"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786F6760"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hideMark/>
          </w:tcPr>
          <w:p w14:paraId="0FBCF224"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Management Skills Curriculum Ad Hoc Committee for module on DEI</w:t>
            </w:r>
          </w:p>
        </w:tc>
        <w:tc>
          <w:tcPr>
            <w:tcW w:w="2040" w:type="dxa"/>
            <w:tcBorders>
              <w:top w:val="single" w:sz="4" w:space="0" w:color="auto"/>
              <w:left w:val="single" w:sz="4" w:space="0" w:color="auto"/>
              <w:bottom w:val="single" w:sz="4" w:space="0" w:color="auto"/>
              <w:right w:val="single" w:sz="4" w:space="0" w:color="auto"/>
            </w:tcBorders>
            <w:vAlign w:val="bottom"/>
            <w:hideMark/>
          </w:tcPr>
          <w:p w14:paraId="5EA20819"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Chair</w:t>
            </w:r>
          </w:p>
        </w:tc>
        <w:tc>
          <w:tcPr>
            <w:tcW w:w="0" w:type="auto"/>
            <w:tcBorders>
              <w:top w:val="single" w:sz="4" w:space="0" w:color="auto"/>
              <w:left w:val="single" w:sz="4" w:space="0" w:color="auto"/>
              <w:bottom w:val="single" w:sz="4" w:space="0" w:color="auto"/>
              <w:right w:val="single" w:sz="4" w:space="0" w:color="auto"/>
            </w:tcBorders>
            <w:vAlign w:val="bottom"/>
          </w:tcPr>
          <w:p w14:paraId="091D89B1"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c>
          <w:tcPr>
            <w:tcW w:w="0" w:type="auto"/>
            <w:tcBorders>
              <w:top w:val="single" w:sz="4" w:space="0" w:color="auto"/>
              <w:left w:val="single" w:sz="4" w:space="0" w:color="auto"/>
              <w:bottom w:val="single" w:sz="4" w:space="0" w:color="auto"/>
              <w:right w:val="nil"/>
            </w:tcBorders>
            <w:vAlign w:val="bottom"/>
            <w:hideMark/>
          </w:tcPr>
          <w:p w14:paraId="4D380046"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r>
      <w:tr w:rsidR="00F420A4" w:rsidRPr="00843D49" w14:paraId="41D29B41"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hideMark/>
          </w:tcPr>
          <w:p w14:paraId="64DDC7EE"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Leading in the Digital World Curriculum Committee</w:t>
            </w:r>
          </w:p>
        </w:tc>
        <w:tc>
          <w:tcPr>
            <w:tcW w:w="2040" w:type="dxa"/>
            <w:tcBorders>
              <w:top w:val="single" w:sz="4" w:space="0" w:color="auto"/>
              <w:left w:val="single" w:sz="4" w:space="0" w:color="auto"/>
              <w:bottom w:val="single" w:sz="4" w:space="0" w:color="auto"/>
              <w:right w:val="single" w:sz="4" w:space="0" w:color="auto"/>
            </w:tcBorders>
            <w:vAlign w:val="bottom"/>
            <w:hideMark/>
          </w:tcPr>
          <w:p w14:paraId="2B4BF19E"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Member</w:t>
            </w:r>
          </w:p>
        </w:tc>
        <w:tc>
          <w:tcPr>
            <w:tcW w:w="0" w:type="auto"/>
            <w:gridSpan w:val="2"/>
            <w:tcBorders>
              <w:top w:val="single" w:sz="4" w:space="0" w:color="auto"/>
              <w:left w:val="single" w:sz="4" w:space="0" w:color="auto"/>
              <w:bottom w:val="single" w:sz="4" w:space="0" w:color="auto"/>
              <w:right w:val="nil"/>
            </w:tcBorders>
            <w:vAlign w:val="bottom"/>
          </w:tcPr>
          <w:p w14:paraId="1B81136A"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r>
      <w:tr w:rsidR="00F420A4" w:rsidRPr="00843D49" w14:paraId="11AC5082"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479AECF9"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u w:color="000000"/>
              </w:rPr>
              <w:t>Negotiations Online MBA Curriculum Committee</w:t>
            </w:r>
          </w:p>
        </w:tc>
        <w:tc>
          <w:tcPr>
            <w:tcW w:w="2040" w:type="dxa"/>
            <w:tcBorders>
              <w:top w:val="single" w:sz="4" w:space="0" w:color="auto"/>
              <w:left w:val="single" w:sz="4" w:space="0" w:color="auto"/>
              <w:bottom w:val="single" w:sz="4" w:space="0" w:color="auto"/>
              <w:right w:val="single" w:sz="4" w:space="0" w:color="auto"/>
            </w:tcBorders>
            <w:vAlign w:val="bottom"/>
          </w:tcPr>
          <w:p w14:paraId="1D81D690" w14:textId="77777777"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color w:val="000000" w:themeColor="text1"/>
                <w:u w:color="000000"/>
              </w:rPr>
              <w:t>Member</w:t>
            </w:r>
          </w:p>
        </w:tc>
        <w:tc>
          <w:tcPr>
            <w:tcW w:w="0" w:type="auto"/>
            <w:tcBorders>
              <w:top w:val="single" w:sz="4" w:space="0" w:color="auto"/>
              <w:left w:val="single" w:sz="4" w:space="0" w:color="auto"/>
              <w:bottom w:val="single" w:sz="4" w:space="0" w:color="auto"/>
              <w:right w:val="single" w:sz="4" w:space="0" w:color="auto"/>
            </w:tcBorders>
            <w:vAlign w:val="bottom"/>
          </w:tcPr>
          <w:p w14:paraId="19111E71"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color w:val="000000" w:themeColor="text1"/>
                <w:u w:color="000000"/>
              </w:rPr>
              <w:t>2019</w:t>
            </w:r>
          </w:p>
        </w:tc>
        <w:tc>
          <w:tcPr>
            <w:tcW w:w="0" w:type="auto"/>
            <w:tcBorders>
              <w:top w:val="single" w:sz="4" w:space="0" w:color="auto"/>
              <w:left w:val="single" w:sz="4" w:space="0" w:color="auto"/>
              <w:bottom w:val="single" w:sz="4" w:space="0" w:color="auto"/>
              <w:right w:val="nil"/>
            </w:tcBorders>
            <w:vAlign w:val="bottom"/>
          </w:tcPr>
          <w:p w14:paraId="40C99D82"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r>
      <w:tr w:rsidR="00F420A4" w:rsidRPr="00843D49" w14:paraId="5F4438AD"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1A993B42" w14:textId="77777777" w:rsidR="00F420A4" w:rsidRPr="00843D49" w:rsidRDefault="00F420A4" w:rsidP="00F420A4">
            <w:pPr>
              <w:pStyle w:val="NoSpacing"/>
              <w:rPr>
                <w:rFonts w:ascii="Times New Roman" w:hAnsi="Times New Roman" w:cs="Times New Roman"/>
                <w:u w:color="000000"/>
              </w:rPr>
            </w:pPr>
            <w:r w:rsidRPr="00843D49">
              <w:rPr>
                <w:rFonts w:ascii="Times New Roman" w:hAnsi="Times New Roman" w:cs="Times New Roman"/>
                <w:color w:val="000000"/>
              </w:rPr>
              <w:t>Non-Tenure Track Faculty Search Committee</w:t>
            </w:r>
          </w:p>
        </w:tc>
        <w:tc>
          <w:tcPr>
            <w:tcW w:w="2040" w:type="dxa"/>
            <w:tcBorders>
              <w:top w:val="single" w:sz="4" w:space="0" w:color="auto"/>
              <w:left w:val="single" w:sz="4" w:space="0" w:color="auto"/>
              <w:bottom w:val="single" w:sz="4" w:space="0" w:color="auto"/>
              <w:right w:val="single" w:sz="4" w:space="0" w:color="auto"/>
            </w:tcBorders>
            <w:vAlign w:val="bottom"/>
          </w:tcPr>
          <w:p w14:paraId="03831704" w14:textId="77777777"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Member</w:t>
            </w:r>
          </w:p>
        </w:tc>
        <w:tc>
          <w:tcPr>
            <w:tcW w:w="0" w:type="auto"/>
            <w:tcBorders>
              <w:top w:val="single" w:sz="4" w:space="0" w:color="auto"/>
              <w:left w:val="single" w:sz="4" w:space="0" w:color="auto"/>
              <w:bottom w:val="single" w:sz="4" w:space="0" w:color="auto"/>
              <w:right w:val="single" w:sz="4" w:space="0" w:color="auto"/>
            </w:tcBorders>
            <w:vAlign w:val="bottom"/>
          </w:tcPr>
          <w:p w14:paraId="5716A53B" w14:textId="77777777" w:rsidR="00F420A4" w:rsidRPr="00843D49" w:rsidRDefault="00F420A4" w:rsidP="00F420A4">
            <w:pPr>
              <w:pStyle w:val="NoSpacing"/>
              <w:jc w:val="center"/>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2019</w:t>
            </w:r>
          </w:p>
        </w:tc>
        <w:tc>
          <w:tcPr>
            <w:tcW w:w="0" w:type="auto"/>
            <w:tcBorders>
              <w:top w:val="single" w:sz="4" w:space="0" w:color="auto"/>
              <w:left w:val="single" w:sz="4" w:space="0" w:color="auto"/>
              <w:bottom w:val="single" w:sz="4" w:space="0" w:color="auto"/>
              <w:right w:val="nil"/>
            </w:tcBorders>
            <w:vAlign w:val="bottom"/>
          </w:tcPr>
          <w:p w14:paraId="1ACDABCB"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2020</w:t>
            </w:r>
          </w:p>
        </w:tc>
      </w:tr>
      <w:tr w:rsidR="00F420A4" w:rsidRPr="00843D49" w14:paraId="036A14B4"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573F2BF3" w14:textId="77777777" w:rsidR="00F420A4" w:rsidRPr="00843D49" w:rsidRDefault="00F420A4" w:rsidP="00F420A4">
            <w:pPr>
              <w:pStyle w:val="NoSpacing"/>
              <w:rPr>
                <w:rFonts w:ascii="Times New Roman" w:hAnsi="Times New Roman" w:cs="Times New Roman"/>
                <w:color w:val="000000"/>
              </w:rPr>
            </w:pPr>
            <w:r w:rsidRPr="00843D49">
              <w:rPr>
                <w:rFonts w:ascii="Times New Roman" w:hAnsi="Times New Roman" w:cs="Times New Roman"/>
                <w:color w:val="000000" w:themeColor="text1"/>
                <w:u w:color="000000"/>
              </w:rPr>
              <w:t>Rutgers Honors College Capstone Project</w:t>
            </w:r>
          </w:p>
        </w:tc>
        <w:tc>
          <w:tcPr>
            <w:tcW w:w="2040" w:type="dxa"/>
            <w:tcBorders>
              <w:top w:val="single" w:sz="4" w:space="0" w:color="auto"/>
              <w:left w:val="single" w:sz="4" w:space="0" w:color="auto"/>
              <w:bottom w:val="single" w:sz="4" w:space="0" w:color="auto"/>
              <w:right w:val="single" w:sz="4" w:space="0" w:color="auto"/>
            </w:tcBorders>
            <w:vAlign w:val="bottom"/>
          </w:tcPr>
          <w:p w14:paraId="2D85E0B8" w14:textId="77777777"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Liaison</w:t>
            </w:r>
          </w:p>
        </w:tc>
        <w:tc>
          <w:tcPr>
            <w:tcW w:w="0" w:type="auto"/>
            <w:tcBorders>
              <w:top w:val="single" w:sz="4" w:space="0" w:color="auto"/>
              <w:left w:val="single" w:sz="4" w:space="0" w:color="auto"/>
              <w:bottom w:val="single" w:sz="4" w:space="0" w:color="auto"/>
              <w:right w:val="single" w:sz="4" w:space="0" w:color="auto"/>
            </w:tcBorders>
            <w:vAlign w:val="bottom"/>
          </w:tcPr>
          <w:p w14:paraId="040ACBB6" w14:textId="77777777" w:rsidR="00F420A4" w:rsidRPr="00843D49" w:rsidRDefault="00F420A4" w:rsidP="00F420A4">
            <w:pPr>
              <w:pStyle w:val="NoSpacing"/>
              <w:jc w:val="center"/>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2018</w:t>
            </w:r>
          </w:p>
        </w:tc>
        <w:tc>
          <w:tcPr>
            <w:tcW w:w="0" w:type="auto"/>
            <w:tcBorders>
              <w:top w:val="single" w:sz="4" w:space="0" w:color="auto"/>
              <w:left w:val="single" w:sz="4" w:space="0" w:color="auto"/>
              <w:bottom w:val="single" w:sz="4" w:space="0" w:color="auto"/>
              <w:right w:val="nil"/>
            </w:tcBorders>
            <w:vAlign w:val="bottom"/>
          </w:tcPr>
          <w:p w14:paraId="2D35C8EE"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2019</w:t>
            </w:r>
          </w:p>
        </w:tc>
      </w:tr>
      <w:tr w:rsidR="00F420A4" w:rsidRPr="00843D49" w14:paraId="12B130C4"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17A8E063" w14:textId="77777777"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Organizational Behavior Curriculum Committee</w:t>
            </w:r>
          </w:p>
        </w:tc>
        <w:tc>
          <w:tcPr>
            <w:tcW w:w="2040" w:type="dxa"/>
            <w:tcBorders>
              <w:top w:val="single" w:sz="4" w:space="0" w:color="auto"/>
              <w:left w:val="single" w:sz="4" w:space="0" w:color="auto"/>
              <w:bottom w:val="nil"/>
              <w:right w:val="single" w:sz="4" w:space="0" w:color="auto"/>
            </w:tcBorders>
            <w:vAlign w:val="bottom"/>
          </w:tcPr>
          <w:p w14:paraId="44B4E2C6" w14:textId="77777777"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Member</w:t>
            </w:r>
          </w:p>
        </w:tc>
        <w:tc>
          <w:tcPr>
            <w:tcW w:w="0" w:type="auto"/>
            <w:tcBorders>
              <w:top w:val="single" w:sz="4" w:space="0" w:color="auto"/>
              <w:left w:val="single" w:sz="4" w:space="0" w:color="auto"/>
              <w:bottom w:val="nil"/>
              <w:right w:val="single" w:sz="4" w:space="0" w:color="auto"/>
            </w:tcBorders>
            <w:vAlign w:val="bottom"/>
          </w:tcPr>
          <w:p w14:paraId="6A6C913B" w14:textId="77777777" w:rsidR="00F420A4" w:rsidRPr="00843D49" w:rsidRDefault="00F420A4" w:rsidP="00F420A4">
            <w:pPr>
              <w:pStyle w:val="NoSpacing"/>
              <w:jc w:val="center"/>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2018</w:t>
            </w:r>
          </w:p>
        </w:tc>
        <w:tc>
          <w:tcPr>
            <w:tcW w:w="0" w:type="auto"/>
            <w:tcBorders>
              <w:top w:val="single" w:sz="4" w:space="0" w:color="auto"/>
              <w:left w:val="single" w:sz="4" w:space="0" w:color="auto"/>
              <w:bottom w:val="nil"/>
              <w:right w:val="nil"/>
            </w:tcBorders>
            <w:vAlign w:val="bottom"/>
          </w:tcPr>
          <w:p w14:paraId="620C7353" w14:textId="7777777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2018</w:t>
            </w:r>
          </w:p>
        </w:tc>
      </w:tr>
      <w:tr w:rsidR="00F420A4" w:rsidRPr="00843D49" w14:paraId="2E4BA0D8"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nil"/>
              <w:left w:val="nil"/>
              <w:bottom w:val="nil"/>
              <w:right w:val="nil"/>
            </w:tcBorders>
            <w:vAlign w:val="bottom"/>
          </w:tcPr>
          <w:p w14:paraId="29990662" w14:textId="77777777" w:rsidR="00F420A4" w:rsidRPr="00843D49" w:rsidRDefault="00F420A4" w:rsidP="00F420A4">
            <w:pPr>
              <w:pStyle w:val="NoSpacing"/>
              <w:rPr>
                <w:rFonts w:ascii="Times New Roman" w:hAnsi="Times New Roman" w:cs="Times New Roman"/>
                <w:color w:val="000000" w:themeColor="text1"/>
                <w:u w:color="000000"/>
              </w:rPr>
            </w:pPr>
          </w:p>
        </w:tc>
        <w:tc>
          <w:tcPr>
            <w:tcW w:w="2040" w:type="dxa"/>
            <w:tcBorders>
              <w:top w:val="nil"/>
              <w:left w:val="nil"/>
              <w:bottom w:val="nil"/>
              <w:right w:val="nil"/>
            </w:tcBorders>
            <w:vAlign w:val="bottom"/>
          </w:tcPr>
          <w:p w14:paraId="6E96A2C2" w14:textId="77777777" w:rsidR="00F420A4" w:rsidRPr="00843D49" w:rsidRDefault="00F420A4" w:rsidP="00F420A4">
            <w:pPr>
              <w:pStyle w:val="NoSpacing"/>
              <w:rPr>
                <w:rFonts w:ascii="Times New Roman" w:hAnsi="Times New Roman" w:cs="Times New Roman"/>
                <w:color w:val="000000" w:themeColor="text1"/>
                <w:u w:color="000000"/>
              </w:rPr>
            </w:pPr>
          </w:p>
        </w:tc>
        <w:tc>
          <w:tcPr>
            <w:tcW w:w="0" w:type="auto"/>
            <w:tcBorders>
              <w:top w:val="nil"/>
              <w:left w:val="nil"/>
              <w:bottom w:val="nil"/>
              <w:right w:val="nil"/>
            </w:tcBorders>
            <w:vAlign w:val="bottom"/>
          </w:tcPr>
          <w:p w14:paraId="23EEDF6B" w14:textId="77777777" w:rsidR="00F420A4" w:rsidRPr="00843D49" w:rsidRDefault="00F420A4" w:rsidP="00F420A4">
            <w:pPr>
              <w:pStyle w:val="NoSpacing"/>
              <w:jc w:val="center"/>
              <w:rPr>
                <w:rFonts w:ascii="Times New Roman" w:hAnsi="Times New Roman" w:cs="Times New Roman"/>
                <w:color w:val="000000" w:themeColor="text1"/>
                <w:u w:color="000000"/>
              </w:rPr>
            </w:pPr>
          </w:p>
        </w:tc>
        <w:tc>
          <w:tcPr>
            <w:tcW w:w="0" w:type="auto"/>
            <w:tcBorders>
              <w:top w:val="nil"/>
              <w:left w:val="nil"/>
              <w:bottom w:val="nil"/>
              <w:right w:val="nil"/>
            </w:tcBorders>
            <w:vAlign w:val="bottom"/>
          </w:tcPr>
          <w:p w14:paraId="1DFDD7C7" w14:textId="77777777" w:rsidR="00F420A4" w:rsidRPr="00843D49" w:rsidRDefault="00F420A4" w:rsidP="00F420A4">
            <w:pPr>
              <w:pStyle w:val="NoSpacing"/>
              <w:jc w:val="center"/>
              <w:rPr>
                <w:rFonts w:ascii="Times New Roman" w:hAnsi="Times New Roman" w:cs="Times New Roman"/>
              </w:rPr>
            </w:pPr>
          </w:p>
        </w:tc>
      </w:tr>
      <w:tr w:rsidR="00F420A4" w:rsidRPr="00843D49" w14:paraId="2D939958"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nil"/>
              <w:left w:val="nil"/>
              <w:bottom w:val="single" w:sz="4" w:space="0" w:color="auto"/>
              <w:right w:val="nil"/>
            </w:tcBorders>
            <w:vAlign w:val="bottom"/>
          </w:tcPr>
          <w:p w14:paraId="56BCBA4A" w14:textId="16B2E2E8"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b/>
                <w:bCs/>
              </w:rPr>
              <w:t>Broader Community</w:t>
            </w:r>
          </w:p>
        </w:tc>
        <w:tc>
          <w:tcPr>
            <w:tcW w:w="2040" w:type="dxa"/>
            <w:tcBorders>
              <w:top w:val="nil"/>
              <w:left w:val="nil"/>
              <w:bottom w:val="single" w:sz="4" w:space="0" w:color="auto"/>
              <w:right w:val="nil"/>
            </w:tcBorders>
            <w:vAlign w:val="bottom"/>
          </w:tcPr>
          <w:p w14:paraId="21438BA4" w14:textId="67B78F5B"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b/>
                <w:bCs/>
              </w:rPr>
              <w:t>Position</w:t>
            </w:r>
          </w:p>
        </w:tc>
        <w:tc>
          <w:tcPr>
            <w:tcW w:w="0" w:type="auto"/>
            <w:tcBorders>
              <w:top w:val="nil"/>
              <w:left w:val="nil"/>
              <w:bottom w:val="single" w:sz="4" w:space="0" w:color="auto"/>
              <w:right w:val="nil"/>
            </w:tcBorders>
            <w:vAlign w:val="bottom"/>
          </w:tcPr>
          <w:p w14:paraId="3750D57D" w14:textId="0803954A" w:rsidR="00F420A4" w:rsidRPr="00843D49" w:rsidRDefault="00F420A4" w:rsidP="00F420A4">
            <w:pPr>
              <w:pStyle w:val="NoSpacing"/>
              <w:jc w:val="center"/>
              <w:rPr>
                <w:rFonts w:ascii="Times New Roman" w:hAnsi="Times New Roman" w:cs="Times New Roman"/>
                <w:color w:val="000000" w:themeColor="text1"/>
                <w:u w:color="000000"/>
              </w:rPr>
            </w:pPr>
            <w:r w:rsidRPr="00843D49">
              <w:rPr>
                <w:rFonts w:ascii="Times New Roman" w:hAnsi="Times New Roman" w:cs="Times New Roman"/>
                <w:b/>
                <w:bCs/>
              </w:rPr>
              <w:t>Start</w:t>
            </w:r>
          </w:p>
        </w:tc>
        <w:tc>
          <w:tcPr>
            <w:tcW w:w="0" w:type="auto"/>
            <w:tcBorders>
              <w:top w:val="nil"/>
              <w:left w:val="nil"/>
              <w:bottom w:val="single" w:sz="4" w:space="0" w:color="auto"/>
              <w:right w:val="nil"/>
            </w:tcBorders>
            <w:vAlign w:val="bottom"/>
          </w:tcPr>
          <w:p w14:paraId="331AFE1E" w14:textId="0C82FBB2"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b/>
                <w:bCs/>
              </w:rPr>
              <w:t>End</w:t>
            </w:r>
          </w:p>
        </w:tc>
      </w:tr>
      <w:tr w:rsidR="00F420A4" w:rsidRPr="00843D49" w14:paraId="13976D90"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5B95A7EA" w14:textId="77777777" w:rsidR="00F420A4" w:rsidRPr="00171323" w:rsidRDefault="00F420A4" w:rsidP="00F420A4">
            <w:pPr>
              <w:pStyle w:val="NoSpacing"/>
              <w:rPr>
                <w:rFonts w:ascii="Times New Roman" w:hAnsi="Times New Roman" w:cs="Times New Roman"/>
              </w:rPr>
            </w:pPr>
            <w:r w:rsidRPr="00171323">
              <w:rPr>
                <w:rFonts w:ascii="Times New Roman" w:hAnsi="Times New Roman" w:cs="Times New Roman"/>
              </w:rPr>
              <w:t>DIEP and EDPC RRTCs State-of-the-Science Conference</w:t>
            </w:r>
          </w:p>
          <w:p w14:paraId="49C95561" w14:textId="1757A62F" w:rsidR="00F420A4" w:rsidRPr="00843D49" w:rsidRDefault="00F420A4" w:rsidP="00F420A4">
            <w:pPr>
              <w:pStyle w:val="NoSpacing"/>
              <w:rPr>
                <w:rFonts w:ascii="Times New Roman" w:hAnsi="Times New Roman" w:cs="Times New Roman"/>
              </w:rPr>
            </w:pPr>
            <w:r w:rsidRPr="00171323">
              <w:rPr>
                <w:rFonts w:ascii="Times New Roman" w:hAnsi="Times New Roman" w:cs="Times New Roman"/>
              </w:rPr>
              <w:lastRenderedPageBreak/>
              <w:t>Bridging Research and Practice: Advancing Disability Employment</w:t>
            </w:r>
          </w:p>
        </w:tc>
        <w:tc>
          <w:tcPr>
            <w:tcW w:w="2040" w:type="dxa"/>
            <w:tcBorders>
              <w:top w:val="single" w:sz="4" w:space="0" w:color="auto"/>
              <w:left w:val="single" w:sz="4" w:space="0" w:color="auto"/>
              <w:bottom w:val="single" w:sz="4" w:space="0" w:color="auto"/>
              <w:right w:val="single" w:sz="4" w:space="0" w:color="auto"/>
            </w:tcBorders>
            <w:vAlign w:val="bottom"/>
          </w:tcPr>
          <w:p w14:paraId="4BDD432E" w14:textId="321407DB" w:rsidR="00F420A4" w:rsidRPr="00843D49" w:rsidRDefault="00F420A4" w:rsidP="00F420A4">
            <w:pPr>
              <w:pStyle w:val="NoSpacing"/>
              <w:rPr>
                <w:rFonts w:ascii="Times New Roman" w:hAnsi="Times New Roman" w:cs="Times New Roman"/>
              </w:rPr>
            </w:pPr>
            <w:r>
              <w:rPr>
                <w:rFonts w:ascii="Times New Roman" w:hAnsi="Times New Roman" w:cs="Times New Roman"/>
              </w:rPr>
              <w:lastRenderedPageBreak/>
              <w:t>Co-Chair</w:t>
            </w:r>
          </w:p>
        </w:tc>
        <w:tc>
          <w:tcPr>
            <w:tcW w:w="0" w:type="auto"/>
            <w:gridSpan w:val="2"/>
            <w:tcBorders>
              <w:top w:val="single" w:sz="4" w:space="0" w:color="auto"/>
              <w:left w:val="single" w:sz="4" w:space="0" w:color="auto"/>
              <w:bottom w:val="single" w:sz="4" w:space="0" w:color="auto"/>
              <w:right w:val="nil"/>
            </w:tcBorders>
            <w:vAlign w:val="bottom"/>
          </w:tcPr>
          <w:p w14:paraId="4570CDE4" w14:textId="5A3CAFD5" w:rsidR="00F420A4" w:rsidRPr="00843D49" w:rsidRDefault="00F420A4" w:rsidP="00F420A4">
            <w:pPr>
              <w:pStyle w:val="NoSpacing"/>
              <w:jc w:val="center"/>
              <w:rPr>
                <w:rFonts w:ascii="Times New Roman" w:hAnsi="Times New Roman" w:cs="Times New Roman"/>
              </w:rPr>
            </w:pPr>
            <w:r>
              <w:rPr>
                <w:rFonts w:ascii="Times New Roman" w:hAnsi="Times New Roman" w:cs="Times New Roman"/>
              </w:rPr>
              <w:t>2025</w:t>
            </w:r>
          </w:p>
        </w:tc>
      </w:tr>
      <w:tr w:rsidR="00F420A4" w:rsidRPr="00843D49" w14:paraId="338AD79B"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130462DC" w14:textId="40BDF544" w:rsidR="00F420A4" w:rsidRPr="00843D49" w:rsidRDefault="00F420A4" w:rsidP="00F420A4">
            <w:pPr>
              <w:pStyle w:val="NoSpacing"/>
              <w:rPr>
                <w:rFonts w:ascii="Times New Roman" w:hAnsi="Times New Roman" w:cs="Times New Roman"/>
                <w:b/>
                <w:bCs/>
              </w:rPr>
            </w:pPr>
            <w:r w:rsidRPr="00843D49">
              <w:rPr>
                <w:rFonts w:ascii="Times New Roman" w:hAnsi="Times New Roman" w:cs="Times New Roman"/>
              </w:rPr>
              <w:t>Academy of Management Perspectives</w:t>
            </w:r>
          </w:p>
        </w:tc>
        <w:tc>
          <w:tcPr>
            <w:tcW w:w="2040" w:type="dxa"/>
            <w:tcBorders>
              <w:top w:val="single" w:sz="4" w:space="0" w:color="auto"/>
              <w:left w:val="single" w:sz="4" w:space="0" w:color="auto"/>
              <w:bottom w:val="single" w:sz="4" w:space="0" w:color="auto"/>
              <w:right w:val="single" w:sz="4" w:space="0" w:color="auto"/>
            </w:tcBorders>
            <w:vAlign w:val="bottom"/>
          </w:tcPr>
          <w:p w14:paraId="2A5145C6" w14:textId="527701A7" w:rsidR="00F420A4" w:rsidRPr="00843D49" w:rsidRDefault="00F420A4" w:rsidP="00F420A4">
            <w:pPr>
              <w:pStyle w:val="NoSpacing"/>
              <w:rPr>
                <w:rFonts w:ascii="Times New Roman" w:hAnsi="Times New Roman" w:cs="Times New Roman"/>
                <w:b/>
                <w:bCs/>
              </w:rPr>
            </w:pPr>
            <w:r w:rsidRPr="00843D49">
              <w:rPr>
                <w:rFonts w:ascii="Times New Roman" w:hAnsi="Times New Roman" w:cs="Times New Roman"/>
              </w:rPr>
              <w:t>Editorial Board Member</w:t>
            </w:r>
          </w:p>
        </w:tc>
        <w:tc>
          <w:tcPr>
            <w:tcW w:w="0" w:type="auto"/>
            <w:tcBorders>
              <w:top w:val="single" w:sz="4" w:space="0" w:color="auto"/>
              <w:left w:val="single" w:sz="4" w:space="0" w:color="auto"/>
              <w:bottom w:val="single" w:sz="4" w:space="0" w:color="auto"/>
              <w:right w:val="single" w:sz="4" w:space="0" w:color="auto"/>
            </w:tcBorders>
            <w:vAlign w:val="bottom"/>
          </w:tcPr>
          <w:p w14:paraId="0AEE8B15" w14:textId="3A87363D" w:rsidR="00F420A4" w:rsidRPr="00843D49" w:rsidRDefault="00F420A4" w:rsidP="00F420A4">
            <w:pPr>
              <w:pStyle w:val="NoSpacing"/>
              <w:jc w:val="center"/>
              <w:rPr>
                <w:rFonts w:ascii="Times New Roman" w:hAnsi="Times New Roman" w:cs="Times New Roman"/>
                <w:b/>
                <w:bCs/>
              </w:rPr>
            </w:pPr>
            <w:r w:rsidRPr="00843D49">
              <w:rPr>
                <w:rFonts w:ascii="Times New Roman" w:hAnsi="Times New Roman" w:cs="Times New Roman"/>
              </w:rPr>
              <w:t>2024</w:t>
            </w:r>
          </w:p>
        </w:tc>
        <w:tc>
          <w:tcPr>
            <w:tcW w:w="0" w:type="auto"/>
            <w:tcBorders>
              <w:top w:val="single" w:sz="4" w:space="0" w:color="auto"/>
              <w:left w:val="single" w:sz="4" w:space="0" w:color="auto"/>
              <w:bottom w:val="single" w:sz="4" w:space="0" w:color="auto"/>
              <w:right w:val="nil"/>
            </w:tcBorders>
            <w:vAlign w:val="bottom"/>
          </w:tcPr>
          <w:p w14:paraId="7C5A6969" w14:textId="7038A271" w:rsidR="00F420A4" w:rsidRPr="00843D49" w:rsidRDefault="00F420A4" w:rsidP="00F420A4">
            <w:pPr>
              <w:pStyle w:val="NoSpacing"/>
              <w:jc w:val="center"/>
              <w:rPr>
                <w:rFonts w:ascii="Times New Roman" w:hAnsi="Times New Roman" w:cs="Times New Roman"/>
                <w:b/>
                <w:bCs/>
              </w:rPr>
            </w:pPr>
            <w:r w:rsidRPr="00843D49">
              <w:rPr>
                <w:rFonts w:ascii="Times New Roman" w:hAnsi="Times New Roman" w:cs="Times New Roman"/>
              </w:rPr>
              <w:t>2027</w:t>
            </w:r>
          </w:p>
        </w:tc>
      </w:tr>
      <w:tr w:rsidR="00F420A4" w:rsidRPr="00843D49" w14:paraId="5CDA08EE"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2EAEDB09" w14:textId="33957046"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Journal of Occupational Rehabilitation</w:t>
            </w:r>
          </w:p>
        </w:tc>
        <w:tc>
          <w:tcPr>
            <w:tcW w:w="2040" w:type="dxa"/>
            <w:tcBorders>
              <w:top w:val="single" w:sz="4" w:space="0" w:color="auto"/>
              <w:left w:val="single" w:sz="4" w:space="0" w:color="auto"/>
              <w:bottom w:val="nil"/>
              <w:right w:val="single" w:sz="4" w:space="0" w:color="auto"/>
            </w:tcBorders>
            <w:vAlign w:val="bottom"/>
          </w:tcPr>
          <w:p w14:paraId="0515B167" w14:textId="3810E5BC"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Managing Co-Editor (special issue)</w:t>
            </w:r>
          </w:p>
        </w:tc>
        <w:tc>
          <w:tcPr>
            <w:tcW w:w="0" w:type="auto"/>
            <w:tcBorders>
              <w:top w:val="single" w:sz="4" w:space="0" w:color="auto"/>
              <w:left w:val="single" w:sz="4" w:space="0" w:color="auto"/>
              <w:bottom w:val="nil"/>
              <w:right w:val="single" w:sz="4" w:space="0" w:color="auto"/>
            </w:tcBorders>
            <w:vAlign w:val="bottom"/>
          </w:tcPr>
          <w:p w14:paraId="2C437AAF" w14:textId="4A225A89"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2023</w:t>
            </w:r>
          </w:p>
        </w:tc>
        <w:tc>
          <w:tcPr>
            <w:tcW w:w="0" w:type="auto"/>
            <w:tcBorders>
              <w:top w:val="single" w:sz="4" w:space="0" w:color="auto"/>
              <w:left w:val="single" w:sz="4" w:space="0" w:color="auto"/>
              <w:bottom w:val="nil"/>
              <w:right w:val="nil"/>
            </w:tcBorders>
            <w:vAlign w:val="bottom"/>
          </w:tcPr>
          <w:p w14:paraId="33C6633E" w14:textId="62A07848"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2024</w:t>
            </w:r>
          </w:p>
        </w:tc>
      </w:tr>
      <w:tr w:rsidR="00F420A4" w:rsidRPr="00843D49" w14:paraId="342B1B9A"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77657799" w14:textId="74CEA52E"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Rutgers Business Review</w:t>
            </w:r>
          </w:p>
        </w:tc>
        <w:tc>
          <w:tcPr>
            <w:tcW w:w="2040" w:type="dxa"/>
            <w:tcBorders>
              <w:top w:val="single" w:sz="4" w:space="0" w:color="auto"/>
              <w:left w:val="single" w:sz="4" w:space="0" w:color="auto"/>
              <w:bottom w:val="nil"/>
              <w:right w:val="single" w:sz="4" w:space="0" w:color="auto"/>
            </w:tcBorders>
            <w:vAlign w:val="bottom"/>
          </w:tcPr>
          <w:p w14:paraId="0AAA0FB0" w14:textId="36A3C56E"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 Hoc Reviewer</w:t>
            </w:r>
          </w:p>
        </w:tc>
        <w:tc>
          <w:tcPr>
            <w:tcW w:w="0" w:type="auto"/>
            <w:tcBorders>
              <w:top w:val="single" w:sz="4" w:space="0" w:color="auto"/>
              <w:left w:val="single" w:sz="4" w:space="0" w:color="auto"/>
              <w:bottom w:val="nil"/>
              <w:right w:val="single" w:sz="4" w:space="0" w:color="auto"/>
            </w:tcBorders>
            <w:vAlign w:val="bottom"/>
          </w:tcPr>
          <w:p w14:paraId="39288404" w14:textId="43D9E035"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c>
          <w:tcPr>
            <w:tcW w:w="0" w:type="auto"/>
            <w:tcBorders>
              <w:top w:val="single" w:sz="4" w:space="0" w:color="auto"/>
              <w:left w:val="single" w:sz="4" w:space="0" w:color="auto"/>
              <w:bottom w:val="nil"/>
              <w:right w:val="nil"/>
            </w:tcBorders>
            <w:vAlign w:val="bottom"/>
          </w:tcPr>
          <w:p w14:paraId="625D6651" w14:textId="187B238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Present</w:t>
            </w:r>
          </w:p>
        </w:tc>
      </w:tr>
      <w:tr w:rsidR="00F420A4" w:rsidRPr="00843D49" w14:paraId="2228F361"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4D0014AC" w14:textId="180DA210"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United States Election Assistance Commission</w:t>
            </w:r>
          </w:p>
        </w:tc>
        <w:tc>
          <w:tcPr>
            <w:tcW w:w="2040" w:type="dxa"/>
            <w:tcBorders>
              <w:top w:val="single" w:sz="4" w:space="0" w:color="auto"/>
              <w:left w:val="single" w:sz="4" w:space="0" w:color="auto"/>
              <w:bottom w:val="nil"/>
              <w:right w:val="single" w:sz="4" w:space="0" w:color="auto"/>
            </w:tcBorders>
            <w:vAlign w:val="bottom"/>
          </w:tcPr>
          <w:p w14:paraId="1725EDFE" w14:textId="5E0F00C6"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Advisor</w:t>
            </w:r>
          </w:p>
        </w:tc>
        <w:tc>
          <w:tcPr>
            <w:tcW w:w="0" w:type="auto"/>
            <w:tcBorders>
              <w:top w:val="single" w:sz="4" w:space="0" w:color="auto"/>
              <w:left w:val="single" w:sz="4" w:space="0" w:color="auto"/>
              <w:bottom w:val="single" w:sz="4" w:space="0" w:color="auto"/>
              <w:right w:val="single" w:sz="4" w:space="0" w:color="auto"/>
            </w:tcBorders>
            <w:vAlign w:val="bottom"/>
          </w:tcPr>
          <w:p w14:paraId="2527E525" w14:textId="009D9848"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c>
          <w:tcPr>
            <w:tcW w:w="0" w:type="auto"/>
            <w:tcBorders>
              <w:top w:val="single" w:sz="4" w:space="0" w:color="auto"/>
              <w:left w:val="single" w:sz="4" w:space="0" w:color="auto"/>
              <w:bottom w:val="single" w:sz="4" w:space="0" w:color="auto"/>
              <w:right w:val="nil"/>
            </w:tcBorders>
            <w:vAlign w:val="bottom"/>
          </w:tcPr>
          <w:p w14:paraId="068E74F1" w14:textId="21F29AA9" w:rsidR="00F420A4" w:rsidRPr="00843D49" w:rsidRDefault="00FC2DEA" w:rsidP="00F420A4">
            <w:pPr>
              <w:pStyle w:val="NoSpacing"/>
              <w:jc w:val="center"/>
              <w:rPr>
                <w:rFonts w:ascii="Times New Roman" w:hAnsi="Times New Roman" w:cs="Times New Roman"/>
              </w:rPr>
            </w:pPr>
            <w:r>
              <w:rPr>
                <w:rFonts w:ascii="Times New Roman" w:hAnsi="Times New Roman" w:cs="Times New Roman"/>
              </w:rPr>
              <w:t>2024</w:t>
            </w:r>
          </w:p>
        </w:tc>
      </w:tr>
      <w:tr w:rsidR="00F420A4" w:rsidRPr="00843D49" w14:paraId="121A6164"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6CDF7DA8" w14:textId="19170442"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Banting Postdoctoral Fellowships Program</w:t>
            </w:r>
          </w:p>
        </w:tc>
        <w:tc>
          <w:tcPr>
            <w:tcW w:w="2040" w:type="dxa"/>
            <w:tcBorders>
              <w:top w:val="single" w:sz="4" w:space="0" w:color="auto"/>
              <w:left w:val="single" w:sz="4" w:space="0" w:color="auto"/>
              <w:bottom w:val="nil"/>
              <w:right w:val="single" w:sz="4" w:space="0" w:color="auto"/>
            </w:tcBorders>
            <w:vAlign w:val="bottom"/>
          </w:tcPr>
          <w:p w14:paraId="54E48107" w14:textId="230B2408"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Referee</w:t>
            </w:r>
          </w:p>
        </w:tc>
        <w:tc>
          <w:tcPr>
            <w:tcW w:w="0" w:type="auto"/>
            <w:gridSpan w:val="2"/>
            <w:tcBorders>
              <w:top w:val="single" w:sz="4" w:space="0" w:color="auto"/>
              <w:left w:val="single" w:sz="4" w:space="0" w:color="auto"/>
              <w:bottom w:val="nil"/>
              <w:right w:val="nil"/>
            </w:tcBorders>
            <w:vAlign w:val="bottom"/>
          </w:tcPr>
          <w:p w14:paraId="1B25BEEE" w14:textId="431B13C3"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2023</w:t>
            </w:r>
          </w:p>
        </w:tc>
      </w:tr>
      <w:tr w:rsidR="00F420A4" w:rsidRPr="00843D49" w14:paraId="75C3D059"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nil"/>
              <w:left w:val="nil"/>
              <w:bottom w:val="single" w:sz="4" w:space="0" w:color="auto"/>
              <w:right w:val="single" w:sz="4" w:space="0" w:color="auto"/>
            </w:tcBorders>
            <w:vAlign w:val="bottom"/>
          </w:tcPr>
          <w:p w14:paraId="2A5BE971" w14:textId="741CECFA"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83rd Annual Meeting of the Academy of Management</w:t>
            </w:r>
          </w:p>
        </w:tc>
        <w:tc>
          <w:tcPr>
            <w:tcW w:w="2040" w:type="dxa"/>
            <w:tcBorders>
              <w:top w:val="nil"/>
              <w:left w:val="single" w:sz="4" w:space="0" w:color="auto"/>
              <w:bottom w:val="single" w:sz="4" w:space="0" w:color="auto"/>
              <w:right w:val="single" w:sz="4" w:space="0" w:color="auto"/>
            </w:tcBorders>
            <w:vAlign w:val="bottom"/>
          </w:tcPr>
          <w:p w14:paraId="23175012" w14:textId="14BC1C66"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Symposium Host</w:t>
            </w:r>
          </w:p>
        </w:tc>
        <w:tc>
          <w:tcPr>
            <w:tcW w:w="0" w:type="auto"/>
            <w:gridSpan w:val="2"/>
            <w:tcBorders>
              <w:top w:val="nil"/>
              <w:left w:val="single" w:sz="4" w:space="0" w:color="auto"/>
              <w:bottom w:val="single" w:sz="4" w:space="0" w:color="auto"/>
              <w:right w:val="nil"/>
            </w:tcBorders>
            <w:vAlign w:val="bottom"/>
          </w:tcPr>
          <w:p w14:paraId="2EFE8868" w14:textId="5029DB79"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2023</w:t>
            </w:r>
          </w:p>
        </w:tc>
      </w:tr>
      <w:tr w:rsidR="00F420A4" w:rsidRPr="00843D49" w14:paraId="03BC8E4B"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7BB2782A" w14:textId="73AB7350"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Journal of Policy Analysis and Management</w:t>
            </w:r>
          </w:p>
        </w:tc>
        <w:tc>
          <w:tcPr>
            <w:tcW w:w="2040" w:type="dxa"/>
            <w:tcBorders>
              <w:top w:val="single" w:sz="4" w:space="0" w:color="auto"/>
              <w:left w:val="single" w:sz="4" w:space="0" w:color="auto"/>
              <w:bottom w:val="nil"/>
              <w:right w:val="single" w:sz="4" w:space="0" w:color="auto"/>
            </w:tcBorders>
            <w:vAlign w:val="bottom"/>
          </w:tcPr>
          <w:p w14:paraId="08B8D826" w14:textId="1373BA61"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 Hoc Reviewer</w:t>
            </w:r>
          </w:p>
        </w:tc>
        <w:tc>
          <w:tcPr>
            <w:tcW w:w="0" w:type="auto"/>
            <w:gridSpan w:val="2"/>
            <w:tcBorders>
              <w:top w:val="single" w:sz="4" w:space="0" w:color="auto"/>
              <w:left w:val="single" w:sz="4" w:space="0" w:color="auto"/>
              <w:bottom w:val="single" w:sz="4" w:space="0" w:color="auto"/>
              <w:right w:val="nil"/>
            </w:tcBorders>
            <w:vAlign w:val="bottom"/>
          </w:tcPr>
          <w:p w14:paraId="266ECD09" w14:textId="4837487F"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4744DE6B"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single" w:sz="4" w:space="0" w:color="auto"/>
              <w:right w:val="single" w:sz="4" w:space="0" w:color="auto"/>
            </w:tcBorders>
            <w:vAlign w:val="bottom"/>
          </w:tcPr>
          <w:p w14:paraId="08E60B4C" w14:textId="38157F1F"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Journal of Participation and Employee Ownership</w:t>
            </w:r>
          </w:p>
        </w:tc>
        <w:tc>
          <w:tcPr>
            <w:tcW w:w="2040" w:type="dxa"/>
            <w:tcBorders>
              <w:top w:val="single" w:sz="4" w:space="0" w:color="auto"/>
              <w:left w:val="single" w:sz="4" w:space="0" w:color="auto"/>
              <w:bottom w:val="single" w:sz="4" w:space="0" w:color="auto"/>
              <w:right w:val="single" w:sz="4" w:space="0" w:color="auto"/>
            </w:tcBorders>
            <w:vAlign w:val="bottom"/>
          </w:tcPr>
          <w:p w14:paraId="7C4C297D" w14:textId="6148ADCD"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 Hoc Reviewer</w:t>
            </w:r>
          </w:p>
        </w:tc>
        <w:tc>
          <w:tcPr>
            <w:tcW w:w="0" w:type="auto"/>
            <w:gridSpan w:val="2"/>
            <w:tcBorders>
              <w:top w:val="single" w:sz="4" w:space="0" w:color="auto"/>
              <w:left w:val="single" w:sz="4" w:space="0" w:color="auto"/>
              <w:bottom w:val="single" w:sz="4" w:space="0" w:color="auto"/>
              <w:right w:val="nil"/>
            </w:tcBorders>
            <w:vAlign w:val="bottom"/>
          </w:tcPr>
          <w:p w14:paraId="138743E8" w14:textId="334CB51B"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7EF50F0B"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120E182E" w14:textId="1A4F06EB"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Societies</w:t>
            </w:r>
          </w:p>
        </w:tc>
        <w:tc>
          <w:tcPr>
            <w:tcW w:w="2040" w:type="dxa"/>
            <w:tcBorders>
              <w:top w:val="single" w:sz="4" w:space="0" w:color="auto"/>
              <w:left w:val="single" w:sz="4" w:space="0" w:color="auto"/>
              <w:bottom w:val="nil"/>
              <w:right w:val="single" w:sz="4" w:space="0" w:color="auto"/>
            </w:tcBorders>
            <w:vAlign w:val="bottom"/>
          </w:tcPr>
          <w:p w14:paraId="41C268C3" w14:textId="64C92AD4"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 Hoc Reviewer</w:t>
            </w:r>
          </w:p>
        </w:tc>
        <w:tc>
          <w:tcPr>
            <w:tcW w:w="0" w:type="auto"/>
            <w:gridSpan w:val="2"/>
            <w:tcBorders>
              <w:top w:val="single" w:sz="4" w:space="0" w:color="auto"/>
              <w:left w:val="single" w:sz="4" w:space="0" w:color="auto"/>
              <w:bottom w:val="nil"/>
              <w:right w:val="nil"/>
            </w:tcBorders>
            <w:vAlign w:val="bottom"/>
          </w:tcPr>
          <w:p w14:paraId="7AA09EB2" w14:textId="219629F0"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35AFE851"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nil"/>
              <w:left w:val="nil"/>
              <w:bottom w:val="nil"/>
              <w:right w:val="single" w:sz="4" w:space="0" w:color="auto"/>
            </w:tcBorders>
            <w:vAlign w:val="bottom"/>
          </w:tcPr>
          <w:p w14:paraId="1FD7EA82" w14:textId="387031EF"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International Association for Conflict Management</w:t>
            </w:r>
          </w:p>
        </w:tc>
        <w:tc>
          <w:tcPr>
            <w:tcW w:w="2040" w:type="dxa"/>
            <w:tcBorders>
              <w:top w:val="nil"/>
              <w:left w:val="single" w:sz="4" w:space="0" w:color="auto"/>
              <w:bottom w:val="nil"/>
              <w:right w:val="single" w:sz="4" w:space="0" w:color="auto"/>
            </w:tcBorders>
            <w:vAlign w:val="bottom"/>
          </w:tcPr>
          <w:p w14:paraId="394C4BC1" w14:textId="433874BE"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 Hoc Reviewer</w:t>
            </w:r>
          </w:p>
        </w:tc>
        <w:tc>
          <w:tcPr>
            <w:tcW w:w="0" w:type="auto"/>
            <w:gridSpan w:val="2"/>
            <w:tcBorders>
              <w:top w:val="nil"/>
              <w:left w:val="single" w:sz="4" w:space="0" w:color="auto"/>
              <w:bottom w:val="nil"/>
              <w:right w:val="nil"/>
            </w:tcBorders>
            <w:vAlign w:val="bottom"/>
          </w:tcPr>
          <w:p w14:paraId="6E3300BB" w14:textId="59B1FBC8"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2AD8D1E8"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00B991E7" w14:textId="5AF985B9"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United States Department of Labor, Office of Disability Employment Policy</w:t>
            </w:r>
          </w:p>
        </w:tc>
        <w:tc>
          <w:tcPr>
            <w:tcW w:w="2040" w:type="dxa"/>
            <w:tcBorders>
              <w:top w:val="single" w:sz="4" w:space="0" w:color="auto"/>
              <w:left w:val="single" w:sz="4" w:space="0" w:color="auto"/>
              <w:bottom w:val="nil"/>
              <w:right w:val="single" w:sz="4" w:space="0" w:color="auto"/>
            </w:tcBorders>
            <w:vAlign w:val="bottom"/>
          </w:tcPr>
          <w:p w14:paraId="6A1EFC38" w14:textId="318BFF3F"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Advisor</w:t>
            </w:r>
          </w:p>
        </w:tc>
        <w:tc>
          <w:tcPr>
            <w:tcW w:w="0" w:type="auto"/>
            <w:tcBorders>
              <w:top w:val="single" w:sz="4" w:space="0" w:color="auto"/>
              <w:left w:val="single" w:sz="4" w:space="0" w:color="auto"/>
              <w:bottom w:val="nil"/>
              <w:right w:val="single" w:sz="4" w:space="0" w:color="auto"/>
            </w:tcBorders>
            <w:vAlign w:val="bottom"/>
          </w:tcPr>
          <w:p w14:paraId="41BEDE1D" w14:textId="62CBE316"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c>
          <w:tcPr>
            <w:tcW w:w="0" w:type="auto"/>
            <w:tcBorders>
              <w:top w:val="single" w:sz="4" w:space="0" w:color="auto"/>
              <w:left w:val="single" w:sz="4" w:space="0" w:color="auto"/>
              <w:bottom w:val="nil"/>
              <w:right w:val="nil"/>
            </w:tcBorders>
            <w:vAlign w:val="bottom"/>
          </w:tcPr>
          <w:p w14:paraId="525BE7CF" w14:textId="42D39C9B"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52E3FB41"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7703C979" w14:textId="0F2AC22F"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National Labor Relations Board</w:t>
            </w:r>
          </w:p>
        </w:tc>
        <w:tc>
          <w:tcPr>
            <w:tcW w:w="2040" w:type="dxa"/>
            <w:tcBorders>
              <w:top w:val="single" w:sz="4" w:space="0" w:color="auto"/>
              <w:left w:val="single" w:sz="4" w:space="0" w:color="auto"/>
              <w:bottom w:val="nil"/>
              <w:right w:val="single" w:sz="4" w:space="0" w:color="auto"/>
            </w:tcBorders>
            <w:vAlign w:val="bottom"/>
          </w:tcPr>
          <w:p w14:paraId="67552895" w14:textId="7668492E"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Advisor</w:t>
            </w:r>
          </w:p>
        </w:tc>
        <w:tc>
          <w:tcPr>
            <w:tcW w:w="0" w:type="auto"/>
            <w:tcBorders>
              <w:top w:val="single" w:sz="4" w:space="0" w:color="auto"/>
              <w:left w:val="single" w:sz="4" w:space="0" w:color="auto"/>
              <w:bottom w:val="single" w:sz="4" w:space="0" w:color="auto"/>
              <w:right w:val="single" w:sz="4" w:space="0" w:color="auto"/>
            </w:tcBorders>
            <w:vAlign w:val="bottom"/>
          </w:tcPr>
          <w:p w14:paraId="4902BF1C" w14:textId="19CC6E30"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c>
          <w:tcPr>
            <w:tcW w:w="0" w:type="auto"/>
            <w:tcBorders>
              <w:top w:val="single" w:sz="4" w:space="0" w:color="auto"/>
              <w:left w:val="single" w:sz="4" w:space="0" w:color="auto"/>
              <w:bottom w:val="single" w:sz="4" w:space="0" w:color="auto"/>
              <w:right w:val="nil"/>
            </w:tcBorders>
            <w:vAlign w:val="bottom"/>
          </w:tcPr>
          <w:p w14:paraId="096A6CFE" w14:textId="52ABE04F"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2022</w:t>
            </w:r>
          </w:p>
        </w:tc>
      </w:tr>
      <w:tr w:rsidR="00F420A4" w:rsidRPr="00843D49" w14:paraId="74B2FA86" w14:textId="77777777" w:rsidTr="00836F80">
        <w:tblPrEx>
          <w:tblBorders>
            <w:top w:val="single" w:sz="4" w:space="0" w:color="auto"/>
            <w:left w:val="single" w:sz="4" w:space="0" w:color="auto"/>
            <w:bottom w:val="single" w:sz="4" w:space="0" w:color="auto"/>
            <w:right w:val="single" w:sz="4" w:space="0" w:color="auto"/>
          </w:tblBorders>
        </w:tblPrEx>
        <w:trPr>
          <w:trHeight w:val="418"/>
        </w:trPr>
        <w:tc>
          <w:tcPr>
            <w:tcW w:w="5786" w:type="dxa"/>
            <w:tcBorders>
              <w:top w:val="single" w:sz="4" w:space="0" w:color="auto"/>
              <w:left w:val="nil"/>
              <w:bottom w:val="nil"/>
              <w:right w:val="single" w:sz="4" w:space="0" w:color="auto"/>
            </w:tcBorders>
            <w:vAlign w:val="bottom"/>
          </w:tcPr>
          <w:p w14:paraId="5D90C587" w14:textId="1141DC8C"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American Sociological Review</w:t>
            </w:r>
          </w:p>
        </w:tc>
        <w:tc>
          <w:tcPr>
            <w:tcW w:w="2040" w:type="dxa"/>
            <w:tcBorders>
              <w:top w:val="single" w:sz="4" w:space="0" w:color="auto"/>
              <w:left w:val="single" w:sz="4" w:space="0" w:color="auto"/>
              <w:bottom w:val="nil"/>
              <w:right w:val="single" w:sz="4" w:space="0" w:color="auto"/>
            </w:tcBorders>
            <w:vAlign w:val="bottom"/>
          </w:tcPr>
          <w:p w14:paraId="15F6C402" w14:textId="26B68FB2" w:rsidR="00F420A4" w:rsidRPr="00843D49" w:rsidRDefault="00F420A4" w:rsidP="00F420A4">
            <w:pPr>
              <w:pStyle w:val="NoSpacing"/>
              <w:rPr>
                <w:rFonts w:ascii="Times New Roman" w:hAnsi="Times New Roman" w:cs="Times New Roman"/>
              </w:rPr>
            </w:pPr>
            <w:r w:rsidRPr="00843D49">
              <w:rPr>
                <w:rFonts w:ascii="Times New Roman" w:hAnsi="Times New Roman" w:cs="Times New Roman"/>
              </w:rPr>
              <w:t>Ad Hoc Reviewer</w:t>
            </w:r>
          </w:p>
        </w:tc>
        <w:tc>
          <w:tcPr>
            <w:tcW w:w="0" w:type="auto"/>
            <w:gridSpan w:val="2"/>
            <w:tcBorders>
              <w:top w:val="single" w:sz="4" w:space="0" w:color="auto"/>
              <w:left w:val="single" w:sz="4" w:space="0" w:color="auto"/>
              <w:bottom w:val="nil"/>
              <w:right w:val="nil"/>
            </w:tcBorders>
            <w:vAlign w:val="bottom"/>
          </w:tcPr>
          <w:p w14:paraId="0524ED5F" w14:textId="32A1907C"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2021</w:t>
            </w:r>
          </w:p>
        </w:tc>
      </w:tr>
      <w:tr w:rsidR="00F420A4" w:rsidRPr="00843D49" w14:paraId="4C070894"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00F1A695" w14:textId="44E0EC75" w:rsidR="00F420A4" w:rsidRPr="00843D49" w:rsidRDefault="00F420A4" w:rsidP="00F420A4">
            <w:pPr>
              <w:pStyle w:val="NoSpacing"/>
              <w:rPr>
                <w:rFonts w:ascii="Times New Roman" w:hAnsi="Times New Roman" w:cs="Times New Roman"/>
                <w:color w:val="000000"/>
              </w:rPr>
            </w:pPr>
            <w:r w:rsidRPr="00843D49">
              <w:rPr>
                <w:rFonts w:ascii="Times New Roman" w:hAnsi="Times New Roman" w:cs="Times New Roman"/>
                <w:color w:val="000000"/>
              </w:rPr>
              <w:t>US House of Representatives, Committee on Oversight and Reform</w:t>
            </w:r>
          </w:p>
        </w:tc>
        <w:tc>
          <w:tcPr>
            <w:tcW w:w="2040" w:type="dxa"/>
            <w:tcBorders>
              <w:top w:val="single" w:sz="4" w:space="0" w:color="auto"/>
              <w:left w:val="single" w:sz="4" w:space="0" w:color="auto"/>
              <w:bottom w:val="nil"/>
              <w:right w:val="single" w:sz="4" w:space="0" w:color="auto"/>
            </w:tcBorders>
            <w:vAlign w:val="bottom"/>
          </w:tcPr>
          <w:p w14:paraId="51904E7C" w14:textId="02311609"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Advisor</w:t>
            </w:r>
          </w:p>
        </w:tc>
        <w:tc>
          <w:tcPr>
            <w:tcW w:w="0" w:type="auto"/>
            <w:gridSpan w:val="2"/>
            <w:tcBorders>
              <w:top w:val="single" w:sz="4" w:space="0" w:color="auto"/>
              <w:left w:val="single" w:sz="4" w:space="0" w:color="auto"/>
              <w:bottom w:val="single" w:sz="4" w:space="0" w:color="auto"/>
              <w:right w:val="nil"/>
            </w:tcBorders>
            <w:vAlign w:val="bottom"/>
          </w:tcPr>
          <w:p w14:paraId="68DEF26C" w14:textId="18D2A550"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2019</w:t>
            </w:r>
          </w:p>
        </w:tc>
      </w:tr>
      <w:tr w:rsidR="00F420A4" w:rsidRPr="00843D49" w14:paraId="36386E81"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3A424B5A" w14:textId="2DF418A4" w:rsidR="00F420A4" w:rsidRPr="00843D49" w:rsidRDefault="00F420A4" w:rsidP="00F420A4">
            <w:pPr>
              <w:pStyle w:val="NoSpacing"/>
              <w:rPr>
                <w:rFonts w:ascii="Times New Roman" w:hAnsi="Times New Roman" w:cs="Times New Roman"/>
                <w:color w:val="000000"/>
              </w:rPr>
            </w:pPr>
            <w:r w:rsidRPr="00843D49">
              <w:rPr>
                <w:rFonts w:ascii="Times New Roman" w:hAnsi="Times New Roman" w:cs="Times New Roman"/>
                <w:color w:val="000000"/>
              </w:rPr>
              <w:t>Advanced Rehabilitation Research Training Program (National Institute on Disability, Independent Living, and Rehabilitation Research)</w:t>
            </w:r>
          </w:p>
        </w:tc>
        <w:tc>
          <w:tcPr>
            <w:tcW w:w="2040" w:type="dxa"/>
            <w:tcBorders>
              <w:top w:val="single" w:sz="4" w:space="0" w:color="auto"/>
              <w:left w:val="single" w:sz="4" w:space="0" w:color="auto"/>
              <w:bottom w:val="nil"/>
              <w:right w:val="single" w:sz="4" w:space="0" w:color="auto"/>
            </w:tcBorders>
            <w:vAlign w:val="bottom"/>
          </w:tcPr>
          <w:p w14:paraId="1C518966" w14:textId="086213E3"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Grant Referee</w:t>
            </w:r>
          </w:p>
        </w:tc>
        <w:tc>
          <w:tcPr>
            <w:tcW w:w="0" w:type="auto"/>
            <w:gridSpan w:val="2"/>
            <w:tcBorders>
              <w:top w:val="single" w:sz="4" w:space="0" w:color="auto"/>
              <w:left w:val="single" w:sz="4" w:space="0" w:color="auto"/>
              <w:bottom w:val="nil"/>
              <w:right w:val="nil"/>
            </w:tcBorders>
            <w:vAlign w:val="bottom"/>
          </w:tcPr>
          <w:p w14:paraId="42F11827" w14:textId="252ADCAA"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2019</w:t>
            </w:r>
          </w:p>
        </w:tc>
      </w:tr>
      <w:tr w:rsidR="00F420A4" w:rsidRPr="00843D49" w14:paraId="5601D949" w14:textId="77777777" w:rsidTr="00836F80">
        <w:tblPrEx>
          <w:tblBorders>
            <w:top w:val="single" w:sz="4" w:space="0" w:color="auto"/>
            <w:left w:val="single" w:sz="4" w:space="0" w:color="auto"/>
            <w:bottom w:val="single" w:sz="4" w:space="0" w:color="auto"/>
            <w:right w:val="single" w:sz="4" w:space="0" w:color="auto"/>
          </w:tblBorders>
        </w:tblPrEx>
        <w:tc>
          <w:tcPr>
            <w:tcW w:w="5786" w:type="dxa"/>
            <w:tcBorders>
              <w:top w:val="single" w:sz="4" w:space="0" w:color="auto"/>
              <w:left w:val="nil"/>
              <w:bottom w:val="nil"/>
              <w:right w:val="single" w:sz="4" w:space="0" w:color="auto"/>
            </w:tcBorders>
            <w:vAlign w:val="bottom"/>
          </w:tcPr>
          <w:p w14:paraId="6F6EFB8D" w14:textId="1FF9A894" w:rsidR="00F420A4" w:rsidRPr="00843D49" w:rsidRDefault="00F420A4" w:rsidP="00F420A4">
            <w:pPr>
              <w:pStyle w:val="NoSpacing"/>
              <w:rPr>
                <w:rFonts w:ascii="Times New Roman" w:hAnsi="Times New Roman" w:cs="Times New Roman"/>
                <w:color w:val="000000"/>
              </w:rPr>
            </w:pPr>
            <w:r w:rsidRPr="00843D49">
              <w:rPr>
                <w:rFonts w:ascii="Times New Roman" w:hAnsi="Times New Roman" w:cs="Times New Roman"/>
                <w:color w:val="000000" w:themeColor="text1"/>
                <w:u w:color="000000"/>
              </w:rPr>
              <w:t>International Journal of Human Resource Management</w:t>
            </w:r>
          </w:p>
        </w:tc>
        <w:tc>
          <w:tcPr>
            <w:tcW w:w="2040" w:type="dxa"/>
            <w:tcBorders>
              <w:top w:val="single" w:sz="4" w:space="0" w:color="auto"/>
              <w:left w:val="single" w:sz="4" w:space="0" w:color="auto"/>
              <w:bottom w:val="nil"/>
              <w:right w:val="single" w:sz="4" w:space="0" w:color="auto"/>
            </w:tcBorders>
            <w:vAlign w:val="bottom"/>
          </w:tcPr>
          <w:p w14:paraId="0FB5342E" w14:textId="47C4EE30" w:rsidR="00F420A4" w:rsidRPr="00843D49" w:rsidRDefault="00F420A4" w:rsidP="00F420A4">
            <w:pPr>
              <w:pStyle w:val="NoSpacing"/>
              <w:rPr>
                <w:rFonts w:ascii="Times New Roman" w:hAnsi="Times New Roman" w:cs="Times New Roman"/>
                <w:color w:val="000000" w:themeColor="text1"/>
                <w:u w:color="000000"/>
              </w:rPr>
            </w:pPr>
            <w:r w:rsidRPr="00843D49">
              <w:rPr>
                <w:rFonts w:ascii="Times New Roman" w:hAnsi="Times New Roman" w:cs="Times New Roman"/>
                <w:color w:val="000000" w:themeColor="text1"/>
                <w:u w:color="000000"/>
              </w:rPr>
              <w:t>Ad Hoc Reviewer </w:t>
            </w:r>
          </w:p>
        </w:tc>
        <w:tc>
          <w:tcPr>
            <w:tcW w:w="0" w:type="auto"/>
            <w:tcBorders>
              <w:top w:val="single" w:sz="4" w:space="0" w:color="auto"/>
              <w:left w:val="single" w:sz="4" w:space="0" w:color="auto"/>
              <w:bottom w:val="nil"/>
              <w:right w:val="single" w:sz="4" w:space="0" w:color="auto"/>
            </w:tcBorders>
            <w:vAlign w:val="bottom"/>
          </w:tcPr>
          <w:p w14:paraId="359F8807" w14:textId="68F278A8"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2014</w:t>
            </w:r>
          </w:p>
        </w:tc>
        <w:tc>
          <w:tcPr>
            <w:tcW w:w="0" w:type="auto"/>
            <w:tcBorders>
              <w:top w:val="single" w:sz="4" w:space="0" w:color="auto"/>
              <w:left w:val="single" w:sz="4" w:space="0" w:color="auto"/>
              <w:bottom w:val="nil"/>
              <w:right w:val="nil"/>
            </w:tcBorders>
            <w:vAlign w:val="bottom"/>
          </w:tcPr>
          <w:p w14:paraId="44323AAD" w14:textId="390BC157" w:rsidR="00F420A4" w:rsidRPr="00843D49" w:rsidRDefault="00F420A4" w:rsidP="00F420A4">
            <w:pPr>
              <w:pStyle w:val="NoSpacing"/>
              <w:jc w:val="center"/>
              <w:rPr>
                <w:rFonts w:ascii="Times New Roman" w:hAnsi="Times New Roman" w:cs="Times New Roman"/>
              </w:rPr>
            </w:pPr>
            <w:r w:rsidRPr="00843D49">
              <w:rPr>
                <w:rFonts w:ascii="Times New Roman" w:hAnsi="Times New Roman" w:cs="Times New Roman"/>
              </w:rPr>
              <w:t>2019</w:t>
            </w:r>
          </w:p>
        </w:tc>
      </w:tr>
    </w:tbl>
    <w:p w14:paraId="01A8F965" w14:textId="77777777" w:rsidR="00976B1E" w:rsidRPr="00843D49" w:rsidRDefault="00976B1E" w:rsidP="00976B1E">
      <w:pPr>
        <w:jc w:val="both"/>
        <w:outlineLvl w:val="0"/>
        <w:rPr>
          <w:color w:val="000000" w:themeColor="text1"/>
        </w:rPr>
      </w:pPr>
    </w:p>
    <w:p w14:paraId="4A74506A" w14:textId="5189F3BB" w:rsidR="00976B1E" w:rsidRPr="00843D49" w:rsidRDefault="00976B1E" w:rsidP="00976B1E">
      <w:pPr>
        <w:shd w:val="clear" w:color="auto" w:fill="D9D9D9" w:themeFill="background1" w:themeFillShade="D9"/>
        <w:jc w:val="center"/>
        <w:rPr>
          <w:b/>
          <w:bCs/>
          <w:color w:val="000000" w:themeColor="text1"/>
        </w:rPr>
      </w:pPr>
      <w:r w:rsidRPr="00843D49">
        <w:rPr>
          <w:b/>
          <w:bCs/>
          <w:color w:val="000000" w:themeColor="text1"/>
        </w:rPr>
        <w:t xml:space="preserve">Student </w:t>
      </w:r>
      <w:r w:rsidR="004E087F" w:rsidRPr="00843D49">
        <w:rPr>
          <w:b/>
          <w:bCs/>
          <w:color w:val="000000" w:themeColor="text1"/>
        </w:rPr>
        <w:t>Mentorship</w:t>
      </w:r>
    </w:p>
    <w:p w14:paraId="6AF8D798" w14:textId="77777777" w:rsidR="007F3AA5" w:rsidRPr="00843D49" w:rsidRDefault="007F3AA5" w:rsidP="00976B1E">
      <w:pPr>
        <w:jc w:val="both"/>
        <w:outlineLvl w:val="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36"/>
        <w:gridCol w:w="2563"/>
        <w:gridCol w:w="1638"/>
        <w:gridCol w:w="1991"/>
        <w:gridCol w:w="736"/>
        <w:gridCol w:w="696"/>
      </w:tblGrid>
      <w:tr w:rsidR="007F3AA5" w:rsidRPr="00843D49" w14:paraId="3C0F94CA" w14:textId="77777777" w:rsidTr="00161E02">
        <w:trPr>
          <w:trHeight w:val="216"/>
        </w:trPr>
        <w:tc>
          <w:tcPr>
            <w:tcW w:w="0" w:type="auto"/>
            <w:tcBorders>
              <w:top w:val="nil"/>
              <w:bottom w:val="single" w:sz="4" w:space="0" w:color="auto"/>
              <w:right w:val="nil"/>
            </w:tcBorders>
            <w:vAlign w:val="bottom"/>
          </w:tcPr>
          <w:p w14:paraId="01AAB461" w14:textId="77777777" w:rsidR="007F3AA5" w:rsidRPr="00843D49" w:rsidRDefault="007F3AA5" w:rsidP="00C91180">
            <w:pPr>
              <w:pStyle w:val="NoSpacing"/>
              <w:rPr>
                <w:rFonts w:ascii="Times New Roman" w:hAnsi="Times New Roman" w:cs="Times New Roman"/>
              </w:rPr>
            </w:pPr>
            <w:r w:rsidRPr="00843D49">
              <w:rPr>
                <w:rFonts w:ascii="Times New Roman" w:hAnsi="Times New Roman" w:cs="Times New Roman"/>
                <w:b/>
                <w:bCs/>
                <w:color w:val="000000"/>
                <w:shd w:val="clear" w:color="auto" w:fill="FFFFFF"/>
              </w:rPr>
              <w:t>Student</w:t>
            </w:r>
          </w:p>
        </w:tc>
        <w:tc>
          <w:tcPr>
            <w:tcW w:w="0" w:type="auto"/>
            <w:tcBorders>
              <w:top w:val="nil"/>
              <w:left w:val="nil"/>
              <w:bottom w:val="single" w:sz="4" w:space="0" w:color="auto"/>
              <w:right w:val="nil"/>
            </w:tcBorders>
            <w:vAlign w:val="bottom"/>
          </w:tcPr>
          <w:p w14:paraId="0CD6AE5B" w14:textId="77777777" w:rsidR="007F3AA5" w:rsidRPr="00843D49" w:rsidRDefault="007F3AA5" w:rsidP="00C91180">
            <w:pPr>
              <w:pStyle w:val="NoSpacing"/>
              <w:rPr>
                <w:rFonts w:ascii="Times New Roman" w:hAnsi="Times New Roman" w:cs="Times New Roman"/>
              </w:rPr>
            </w:pPr>
            <w:r w:rsidRPr="00843D49">
              <w:rPr>
                <w:rFonts w:ascii="Times New Roman" w:hAnsi="Times New Roman" w:cs="Times New Roman"/>
                <w:b/>
                <w:bCs/>
              </w:rPr>
              <w:t>Advising Type</w:t>
            </w:r>
          </w:p>
        </w:tc>
        <w:tc>
          <w:tcPr>
            <w:tcW w:w="0" w:type="auto"/>
            <w:tcBorders>
              <w:top w:val="nil"/>
              <w:left w:val="nil"/>
              <w:bottom w:val="single" w:sz="4" w:space="0" w:color="auto"/>
              <w:right w:val="nil"/>
            </w:tcBorders>
            <w:vAlign w:val="bottom"/>
          </w:tcPr>
          <w:p w14:paraId="22EB869F" w14:textId="77777777" w:rsidR="007F3AA5" w:rsidRPr="00843D49" w:rsidRDefault="007F3AA5" w:rsidP="00C91180">
            <w:pPr>
              <w:pStyle w:val="NoSpacing"/>
              <w:rPr>
                <w:rFonts w:ascii="Times New Roman" w:hAnsi="Times New Roman" w:cs="Times New Roman"/>
              </w:rPr>
            </w:pPr>
            <w:r w:rsidRPr="00843D49">
              <w:rPr>
                <w:rFonts w:ascii="Times New Roman" w:hAnsi="Times New Roman" w:cs="Times New Roman"/>
                <w:b/>
                <w:bCs/>
              </w:rPr>
              <w:t>Level</w:t>
            </w:r>
          </w:p>
        </w:tc>
        <w:tc>
          <w:tcPr>
            <w:tcW w:w="0" w:type="auto"/>
            <w:tcBorders>
              <w:top w:val="nil"/>
              <w:left w:val="nil"/>
              <w:bottom w:val="single" w:sz="4" w:space="0" w:color="auto"/>
              <w:right w:val="nil"/>
            </w:tcBorders>
            <w:vAlign w:val="bottom"/>
          </w:tcPr>
          <w:p w14:paraId="409836A7" w14:textId="77777777" w:rsidR="007F3AA5" w:rsidRPr="00843D49" w:rsidRDefault="007F3AA5" w:rsidP="00C91180">
            <w:pPr>
              <w:pStyle w:val="NoSpacing"/>
              <w:rPr>
                <w:rFonts w:ascii="Times New Roman" w:hAnsi="Times New Roman" w:cs="Times New Roman"/>
              </w:rPr>
            </w:pPr>
            <w:r w:rsidRPr="00843D49">
              <w:rPr>
                <w:rFonts w:ascii="Times New Roman" w:hAnsi="Times New Roman" w:cs="Times New Roman"/>
                <w:b/>
                <w:bCs/>
              </w:rPr>
              <w:t>School</w:t>
            </w:r>
          </w:p>
        </w:tc>
        <w:tc>
          <w:tcPr>
            <w:tcW w:w="0" w:type="auto"/>
            <w:tcBorders>
              <w:top w:val="nil"/>
              <w:left w:val="nil"/>
              <w:bottom w:val="single" w:sz="4" w:space="0" w:color="auto"/>
              <w:right w:val="nil"/>
            </w:tcBorders>
            <w:vAlign w:val="bottom"/>
          </w:tcPr>
          <w:p w14:paraId="2A757867" w14:textId="77777777" w:rsidR="007F3AA5" w:rsidRPr="00843D49" w:rsidRDefault="007F3AA5" w:rsidP="00C91180">
            <w:pPr>
              <w:pStyle w:val="NoSpacing"/>
              <w:rPr>
                <w:rFonts w:ascii="Times New Roman" w:hAnsi="Times New Roman" w:cs="Times New Roman"/>
              </w:rPr>
            </w:pPr>
            <w:r w:rsidRPr="00843D49">
              <w:rPr>
                <w:rFonts w:ascii="Times New Roman" w:hAnsi="Times New Roman" w:cs="Times New Roman"/>
                <w:b/>
                <w:bCs/>
              </w:rPr>
              <w:t>Start</w:t>
            </w:r>
          </w:p>
        </w:tc>
        <w:tc>
          <w:tcPr>
            <w:tcW w:w="0" w:type="auto"/>
            <w:tcBorders>
              <w:top w:val="nil"/>
              <w:left w:val="nil"/>
              <w:bottom w:val="single" w:sz="4" w:space="0" w:color="auto"/>
            </w:tcBorders>
            <w:vAlign w:val="bottom"/>
          </w:tcPr>
          <w:p w14:paraId="7798CD79" w14:textId="77777777" w:rsidR="007F3AA5" w:rsidRPr="00843D49" w:rsidRDefault="007F3AA5" w:rsidP="00C91180">
            <w:pPr>
              <w:pStyle w:val="NoSpacing"/>
              <w:rPr>
                <w:rFonts w:ascii="Times New Roman" w:hAnsi="Times New Roman" w:cs="Times New Roman"/>
              </w:rPr>
            </w:pPr>
            <w:r w:rsidRPr="00843D49">
              <w:rPr>
                <w:rFonts w:ascii="Times New Roman" w:hAnsi="Times New Roman" w:cs="Times New Roman"/>
                <w:b/>
                <w:bCs/>
              </w:rPr>
              <w:t>End</w:t>
            </w:r>
          </w:p>
        </w:tc>
      </w:tr>
      <w:tr w:rsidR="004F0638" w:rsidRPr="00843D49" w14:paraId="16475859" w14:textId="77777777" w:rsidTr="00B04A70">
        <w:trPr>
          <w:trHeight w:val="216"/>
        </w:trPr>
        <w:tc>
          <w:tcPr>
            <w:tcW w:w="0" w:type="auto"/>
            <w:tcBorders>
              <w:top w:val="single" w:sz="4" w:space="0" w:color="auto"/>
            </w:tcBorders>
            <w:vAlign w:val="bottom"/>
          </w:tcPr>
          <w:p w14:paraId="39B51914" w14:textId="2FB85647" w:rsidR="004F0638" w:rsidRPr="00C53BFE" w:rsidRDefault="004F0638" w:rsidP="004F0638">
            <w:pPr>
              <w:pStyle w:val="NoSpacing"/>
              <w:rPr>
                <w:rFonts w:ascii="Times New Roman" w:hAnsi="Times New Roman" w:cs="Times New Roman"/>
              </w:rPr>
            </w:pPr>
            <w:r w:rsidRPr="00C53BFE">
              <w:rPr>
                <w:rFonts w:ascii="Times New Roman" w:hAnsi="Times New Roman" w:cs="Times New Roman"/>
              </w:rPr>
              <w:t>Adrian Cameron</w:t>
            </w:r>
          </w:p>
        </w:tc>
        <w:tc>
          <w:tcPr>
            <w:tcW w:w="0" w:type="auto"/>
            <w:tcBorders>
              <w:top w:val="single" w:sz="4" w:space="0" w:color="auto"/>
            </w:tcBorders>
            <w:vAlign w:val="bottom"/>
          </w:tcPr>
          <w:p w14:paraId="738FE1E3" w14:textId="25A39903"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Doctoral Thesis (</w:t>
            </w:r>
            <w:r>
              <w:rPr>
                <w:rFonts w:ascii="Times New Roman" w:hAnsi="Times New Roman" w:cs="Times New Roman"/>
              </w:rPr>
              <w:t>DBA</w:t>
            </w:r>
            <w:r w:rsidRPr="00843D49">
              <w:rPr>
                <w:rFonts w:ascii="Times New Roman" w:hAnsi="Times New Roman" w:cs="Times New Roman"/>
              </w:rPr>
              <w:t>)</w:t>
            </w:r>
          </w:p>
        </w:tc>
        <w:tc>
          <w:tcPr>
            <w:tcW w:w="0" w:type="auto"/>
            <w:tcBorders>
              <w:top w:val="single" w:sz="4" w:space="0" w:color="auto"/>
            </w:tcBorders>
            <w:vAlign w:val="bottom"/>
          </w:tcPr>
          <w:p w14:paraId="71D9C88F" w14:textId="5FFE7BBD"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Graduate</w:t>
            </w:r>
          </w:p>
        </w:tc>
        <w:tc>
          <w:tcPr>
            <w:tcW w:w="0" w:type="auto"/>
            <w:tcBorders>
              <w:top w:val="single" w:sz="4" w:space="0" w:color="auto"/>
            </w:tcBorders>
            <w:vAlign w:val="bottom"/>
          </w:tcPr>
          <w:p w14:paraId="6C1AA992" w14:textId="77777777"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Rutgers Business</w:t>
            </w:r>
          </w:p>
          <w:p w14:paraId="4AF002F8" w14:textId="55E834DB"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School</w:t>
            </w:r>
          </w:p>
        </w:tc>
        <w:tc>
          <w:tcPr>
            <w:tcW w:w="0" w:type="auto"/>
            <w:gridSpan w:val="2"/>
            <w:tcBorders>
              <w:top w:val="single" w:sz="4" w:space="0" w:color="auto"/>
            </w:tcBorders>
            <w:vAlign w:val="bottom"/>
          </w:tcPr>
          <w:p w14:paraId="7062B85A" w14:textId="2B2A40E2" w:rsidR="004F0638" w:rsidRDefault="004F0638" w:rsidP="004F0638">
            <w:pPr>
              <w:pStyle w:val="NoSpacing"/>
              <w:jc w:val="center"/>
              <w:rPr>
                <w:rFonts w:ascii="Times New Roman" w:hAnsi="Times New Roman" w:cs="Times New Roman"/>
              </w:rPr>
            </w:pPr>
            <w:r>
              <w:rPr>
                <w:rFonts w:ascii="Times New Roman" w:hAnsi="Times New Roman" w:cs="Times New Roman"/>
              </w:rPr>
              <w:t>2025</w:t>
            </w:r>
          </w:p>
        </w:tc>
      </w:tr>
      <w:tr w:rsidR="004F0638" w:rsidRPr="00843D49" w14:paraId="71709EDA" w14:textId="77777777" w:rsidTr="00D71B71">
        <w:trPr>
          <w:trHeight w:val="216"/>
        </w:trPr>
        <w:tc>
          <w:tcPr>
            <w:tcW w:w="0" w:type="auto"/>
            <w:tcBorders>
              <w:top w:val="single" w:sz="4" w:space="0" w:color="auto"/>
            </w:tcBorders>
            <w:vAlign w:val="bottom"/>
          </w:tcPr>
          <w:p w14:paraId="0F2B6867" w14:textId="7C522DC3" w:rsidR="004F0638" w:rsidRPr="00843D49" w:rsidRDefault="004F0638" w:rsidP="004F0638">
            <w:pPr>
              <w:pStyle w:val="NoSpacing"/>
              <w:rPr>
                <w:rFonts w:ascii="Times New Roman" w:hAnsi="Times New Roman" w:cs="Times New Roman"/>
              </w:rPr>
            </w:pPr>
            <w:r w:rsidRPr="00C53BFE">
              <w:rPr>
                <w:rFonts w:ascii="Times New Roman" w:hAnsi="Times New Roman" w:cs="Times New Roman"/>
              </w:rPr>
              <w:t>Joseph Sposito</w:t>
            </w:r>
          </w:p>
        </w:tc>
        <w:tc>
          <w:tcPr>
            <w:tcW w:w="0" w:type="auto"/>
            <w:tcBorders>
              <w:top w:val="single" w:sz="4" w:space="0" w:color="auto"/>
            </w:tcBorders>
            <w:vAlign w:val="bottom"/>
          </w:tcPr>
          <w:p w14:paraId="0F5103D9" w14:textId="7E0D0C4C"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Doctoral Thesis (</w:t>
            </w:r>
            <w:r>
              <w:rPr>
                <w:rFonts w:ascii="Times New Roman" w:hAnsi="Times New Roman" w:cs="Times New Roman"/>
              </w:rPr>
              <w:t>DBA</w:t>
            </w:r>
            <w:r w:rsidRPr="00843D49">
              <w:rPr>
                <w:rFonts w:ascii="Times New Roman" w:hAnsi="Times New Roman" w:cs="Times New Roman"/>
              </w:rPr>
              <w:t>)</w:t>
            </w:r>
          </w:p>
        </w:tc>
        <w:tc>
          <w:tcPr>
            <w:tcW w:w="0" w:type="auto"/>
            <w:tcBorders>
              <w:top w:val="single" w:sz="4" w:space="0" w:color="auto"/>
            </w:tcBorders>
            <w:vAlign w:val="bottom"/>
          </w:tcPr>
          <w:p w14:paraId="320D59CD" w14:textId="029A34E8"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Graduate</w:t>
            </w:r>
          </w:p>
        </w:tc>
        <w:tc>
          <w:tcPr>
            <w:tcW w:w="0" w:type="auto"/>
            <w:tcBorders>
              <w:top w:val="single" w:sz="4" w:space="0" w:color="auto"/>
            </w:tcBorders>
            <w:vAlign w:val="bottom"/>
          </w:tcPr>
          <w:p w14:paraId="32CCD779" w14:textId="77777777"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Rutgers Business</w:t>
            </w:r>
          </w:p>
          <w:p w14:paraId="453AC944" w14:textId="777308B5" w:rsidR="004F0638" w:rsidRPr="00843D49" w:rsidRDefault="004F0638" w:rsidP="004F0638">
            <w:pPr>
              <w:pStyle w:val="NoSpacing"/>
              <w:rPr>
                <w:rFonts w:ascii="Times New Roman" w:hAnsi="Times New Roman" w:cs="Times New Roman"/>
              </w:rPr>
            </w:pPr>
            <w:r w:rsidRPr="00843D49">
              <w:rPr>
                <w:rFonts w:ascii="Times New Roman" w:hAnsi="Times New Roman" w:cs="Times New Roman"/>
              </w:rPr>
              <w:t>School</w:t>
            </w:r>
          </w:p>
        </w:tc>
        <w:tc>
          <w:tcPr>
            <w:tcW w:w="0" w:type="auto"/>
            <w:gridSpan w:val="2"/>
            <w:tcBorders>
              <w:top w:val="single" w:sz="4" w:space="0" w:color="auto"/>
            </w:tcBorders>
            <w:vAlign w:val="bottom"/>
          </w:tcPr>
          <w:p w14:paraId="163E5C89" w14:textId="735AECB1" w:rsidR="004F0638" w:rsidRDefault="004F0638" w:rsidP="004F0638">
            <w:pPr>
              <w:pStyle w:val="NoSpacing"/>
              <w:jc w:val="center"/>
              <w:rPr>
                <w:rFonts w:ascii="Times New Roman" w:hAnsi="Times New Roman" w:cs="Times New Roman"/>
              </w:rPr>
            </w:pPr>
            <w:r>
              <w:rPr>
                <w:rFonts w:ascii="Times New Roman" w:hAnsi="Times New Roman" w:cs="Times New Roman"/>
              </w:rPr>
              <w:t>2025</w:t>
            </w:r>
          </w:p>
        </w:tc>
      </w:tr>
      <w:tr w:rsidR="00C53BFE" w:rsidRPr="00843D49" w14:paraId="1DFF558C" w14:textId="77777777" w:rsidTr="00161E02">
        <w:trPr>
          <w:trHeight w:val="216"/>
        </w:trPr>
        <w:tc>
          <w:tcPr>
            <w:tcW w:w="0" w:type="auto"/>
            <w:tcBorders>
              <w:top w:val="single" w:sz="4" w:space="0" w:color="auto"/>
            </w:tcBorders>
            <w:vAlign w:val="bottom"/>
          </w:tcPr>
          <w:p w14:paraId="05974A73" w14:textId="1487034F" w:rsidR="00C53BFE" w:rsidRPr="00843D49" w:rsidRDefault="00C53BFE" w:rsidP="00C53BFE">
            <w:pPr>
              <w:pStyle w:val="NoSpacing"/>
              <w:rPr>
                <w:rFonts w:ascii="Times New Roman" w:hAnsi="Times New Roman" w:cs="Times New Roman"/>
              </w:rPr>
            </w:pPr>
            <w:proofErr w:type="gramStart"/>
            <w:r w:rsidRPr="00843D49">
              <w:rPr>
                <w:rFonts w:ascii="Times New Roman" w:hAnsi="Times New Roman" w:cs="Times New Roman"/>
              </w:rPr>
              <w:t>So</w:t>
            </w:r>
            <w:proofErr w:type="gramEnd"/>
            <w:r w:rsidRPr="00843D49">
              <w:rPr>
                <w:rFonts w:ascii="Times New Roman" w:hAnsi="Times New Roman" w:cs="Times New Roman"/>
              </w:rPr>
              <w:t xml:space="preserve"> Ri Park</w:t>
            </w:r>
          </w:p>
        </w:tc>
        <w:tc>
          <w:tcPr>
            <w:tcW w:w="0" w:type="auto"/>
            <w:tcBorders>
              <w:top w:val="single" w:sz="4" w:space="0" w:color="auto"/>
            </w:tcBorders>
            <w:vAlign w:val="bottom"/>
          </w:tcPr>
          <w:p w14:paraId="180FD8F9" w14:textId="1A96B782"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Doctoral Thesis (PhD)</w:t>
            </w:r>
          </w:p>
        </w:tc>
        <w:tc>
          <w:tcPr>
            <w:tcW w:w="0" w:type="auto"/>
            <w:tcBorders>
              <w:top w:val="single" w:sz="4" w:space="0" w:color="auto"/>
            </w:tcBorders>
            <w:vAlign w:val="bottom"/>
          </w:tcPr>
          <w:p w14:paraId="33038EF7" w14:textId="230AA67C"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tcBorders>
              <w:top w:val="single" w:sz="4" w:space="0" w:color="auto"/>
            </w:tcBorders>
            <w:vAlign w:val="bottom"/>
          </w:tcPr>
          <w:p w14:paraId="6AA1959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School of Management and </w:t>
            </w:r>
          </w:p>
          <w:p w14:paraId="2A9070A6" w14:textId="53F5E5E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Labor Relations</w:t>
            </w:r>
          </w:p>
        </w:tc>
        <w:tc>
          <w:tcPr>
            <w:tcW w:w="0" w:type="auto"/>
            <w:tcBorders>
              <w:top w:val="single" w:sz="4" w:space="0" w:color="auto"/>
            </w:tcBorders>
            <w:vAlign w:val="bottom"/>
          </w:tcPr>
          <w:p w14:paraId="023E5EC2" w14:textId="1B81B366"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2023</w:t>
            </w:r>
          </w:p>
        </w:tc>
        <w:tc>
          <w:tcPr>
            <w:tcW w:w="0" w:type="auto"/>
            <w:tcBorders>
              <w:top w:val="single" w:sz="4" w:space="0" w:color="auto"/>
            </w:tcBorders>
            <w:vAlign w:val="bottom"/>
          </w:tcPr>
          <w:p w14:paraId="2DC5F2C6" w14:textId="0F86DECA" w:rsidR="00C53BFE" w:rsidRPr="00843D49" w:rsidRDefault="00C53BFE" w:rsidP="00C53BFE">
            <w:pPr>
              <w:pStyle w:val="NoSpacing"/>
              <w:jc w:val="center"/>
              <w:rPr>
                <w:rFonts w:ascii="Times New Roman" w:hAnsi="Times New Roman" w:cs="Times New Roman"/>
              </w:rPr>
            </w:pPr>
            <w:r>
              <w:rPr>
                <w:rFonts w:ascii="Times New Roman" w:hAnsi="Times New Roman" w:cs="Times New Roman"/>
              </w:rPr>
              <w:t>2025</w:t>
            </w:r>
          </w:p>
        </w:tc>
      </w:tr>
      <w:tr w:rsidR="00C53BFE" w:rsidRPr="00843D49" w14:paraId="12158E4D" w14:textId="77777777" w:rsidTr="008B1305">
        <w:trPr>
          <w:trHeight w:val="216"/>
        </w:trPr>
        <w:tc>
          <w:tcPr>
            <w:tcW w:w="0" w:type="auto"/>
            <w:tcBorders>
              <w:top w:val="single" w:sz="4" w:space="0" w:color="auto"/>
            </w:tcBorders>
            <w:vAlign w:val="bottom"/>
          </w:tcPr>
          <w:p w14:paraId="14F8AE71" w14:textId="71294764"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Lauren Gilbert</w:t>
            </w:r>
          </w:p>
        </w:tc>
        <w:tc>
          <w:tcPr>
            <w:tcW w:w="0" w:type="auto"/>
            <w:tcBorders>
              <w:top w:val="single" w:sz="4" w:space="0" w:color="auto"/>
            </w:tcBorders>
            <w:vAlign w:val="bottom"/>
          </w:tcPr>
          <w:p w14:paraId="2348D3BC" w14:textId="57A4BB2B"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Doctoral Qualifying Exam</w:t>
            </w:r>
          </w:p>
        </w:tc>
        <w:tc>
          <w:tcPr>
            <w:tcW w:w="0" w:type="auto"/>
            <w:tcBorders>
              <w:top w:val="single" w:sz="4" w:space="0" w:color="auto"/>
            </w:tcBorders>
            <w:vAlign w:val="bottom"/>
          </w:tcPr>
          <w:p w14:paraId="3BEF8CFE" w14:textId="65AD336A"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tcBorders>
              <w:top w:val="single" w:sz="4" w:space="0" w:color="auto"/>
            </w:tcBorders>
            <w:vAlign w:val="bottom"/>
          </w:tcPr>
          <w:p w14:paraId="7000C0DD" w14:textId="409A5EB2"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School of Management and Labor Relations</w:t>
            </w:r>
          </w:p>
        </w:tc>
        <w:tc>
          <w:tcPr>
            <w:tcW w:w="0" w:type="auto"/>
            <w:gridSpan w:val="2"/>
            <w:tcBorders>
              <w:top w:val="single" w:sz="4" w:space="0" w:color="auto"/>
            </w:tcBorders>
            <w:vAlign w:val="bottom"/>
          </w:tcPr>
          <w:p w14:paraId="67F3E142" w14:textId="7D2FAFCC"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2024</w:t>
            </w:r>
          </w:p>
        </w:tc>
      </w:tr>
      <w:tr w:rsidR="00C53BFE" w:rsidRPr="00843D49" w14:paraId="2A9C4F2A" w14:textId="77777777" w:rsidTr="008B1305">
        <w:trPr>
          <w:trHeight w:val="216"/>
        </w:trPr>
        <w:tc>
          <w:tcPr>
            <w:tcW w:w="0" w:type="auto"/>
            <w:tcBorders>
              <w:top w:val="single" w:sz="4" w:space="0" w:color="auto"/>
            </w:tcBorders>
            <w:vAlign w:val="bottom"/>
          </w:tcPr>
          <w:p w14:paraId="6153315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Riya Gandhi</w:t>
            </w:r>
          </w:p>
        </w:tc>
        <w:tc>
          <w:tcPr>
            <w:tcW w:w="0" w:type="auto"/>
            <w:tcBorders>
              <w:top w:val="single" w:sz="4" w:space="0" w:color="auto"/>
            </w:tcBorders>
            <w:vAlign w:val="bottom"/>
          </w:tcPr>
          <w:p w14:paraId="4F980D5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Teaching</w:t>
            </w:r>
          </w:p>
          <w:p w14:paraId="174410A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(First-Year Interest</w:t>
            </w:r>
          </w:p>
          <w:p w14:paraId="293EC46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Group Seminars)</w:t>
            </w:r>
          </w:p>
        </w:tc>
        <w:tc>
          <w:tcPr>
            <w:tcW w:w="0" w:type="auto"/>
            <w:tcBorders>
              <w:top w:val="single" w:sz="4" w:space="0" w:color="auto"/>
            </w:tcBorders>
            <w:vAlign w:val="bottom"/>
          </w:tcPr>
          <w:p w14:paraId="6801B46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tcBorders>
              <w:top w:val="single" w:sz="4" w:space="0" w:color="auto"/>
            </w:tcBorders>
            <w:vAlign w:val="bottom"/>
          </w:tcPr>
          <w:p w14:paraId="2472BF7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w:t>
            </w:r>
          </w:p>
          <w:p w14:paraId="61280F3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School</w:t>
            </w:r>
          </w:p>
        </w:tc>
        <w:tc>
          <w:tcPr>
            <w:tcW w:w="0" w:type="auto"/>
            <w:gridSpan w:val="2"/>
            <w:tcBorders>
              <w:top w:val="single" w:sz="4" w:space="0" w:color="auto"/>
            </w:tcBorders>
            <w:vAlign w:val="bottom"/>
          </w:tcPr>
          <w:p w14:paraId="58DCD320"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2024</w:t>
            </w:r>
          </w:p>
        </w:tc>
      </w:tr>
      <w:tr w:rsidR="00C53BFE" w:rsidRPr="00843D49" w14:paraId="5933B077" w14:textId="77777777" w:rsidTr="00161E02">
        <w:trPr>
          <w:trHeight w:val="216"/>
        </w:trPr>
        <w:tc>
          <w:tcPr>
            <w:tcW w:w="0" w:type="auto"/>
            <w:vAlign w:val="bottom"/>
          </w:tcPr>
          <w:p w14:paraId="36CF7BC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Michael Shalonov</w:t>
            </w:r>
          </w:p>
        </w:tc>
        <w:tc>
          <w:tcPr>
            <w:tcW w:w="0" w:type="auto"/>
            <w:vAlign w:val="bottom"/>
          </w:tcPr>
          <w:p w14:paraId="50CBCE3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&amp; Kurtzberg, 2024, HBR)</w:t>
            </w:r>
          </w:p>
        </w:tc>
        <w:tc>
          <w:tcPr>
            <w:tcW w:w="0" w:type="auto"/>
            <w:vAlign w:val="bottom"/>
          </w:tcPr>
          <w:p w14:paraId="35B20C4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A8E283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AAA45DD"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2023</w:t>
            </w:r>
          </w:p>
        </w:tc>
        <w:tc>
          <w:tcPr>
            <w:tcW w:w="0" w:type="auto"/>
            <w:vAlign w:val="bottom"/>
          </w:tcPr>
          <w:p w14:paraId="4146EE60"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2024</w:t>
            </w:r>
          </w:p>
        </w:tc>
      </w:tr>
      <w:tr w:rsidR="00C53BFE" w:rsidRPr="00843D49" w14:paraId="23BB875B" w14:textId="77777777" w:rsidTr="00161E02">
        <w:trPr>
          <w:trHeight w:val="216"/>
        </w:trPr>
        <w:tc>
          <w:tcPr>
            <w:tcW w:w="0" w:type="auto"/>
            <w:vAlign w:val="bottom"/>
          </w:tcPr>
          <w:p w14:paraId="2F05AC09" w14:textId="77777777" w:rsidR="00C53BFE" w:rsidRPr="00843D49" w:rsidRDefault="00C53BFE" w:rsidP="00C53BFE">
            <w:pPr>
              <w:pStyle w:val="NoSpacing"/>
              <w:rPr>
                <w:rFonts w:ascii="Times New Roman" w:hAnsi="Times New Roman" w:cs="Times New Roman"/>
              </w:rPr>
            </w:pPr>
            <w:proofErr w:type="spellStart"/>
            <w:r w:rsidRPr="00843D49">
              <w:rPr>
                <w:rFonts w:ascii="Times New Roman" w:hAnsi="Times New Roman" w:cs="Times New Roman"/>
              </w:rPr>
              <w:lastRenderedPageBreak/>
              <w:t>Jayoung</w:t>
            </w:r>
            <w:proofErr w:type="spellEnd"/>
            <w:r w:rsidRPr="00843D49">
              <w:rPr>
                <w:rFonts w:ascii="Times New Roman" w:hAnsi="Times New Roman" w:cs="Times New Roman"/>
              </w:rPr>
              <w:t xml:space="preserve"> Myung</w:t>
            </w:r>
          </w:p>
        </w:tc>
        <w:tc>
          <w:tcPr>
            <w:tcW w:w="0" w:type="auto"/>
            <w:vAlign w:val="bottom"/>
          </w:tcPr>
          <w:p w14:paraId="07A590D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75B24B1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vAlign w:val="bottom"/>
          </w:tcPr>
          <w:p w14:paraId="53F79A0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gridSpan w:val="2"/>
            <w:vAlign w:val="bottom"/>
          </w:tcPr>
          <w:p w14:paraId="5CDCF54E"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2022</w:t>
            </w:r>
          </w:p>
        </w:tc>
      </w:tr>
      <w:tr w:rsidR="00C53BFE" w:rsidRPr="00843D49" w14:paraId="58B9CFBA" w14:textId="77777777" w:rsidTr="00161E02">
        <w:trPr>
          <w:trHeight w:val="216"/>
        </w:trPr>
        <w:tc>
          <w:tcPr>
            <w:tcW w:w="0" w:type="auto"/>
            <w:vAlign w:val="bottom"/>
          </w:tcPr>
          <w:p w14:paraId="7F9E1A4B" w14:textId="227D5214" w:rsidR="00C53BFE" w:rsidRPr="00843D49" w:rsidRDefault="00C53BFE" w:rsidP="00C53BFE">
            <w:pPr>
              <w:pStyle w:val="NoSpacing"/>
              <w:rPr>
                <w:rFonts w:ascii="Times New Roman" w:hAnsi="Times New Roman" w:cs="Times New Roman"/>
                <w:color w:val="000000"/>
                <w:shd w:val="clear" w:color="auto" w:fill="FFFFFF"/>
              </w:rPr>
            </w:pPr>
            <w:r w:rsidRPr="00843D49">
              <w:rPr>
                <w:rFonts w:ascii="Times New Roman" w:hAnsi="Times New Roman" w:cs="Times New Roman"/>
              </w:rPr>
              <w:t>Eric Hanna</w:t>
            </w:r>
          </w:p>
        </w:tc>
        <w:tc>
          <w:tcPr>
            <w:tcW w:w="0" w:type="auto"/>
            <w:vAlign w:val="bottom"/>
          </w:tcPr>
          <w:p w14:paraId="6F63AED9" w14:textId="3CC28F79" w:rsidR="00C53BFE" w:rsidRPr="00843D49" w:rsidRDefault="00C53BFE" w:rsidP="00C53BFE">
            <w:pPr>
              <w:pStyle w:val="NoSpacing"/>
              <w:rPr>
                <w:rStyle w:val="markvox0em8wb"/>
                <w:rFonts w:ascii="Times New Roman" w:hAnsi="Times New Roman" w:cs="Times New Roman"/>
                <w:color w:val="000000"/>
                <w:bdr w:val="none" w:sz="0" w:space="0" w:color="auto" w:frame="1"/>
              </w:rPr>
            </w:pPr>
            <w:r w:rsidRPr="00843D49">
              <w:rPr>
                <w:rFonts w:ascii="Times New Roman" w:hAnsi="Times New Roman" w:cs="Times New Roman"/>
              </w:rPr>
              <w:t>Doctoral Thesis (DBA)</w:t>
            </w:r>
          </w:p>
        </w:tc>
        <w:tc>
          <w:tcPr>
            <w:tcW w:w="0" w:type="auto"/>
            <w:vAlign w:val="bottom"/>
          </w:tcPr>
          <w:p w14:paraId="5E37A18F" w14:textId="0F06F65E"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vAlign w:val="bottom"/>
          </w:tcPr>
          <w:p w14:paraId="173DC5FD" w14:textId="19262CB9"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7EAAFA48" w14:textId="688E6E00"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2021</w:t>
            </w:r>
          </w:p>
        </w:tc>
        <w:tc>
          <w:tcPr>
            <w:tcW w:w="0" w:type="auto"/>
            <w:vAlign w:val="bottom"/>
          </w:tcPr>
          <w:p w14:paraId="37E148FC" w14:textId="3B1EEA11"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2022</w:t>
            </w:r>
          </w:p>
        </w:tc>
      </w:tr>
      <w:tr w:rsidR="00C53BFE" w:rsidRPr="00843D49" w14:paraId="2F76E7C4" w14:textId="77777777" w:rsidTr="00161E02">
        <w:trPr>
          <w:trHeight w:val="216"/>
        </w:trPr>
        <w:tc>
          <w:tcPr>
            <w:tcW w:w="0" w:type="auto"/>
            <w:vAlign w:val="bottom"/>
          </w:tcPr>
          <w:p w14:paraId="6C44759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color w:val="000000"/>
                <w:shd w:val="clear" w:color="auto" w:fill="FFFFFF"/>
              </w:rPr>
              <w:t>Ishika Khanna</w:t>
            </w:r>
          </w:p>
        </w:tc>
        <w:tc>
          <w:tcPr>
            <w:tcW w:w="0" w:type="auto"/>
            <w:vAlign w:val="bottom"/>
          </w:tcPr>
          <w:p w14:paraId="1960F3C9" w14:textId="77777777" w:rsidR="00C53BFE" w:rsidRPr="00843D49" w:rsidRDefault="00C53BFE" w:rsidP="00C53BFE">
            <w:pPr>
              <w:pStyle w:val="NoSpacing"/>
              <w:rPr>
                <w:rFonts w:ascii="Times New Roman" w:hAnsi="Times New Roman" w:cs="Times New Roman"/>
              </w:rPr>
            </w:pPr>
            <w:r w:rsidRPr="00843D49">
              <w:rPr>
                <w:rStyle w:val="markvox0em8wb"/>
                <w:rFonts w:ascii="Times New Roman" w:hAnsi="Times New Roman" w:cs="Times New Roman"/>
                <w:color w:val="000000"/>
                <w:bdr w:val="none" w:sz="0" w:space="0" w:color="auto" w:frame="1"/>
              </w:rPr>
              <w:t xml:space="preserve">Teaching </w:t>
            </w:r>
            <w:r w:rsidRPr="00843D49">
              <w:rPr>
                <w:rStyle w:val="markvox0em8wb"/>
                <w:rFonts w:ascii="Times New Roman" w:hAnsi="Times New Roman" w:cs="Times New Roman"/>
                <w:color w:val="000000"/>
                <w:bdr w:val="none" w:sz="0" w:space="0" w:color="auto" w:frame="1"/>
              </w:rPr>
              <w:br/>
            </w:r>
            <w:r w:rsidRPr="00843D49">
              <w:rPr>
                <w:rFonts w:ascii="Times New Roman" w:hAnsi="Times New Roman" w:cs="Times New Roman"/>
              </w:rPr>
              <w:t>(First-Year Interest Group Seminars)</w:t>
            </w:r>
          </w:p>
        </w:tc>
        <w:tc>
          <w:tcPr>
            <w:tcW w:w="0" w:type="auto"/>
            <w:vAlign w:val="bottom"/>
          </w:tcPr>
          <w:p w14:paraId="3775212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385219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gridSpan w:val="2"/>
            <w:vAlign w:val="bottom"/>
          </w:tcPr>
          <w:p w14:paraId="45678570"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2020</w:t>
            </w:r>
          </w:p>
        </w:tc>
      </w:tr>
      <w:tr w:rsidR="00C53BFE" w:rsidRPr="00843D49" w14:paraId="11B7A82F" w14:textId="77777777" w:rsidTr="00161E02">
        <w:trPr>
          <w:trHeight w:val="216"/>
        </w:trPr>
        <w:tc>
          <w:tcPr>
            <w:tcW w:w="0" w:type="auto"/>
            <w:vAlign w:val="bottom"/>
          </w:tcPr>
          <w:p w14:paraId="7FA6080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Jelani Headley</w:t>
            </w:r>
          </w:p>
        </w:tc>
        <w:tc>
          <w:tcPr>
            <w:tcW w:w="0" w:type="auto"/>
            <w:vAlign w:val="bottom"/>
          </w:tcPr>
          <w:p w14:paraId="1F8E7C0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3839456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8285BF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gridSpan w:val="2"/>
            <w:vAlign w:val="bottom"/>
          </w:tcPr>
          <w:p w14:paraId="0F5D84AD"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2019</w:t>
            </w:r>
          </w:p>
        </w:tc>
      </w:tr>
      <w:tr w:rsidR="00C53BFE" w:rsidRPr="00843D49" w14:paraId="2ADDDD49" w14:textId="77777777" w:rsidTr="00161E02">
        <w:trPr>
          <w:trHeight w:val="216"/>
        </w:trPr>
        <w:tc>
          <w:tcPr>
            <w:tcW w:w="0" w:type="auto"/>
            <w:vAlign w:val="bottom"/>
          </w:tcPr>
          <w:p w14:paraId="4DBBC38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color w:val="000000"/>
                <w:shd w:val="clear" w:color="auto" w:fill="FFFFFF"/>
              </w:rPr>
              <w:br/>
            </w:r>
            <w:proofErr w:type="spellStart"/>
            <w:r w:rsidRPr="00843D49">
              <w:rPr>
                <w:rFonts w:ascii="Times New Roman" w:hAnsi="Times New Roman" w:cs="Times New Roman"/>
                <w:color w:val="000000"/>
                <w:shd w:val="clear" w:color="auto" w:fill="FFFFFF"/>
              </w:rPr>
              <w:t>Vasiharan</w:t>
            </w:r>
            <w:proofErr w:type="spellEnd"/>
            <w:r w:rsidRPr="00843D49">
              <w:rPr>
                <w:rFonts w:ascii="Times New Roman" w:hAnsi="Times New Roman" w:cs="Times New Roman"/>
                <w:color w:val="000000"/>
                <w:shd w:val="clear" w:color="auto" w:fill="FFFFFF"/>
              </w:rPr>
              <w:t xml:space="preserve"> Mahilkanthan</w:t>
            </w:r>
          </w:p>
        </w:tc>
        <w:tc>
          <w:tcPr>
            <w:tcW w:w="0" w:type="auto"/>
            <w:vAlign w:val="bottom"/>
          </w:tcPr>
          <w:p w14:paraId="3749E612" w14:textId="77777777" w:rsidR="00C53BFE" w:rsidRPr="00843D49" w:rsidRDefault="00C53BFE" w:rsidP="00C53BFE">
            <w:pPr>
              <w:pStyle w:val="NoSpacing"/>
              <w:rPr>
                <w:rFonts w:ascii="Times New Roman" w:hAnsi="Times New Roman" w:cs="Times New Roman"/>
              </w:rPr>
            </w:pPr>
            <w:r w:rsidRPr="00843D49">
              <w:rPr>
                <w:rStyle w:val="markvox0em8wb"/>
                <w:rFonts w:ascii="Times New Roman" w:hAnsi="Times New Roman" w:cs="Times New Roman"/>
                <w:color w:val="000000"/>
                <w:bdr w:val="none" w:sz="0" w:space="0" w:color="auto" w:frame="1"/>
              </w:rPr>
              <w:t xml:space="preserve">Teaching </w:t>
            </w:r>
            <w:r w:rsidRPr="00843D49">
              <w:rPr>
                <w:rStyle w:val="markvox0em8wb"/>
                <w:rFonts w:ascii="Times New Roman" w:hAnsi="Times New Roman" w:cs="Times New Roman"/>
                <w:color w:val="000000"/>
                <w:bdr w:val="none" w:sz="0" w:space="0" w:color="auto" w:frame="1"/>
              </w:rPr>
              <w:br/>
            </w:r>
            <w:r w:rsidRPr="00843D49">
              <w:rPr>
                <w:rFonts w:ascii="Times New Roman" w:hAnsi="Times New Roman" w:cs="Times New Roman"/>
              </w:rPr>
              <w:t>(First-Year Interest Group Seminars)</w:t>
            </w:r>
          </w:p>
        </w:tc>
        <w:tc>
          <w:tcPr>
            <w:tcW w:w="0" w:type="auto"/>
            <w:vAlign w:val="bottom"/>
          </w:tcPr>
          <w:p w14:paraId="290BFEF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C40BC3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gridSpan w:val="2"/>
            <w:vAlign w:val="bottom"/>
          </w:tcPr>
          <w:p w14:paraId="6A827C0D"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2019</w:t>
            </w:r>
          </w:p>
        </w:tc>
      </w:tr>
      <w:tr w:rsidR="00C53BFE" w:rsidRPr="00843D49" w14:paraId="24D2EF60" w14:textId="77777777" w:rsidTr="00161E02">
        <w:trPr>
          <w:trHeight w:val="216"/>
        </w:trPr>
        <w:tc>
          <w:tcPr>
            <w:tcW w:w="0" w:type="auto"/>
            <w:vAlign w:val="bottom"/>
          </w:tcPr>
          <w:p w14:paraId="1C7EF5D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William Shang</w:t>
            </w:r>
          </w:p>
        </w:tc>
        <w:tc>
          <w:tcPr>
            <w:tcW w:w="0" w:type="auto"/>
            <w:vAlign w:val="bottom"/>
          </w:tcPr>
          <w:p w14:paraId="4DA9F50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C2AB33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5D290C8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AD1A96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285D780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5F8B697C" w14:textId="77777777" w:rsidTr="00161E02">
        <w:trPr>
          <w:trHeight w:val="216"/>
        </w:trPr>
        <w:tc>
          <w:tcPr>
            <w:tcW w:w="0" w:type="auto"/>
            <w:vAlign w:val="bottom"/>
          </w:tcPr>
          <w:p w14:paraId="4B36044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color w:val="000000"/>
                <w:shd w:val="clear" w:color="auto" w:fill="FFFFFF"/>
              </w:rPr>
              <w:br/>
            </w:r>
            <w:proofErr w:type="spellStart"/>
            <w:r w:rsidRPr="00843D49">
              <w:rPr>
                <w:rFonts w:ascii="Times New Roman" w:hAnsi="Times New Roman" w:cs="Times New Roman"/>
                <w:color w:val="000000"/>
                <w:shd w:val="clear" w:color="auto" w:fill="FFFFFF"/>
              </w:rPr>
              <w:t>Vasiharan</w:t>
            </w:r>
            <w:proofErr w:type="spellEnd"/>
            <w:r w:rsidRPr="00843D49">
              <w:rPr>
                <w:rFonts w:ascii="Times New Roman" w:hAnsi="Times New Roman" w:cs="Times New Roman"/>
                <w:color w:val="000000"/>
                <w:shd w:val="clear" w:color="auto" w:fill="FFFFFF"/>
              </w:rPr>
              <w:t xml:space="preserve"> Mahilkanthan</w:t>
            </w:r>
          </w:p>
        </w:tc>
        <w:tc>
          <w:tcPr>
            <w:tcW w:w="0" w:type="auto"/>
            <w:vAlign w:val="bottom"/>
          </w:tcPr>
          <w:p w14:paraId="724DE4F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3154B54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9BB932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4C090CA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1236E8B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53D81E75" w14:textId="77777777" w:rsidTr="00161E02">
        <w:trPr>
          <w:trHeight w:val="216"/>
        </w:trPr>
        <w:tc>
          <w:tcPr>
            <w:tcW w:w="0" w:type="auto"/>
            <w:vAlign w:val="bottom"/>
          </w:tcPr>
          <w:p w14:paraId="025A973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Nikhil Sadaranganey</w:t>
            </w:r>
          </w:p>
        </w:tc>
        <w:tc>
          <w:tcPr>
            <w:tcW w:w="0" w:type="auto"/>
            <w:vAlign w:val="bottom"/>
          </w:tcPr>
          <w:p w14:paraId="6866B77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4798744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EB256F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ABEDC8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67200E7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0780BF26" w14:textId="77777777" w:rsidTr="00161E02">
        <w:trPr>
          <w:trHeight w:val="216"/>
        </w:trPr>
        <w:tc>
          <w:tcPr>
            <w:tcW w:w="0" w:type="auto"/>
            <w:vAlign w:val="bottom"/>
          </w:tcPr>
          <w:p w14:paraId="25155AE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Natalie Borys</w:t>
            </w:r>
          </w:p>
        </w:tc>
        <w:tc>
          <w:tcPr>
            <w:tcW w:w="0" w:type="auto"/>
            <w:vAlign w:val="bottom"/>
          </w:tcPr>
          <w:p w14:paraId="3F4E099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FD1E6D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292179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9A06A0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7A115F4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1479A0F" w14:textId="77777777" w:rsidTr="00161E02">
        <w:trPr>
          <w:trHeight w:val="216"/>
        </w:trPr>
        <w:tc>
          <w:tcPr>
            <w:tcW w:w="0" w:type="auto"/>
            <w:vAlign w:val="bottom"/>
          </w:tcPr>
          <w:p w14:paraId="7131C9A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Michael Wong</w:t>
            </w:r>
          </w:p>
        </w:tc>
        <w:tc>
          <w:tcPr>
            <w:tcW w:w="0" w:type="auto"/>
            <w:vAlign w:val="bottom"/>
          </w:tcPr>
          <w:p w14:paraId="1E11018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D73677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F5408A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75DCEE1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37A7F3F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AB33A2E" w14:textId="77777777" w:rsidTr="00161E02">
        <w:trPr>
          <w:trHeight w:val="216"/>
        </w:trPr>
        <w:tc>
          <w:tcPr>
            <w:tcW w:w="0" w:type="auto"/>
            <w:vAlign w:val="bottom"/>
          </w:tcPr>
          <w:p w14:paraId="72EDFBE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Michael Sangobivi</w:t>
            </w:r>
          </w:p>
        </w:tc>
        <w:tc>
          <w:tcPr>
            <w:tcW w:w="0" w:type="auto"/>
            <w:vAlign w:val="bottom"/>
          </w:tcPr>
          <w:p w14:paraId="2EE6A21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60E4407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F89EA5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8F03F5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13BB7CE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53187D5" w14:textId="77777777" w:rsidTr="00161E02">
        <w:trPr>
          <w:trHeight w:val="216"/>
        </w:trPr>
        <w:tc>
          <w:tcPr>
            <w:tcW w:w="0" w:type="auto"/>
            <w:vAlign w:val="bottom"/>
          </w:tcPr>
          <w:p w14:paraId="68CBBA2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Melissa Mensah</w:t>
            </w:r>
          </w:p>
        </w:tc>
        <w:tc>
          <w:tcPr>
            <w:tcW w:w="0" w:type="auto"/>
            <w:vAlign w:val="bottom"/>
          </w:tcPr>
          <w:p w14:paraId="6AB1099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4C8B74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32BC9B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1E6C17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0C996E8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6EE4DA2" w14:textId="77777777" w:rsidTr="00161E02">
        <w:trPr>
          <w:trHeight w:val="216"/>
        </w:trPr>
        <w:tc>
          <w:tcPr>
            <w:tcW w:w="0" w:type="auto"/>
            <w:vAlign w:val="bottom"/>
          </w:tcPr>
          <w:p w14:paraId="0834EAF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Matteo Tavella</w:t>
            </w:r>
          </w:p>
        </w:tc>
        <w:tc>
          <w:tcPr>
            <w:tcW w:w="0" w:type="auto"/>
            <w:vAlign w:val="bottom"/>
          </w:tcPr>
          <w:p w14:paraId="71269BD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 xml:space="preserve">(Study: Ameri, et al., </w:t>
            </w:r>
            <w:r w:rsidRPr="00843D49">
              <w:rPr>
                <w:rFonts w:ascii="Times New Roman" w:hAnsi="Times New Roman" w:cs="Times New Roman"/>
              </w:rPr>
              <w:lastRenderedPageBreak/>
              <w:t>Forthcoming, ILR Review)</w:t>
            </w:r>
          </w:p>
        </w:tc>
        <w:tc>
          <w:tcPr>
            <w:tcW w:w="0" w:type="auto"/>
            <w:vAlign w:val="bottom"/>
          </w:tcPr>
          <w:p w14:paraId="71352A9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Undergraduate</w:t>
            </w:r>
          </w:p>
        </w:tc>
        <w:tc>
          <w:tcPr>
            <w:tcW w:w="0" w:type="auto"/>
            <w:vAlign w:val="bottom"/>
          </w:tcPr>
          <w:p w14:paraId="1FB0F35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6274723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284EED3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4F7EDC8" w14:textId="77777777" w:rsidTr="00161E02">
        <w:trPr>
          <w:trHeight w:val="216"/>
        </w:trPr>
        <w:tc>
          <w:tcPr>
            <w:tcW w:w="0" w:type="auto"/>
            <w:vAlign w:val="bottom"/>
          </w:tcPr>
          <w:p w14:paraId="2F25421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Marina Chuguashvili</w:t>
            </w:r>
          </w:p>
        </w:tc>
        <w:tc>
          <w:tcPr>
            <w:tcW w:w="0" w:type="auto"/>
            <w:vAlign w:val="bottom"/>
          </w:tcPr>
          <w:p w14:paraId="4364C74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C3D58E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888E15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2639F31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182F987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7CA17EB" w14:textId="77777777" w:rsidTr="00161E02">
        <w:trPr>
          <w:trHeight w:val="216"/>
        </w:trPr>
        <w:tc>
          <w:tcPr>
            <w:tcW w:w="0" w:type="auto"/>
            <w:vAlign w:val="bottom"/>
          </w:tcPr>
          <w:p w14:paraId="6669FD7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Manish Arora</w:t>
            </w:r>
          </w:p>
        </w:tc>
        <w:tc>
          <w:tcPr>
            <w:tcW w:w="0" w:type="auto"/>
            <w:vAlign w:val="bottom"/>
          </w:tcPr>
          <w:p w14:paraId="0B2E19D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2A25C3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9B8A7A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2C03E32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2C2DE58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6A6976D6" w14:textId="77777777" w:rsidTr="00161E02">
        <w:trPr>
          <w:trHeight w:val="216"/>
        </w:trPr>
        <w:tc>
          <w:tcPr>
            <w:tcW w:w="0" w:type="auto"/>
            <w:vAlign w:val="bottom"/>
          </w:tcPr>
          <w:p w14:paraId="1F0489F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Karan Malhotra</w:t>
            </w:r>
          </w:p>
        </w:tc>
        <w:tc>
          <w:tcPr>
            <w:tcW w:w="0" w:type="auto"/>
            <w:vAlign w:val="bottom"/>
          </w:tcPr>
          <w:p w14:paraId="0C2D51F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41AD97D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BA7E92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33A85E4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5D358CD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61DB5AA3" w14:textId="77777777" w:rsidTr="00161E02">
        <w:trPr>
          <w:trHeight w:val="216"/>
        </w:trPr>
        <w:tc>
          <w:tcPr>
            <w:tcW w:w="0" w:type="auto"/>
            <w:vAlign w:val="bottom"/>
          </w:tcPr>
          <w:p w14:paraId="6B00E24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Justin </w:t>
            </w:r>
            <w:proofErr w:type="spellStart"/>
            <w:r w:rsidRPr="00843D49">
              <w:rPr>
                <w:rFonts w:ascii="Times New Roman" w:hAnsi="Times New Roman" w:cs="Times New Roman"/>
              </w:rPr>
              <w:t>Dekovics</w:t>
            </w:r>
            <w:proofErr w:type="spellEnd"/>
          </w:p>
        </w:tc>
        <w:tc>
          <w:tcPr>
            <w:tcW w:w="0" w:type="auto"/>
            <w:vAlign w:val="bottom"/>
          </w:tcPr>
          <w:p w14:paraId="1BF6C02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643553C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CDBF66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4D89741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2D383F2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18821AE" w14:textId="77777777" w:rsidTr="00161E02">
        <w:trPr>
          <w:trHeight w:val="216"/>
        </w:trPr>
        <w:tc>
          <w:tcPr>
            <w:tcW w:w="0" w:type="auto"/>
            <w:vAlign w:val="bottom"/>
          </w:tcPr>
          <w:p w14:paraId="3731042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Vasu Laroiya</w:t>
            </w:r>
          </w:p>
        </w:tc>
        <w:tc>
          <w:tcPr>
            <w:tcW w:w="0" w:type="auto"/>
            <w:vAlign w:val="bottom"/>
          </w:tcPr>
          <w:p w14:paraId="6E78CC9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B4EA6B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35D66F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3143A79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0B81E70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532F97C4" w14:textId="77777777" w:rsidTr="00161E02">
        <w:trPr>
          <w:trHeight w:val="216"/>
        </w:trPr>
        <w:tc>
          <w:tcPr>
            <w:tcW w:w="0" w:type="auto"/>
            <w:vAlign w:val="bottom"/>
          </w:tcPr>
          <w:p w14:paraId="2E80BD8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Raul Acosta</w:t>
            </w:r>
          </w:p>
        </w:tc>
        <w:tc>
          <w:tcPr>
            <w:tcW w:w="0" w:type="auto"/>
            <w:vAlign w:val="bottom"/>
          </w:tcPr>
          <w:p w14:paraId="1BF4533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729370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5330DD6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14AAE52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7B24F09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F4314DD" w14:textId="77777777" w:rsidTr="00161E02">
        <w:trPr>
          <w:trHeight w:val="216"/>
        </w:trPr>
        <w:tc>
          <w:tcPr>
            <w:tcW w:w="0" w:type="auto"/>
            <w:vAlign w:val="bottom"/>
          </w:tcPr>
          <w:p w14:paraId="63DE273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Ishika Khanna</w:t>
            </w:r>
          </w:p>
        </w:tc>
        <w:tc>
          <w:tcPr>
            <w:tcW w:w="0" w:type="auto"/>
            <w:vAlign w:val="bottom"/>
          </w:tcPr>
          <w:p w14:paraId="5C939A8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59D4C8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E8D6BB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326A772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39697F3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2A0F8862" w14:textId="77777777" w:rsidTr="00161E02">
        <w:trPr>
          <w:trHeight w:val="216"/>
        </w:trPr>
        <w:tc>
          <w:tcPr>
            <w:tcW w:w="0" w:type="auto"/>
            <w:vAlign w:val="bottom"/>
          </w:tcPr>
          <w:p w14:paraId="6B84239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Grant Cai</w:t>
            </w:r>
          </w:p>
        </w:tc>
        <w:tc>
          <w:tcPr>
            <w:tcW w:w="0" w:type="auto"/>
            <w:vAlign w:val="bottom"/>
          </w:tcPr>
          <w:p w14:paraId="4757739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0FA1FD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6A3D5C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264D950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095C03E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009E1095" w14:textId="77777777" w:rsidTr="00161E02">
        <w:trPr>
          <w:trHeight w:val="216"/>
        </w:trPr>
        <w:tc>
          <w:tcPr>
            <w:tcW w:w="0" w:type="auto"/>
            <w:vAlign w:val="bottom"/>
          </w:tcPr>
          <w:p w14:paraId="30EFDB4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Gianni Magliaro</w:t>
            </w:r>
          </w:p>
        </w:tc>
        <w:tc>
          <w:tcPr>
            <w:tcW w:w="0" w:type="auto"/>
            <w:vAlign w:val="bottom"/>
          </w:tcPr>
          <w:p w14:paraId="7CBCE3E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758150E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D09A6E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7655B96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51B750A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2B72D89E" w14:textId="77777777" w:rsidTr="00161E02">
        <w:trPr>
          <w:trHeight w:val="216"/>
        </w:trPr>
        <w:tc>
          <w:tcPr>
            <w:tcW w:w="0" w:type="auto"/>
            <w:vAlign w:val="bottom"/>
          </w:tcPr>
          <w:p w14:paraId="4AEEC58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George Pagoulatos</w:t>
            </w:r>
          </w:p>
        </w:tc>
        <w:tc>
          <w:tcPr>
            <w:tcW w:w="0" w:type="auto"/>
            <w:vAlign w:val="bottom"/>
          </w:tcPr>
          <w:p w14:paraId="451D662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13E4A06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4E9D4F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99C3A9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5980561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FDE3553" w14:textId="77777777" w:rsidTr="00161E02">
        <w:trPr>
          <w:trHeight w:val="216"/>
        </w:trPr>
        <w:tc>
          <w:tcPr>
            <w:tcW w:w="0" w:type="auto"/>
            <w:vAlign w:val="bottom"/>
          </w:tcPr>
          <w:p w14:paraId="6FECE45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Gabrielle Caponigro</w:t>
            </w:r>
          </w:p>
        </w:tc>
        <w:tc>
          <w:tcPr>
            <w:tcW w:w="0" w:type="auto"/>
            <w:vAlign w:val="bottom"/>
          </w:tcPr>
          <w:p w14:paraId="6E00A74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A1D7E1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87B46F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3C5D7EC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69D5F32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9D40781" w14:textId="77777777" w:rsidTr="00161E02">
        <w:trPr>
          <w:trHeight w:val="216"/>
        </w:trPr>
        <w:tc>
          <w:tcPr>
            <w:tcW w:w="0" w:type="auto"/>
            <w:vAlign w:val="bottom"/>
          </w:tcPr>
          <w:p w14:paraId="1AB08B4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Gabriel Aguilar</w:t>
            </w:r>
          </w:p>
        </w:tc>
        <w:tc>
          <w:tcPr>
            <w:tcW w:w="0" w:type="auto"/>
            <w:vAlign w:val="bottom"/>
          </w:tcPr>
          <w:p w14:paraId="01DC836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3AADBD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CC1A36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3BA56E8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548E801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3B127B45" w14:textId="77777777" w:rsidTr="00161E02">
        <w:trPr>
          <w:trHeight w:val="216"/>
        </w:trPr>
        <w:tc>
          <w:tcPr>
            <w:tcW w:w="0" w:type="auto"/>
            <w:vAlign w:val="bottom"/>
          </w:tcPr>
          <w:p w14:paraId="5630DF5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Eugene Xi</w:t>
            </w:r>
          </w:p>
        </w:tc>
        <w:tc>
          <w:tcPr>
            <w:tcW w:w="0" w:type="auto"/>
            <w:vAlign w:val="bottom"/>
          </w:tcPr>
          <w:p w14:paraId="2BF3FF3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4A92C42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B7D2BC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C05FA1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5C581B0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69143E5C" w14:textId="77777777" w:rsidTr="00161E02">
        <w:trPr>
          <w:trHeight w:val="216"/>
        </w:trPr>
        <w:tc>
          <w:tcPr>
            <w:tcW w:w="0" w:type="auto"/>
            <w:vAlign w:val="bottom"/>
          </w:tcPr>
          <w:p w14:paraId="4F0FCCB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Douglas Stone</w:t>
            </w:r>
          </w:p>
        </w:tc>
        <w:tc>
          <w:tcPr>
            <w:tcW w:w="0" w:type="auto"/>
            <w:vAlign w:val="bottom"/>
          </w:tcPr>
          <w:p w14:paraId="2C2DBA1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7147BE0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851A73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1F8914A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68E9B6B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BAC5C5C" w14:textId="77777777" w:rsidTr="00161E02">
        <w:trPr>
          <w:trHeight w:val="216"/>
        </w:trPr>
        <w:tc>
          <w:tcPr>
            <w:tcW w:w="0" w:type="auto"/>
            <w:vAlign w:val="bottom"/>
          </w:tcPr>
          <w:p w14:paraId="48A9371F" w14:textId="77777777" w:rsidR="00C53BFE" w:rsidRPr="00843D49" w:rsidRDefault="00C53BFE" w:rsidP="00C53BFE">
            <w:pPr>
              <w:pStyle w:val="NoSpacing"/>
              <w:ind w:left="720" w:hanging="720"/>
              <w:rPr>
                <w:rFonts w:ascii="Times New Roman" w:hAnsi="Times New Roman" w:cs="Times New Roman"/>
              </w:rPr>
            </w:pPr>
            <w:proofErr w:type="spellStart"/>
            <w:r w:rsidRPr="00843D49">
              <w:rPr>
                <w:rFonts w:ascii="Times New Roman" w:hAnsi="Times New Roman" w:cs="Times New Roman"/>
              </w:rPr>
              <w:t>Dongui</w:t>
            </w:r>
            <w:proofErr w:type="spellEnd"/>
            <w:r w:rsidRPr="00843D49">
              <w:rPr>
                <w:rFonts w:ascii="Times New Roman" w:hAnsi="Times New Roman" w:cs="Times New Roman"/>
              </w:rPr>
              <w:t xml:space="preserve"> Li</w:t>
            </w:r>
          </w:p>
        </w:tc>
        <w:tc>
          <w:tcPr>
            <w:tcW w:w="0" w:type="auto"/>
            <w:vAlign w:val="bottom"/>
          </w:tcPr>
          <w:p w14:paraId="1EB4891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0EFBEF4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216576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E2496A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3CB4B5B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33503D5" w14:textId="77777777" w:rsidTr="00161E02">
        <w:trPr>
          <w:trHeight w:val="216"/>
        </w:trPr>
        <w:tc>
          <w:tcPr>
            <w:tcW w:w="0" w:type="auto"/>
            <w:vAlign w:val="bottom"/>
          </w:tcPr>
          <w:p w14:paraId="1E6033A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David Walker</w:t>
            </w:r>
          </w:p>
        </w:tc>
        <w:tc>
          <w:tcPr>
            <w:tcW w:w="0" w:type="auto"/>
            <w:vAlign w:val="bottom"/>
          </w:tcPr>
          <w:p w14:paraId="6BAB503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631E63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3598C5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7D69E6E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62CD25E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025C1ACF" w14:textId="77777777" w:rsidTr="00161E02">
        <w:trPr>
          <w:trHeight w:val="216"/>
        </w:trPr>
        <w:tc>
          <w:tcPr>
            <w:tcW w:w="0" w:type="auto"/>
            <w:vAlign w:val="bottom"/>
          </w:tcPr>
          <w:p w14:paraId="53E1038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Daniel Anteselevich</w:t>
            </w:r>
          </w:p>
        </w:tc>
        <w:tc>
          <w:tcPr>
            <w:tcW w:w="0" w:type="auto"/>
            <w:vAlign w:val="bottom"/>
          </w:tcPr>
          <w:p w14:paraId="7A523E1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4025F57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B45C32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E5C4D2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06082AB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11B8115" w14:textId="77777777" w:rsidTr="00161E02">
        <w:trPr>
          <w:trHeight w:val="216"/>
        </w:trPr>
        <w:tc>
          <w:tcPr>
            <w:tcW w:w="0" w:type="auto"/>
            <w:vAlign w:val="bottom"/>
          </w:tcPr>
          <w:p w14:paraId="227D26A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Catherine Gural</w:t>
            </w:r>
          </w:p>
        </w:tc>
        <w:tc>
          <w:tcPr>
            <w:tcW w:w="0" w:type="auto"/>
            <w:vAlign w:val="bottom"/>
          </w:tcPr>
          <w:p w14:paraId="363FC78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47D5889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5E6C65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61534F7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541B947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6C72CCC7" w14:textId="77777777" w:rsidTr="00161E02">
        <w:trPr>
          <w:trHeight w:val="216"/>
        </w:trPr>
        <w:tc>
          <w:tcPr>
            <w:tcW w:w="0" w:type="auto"/>
            <w:vAlign w:val="bottom"/>
          </w:tcPr>
          <w:p w14:paraId="5733D30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Brian Fulgencio</w:t>
            </w:r>
          </w:p>
        </w:tc>
        <w:tc>
          <w:tcPr>
            <w:tcW w:w="0" w:type="auto"/>
            <w:vAlign w:val="bottom"/>
          </w:tcPr>
          <w:p w14:paraId="7A33898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63120D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5C6D07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7738740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4BC8ABC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0A99B66" w14:textId="77777777" w:rsidTr="00161E02">
        <w:trPr>
          <w:trHeight w:val="216"/>
        </w:trPr>
        <w:tc>
          <w:tcPr>
            <w:tcW w:w="0" w:type="auto"/>
            <w:vAlign w:val="bottom"/>
          </w:tcPr>
          <w:p w14:paraId="0B26E62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Aman Virdi</w:t>
            </w:r>
          </w:p>
        </w:tc>
        <w:tc>
          <w:tcPr>
            <w:tcW w:w="0" w:type="auto"/>
            <w:vAlign w:val="bottom"/>
          </w:tcPr>
          <w:p w14:paraId="6E593E2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70B2A7B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0D9559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7CB4BB7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3C89E1D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F9A1A2A" w14:textId="77777777" w:rsidTr="00161E02">
        <w:trPr>
          <w:trHeight w:val="216"/>
        </w:trPr>
        <w:tc>
          <w:tcPr>
            <w:tcW w:w="0" w:type="auto"/>
            <w:vAlign w:val="bottom"/>
          </w:tcPr>
          <w:p w14:paraId="55BB449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Adam Some</w:t>
            </w:r>
          </w:p>
        </w:tc>
        <w:tc>
          <w:tcPr>
            <w:tcW w:w="0" w:type="auto"/>
            <w:vAlign w:val="bottom"/>
          </w:tcPr>
          <w:p w14:paraId="0C421E1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5F89CAD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436D26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632736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5882739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2BAEF5DB" w14:textId="77777777" w:rsidTr="00161E02">
        <w:trPr>
          <w:trHeight w:val="216"/>
        </w:trPr>
        <w:tc>
          <w:tcPr>
            <w:tcW w:w="0" w:type="auto"/>
            <w:vAlign w:val="bottom"/>
          </w:tcPr>
          <w:p w14:paraId="75EA85B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Salvatore Dicristina</w:t>
            </w:r>
          </w:p>
        </w:tc>
        <w:tc>
          <w:tcPr>
            <w:tcW w:w="0" w:type="auto"/>
            <w:vAlign w:val="bottom"/>
          </w:tcPr>
          <w:p w14:paraId="411889C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6569ADD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240080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D818B8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3DD190D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2256B4DE" w14:textId="77777777" w:rsidTr="00161E02">
        <w:trPr>
          <w:trHeight w:val="216"/>
        </w:trPr>
        <w:tc>
          <w:tcPr>
            <w:tcW w:w="0" w:type="auto"/>
            <w:vAlign w:val="bottom"/>
          </w:tcPr>
          <w:p w14:paraId="721A934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Rushil Desai</w:t>
            </w:r>
          </w:p>
        </w:tc>
        <w:tc>
          <w:tcPr>
            <w:tcW w:w="0" w:type="auto"/>
            <w:vAlign w:val="bottom"/>
          </w:tcPr>
          <w:p w14:paraId="0091A20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 xml:space="preserve">(Study: Ameri, et al., </w:t>
            </w:r>
            <w:r w:rsidRPr="00843D49">
              <w:rPr>
                <w:rFonts w:ascii="Times New Roman" w:hAnsi="Times New Roman" w:cs="Times New Roman"/>
              </w:rPr>
              <w:lastRenderedPageBreak/>
              <w:t>Forthcoming, ILR Review)</w:t>
            </w:r>
          </w:p>
        </w:tc>
        <w:tc>
          <w:tcPr>
            <w:tcW w:w="0" w:type="auto"/>
            <w:vAlign w:val="bottom"/>
          </w:tcPr>
          <w:p w14:paraId="6E02A5A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Undergraduate</w:t>
            </w:r>
          </w:p>
        </w:tc>
        <w:tc>
          <w:tcPr>
            <w:tcW w:w="0" w:type="auto"/>
            <w:vAlign w:val="bottom"/>
          </w:tcPr>
          <w:p w14:paraId="769A358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1504B8C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7131E62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6E23AD5D" w14:textId="77777777" w:rsidTr="00161E02">
        <w:trPr>
          <w:trHeight w:val="216"/>
        </w:trPr>
        <w:tc>
          <w:tcPr>
            <w:tcW w:w="0" w:type="auto"/>
            <w:vAlign w:val="bottom"/>
          </w:tcPr>
          <w:p w14:paraId="73656E8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Rishabh Kapoor</w:t>
            </w:r>
          </w:p>
        </w:tc>
        <w:tc>
          <w:tcPr>
            <w:tcW w:w="0" w:type="auto"/>
            <w:vAlign w:val="bottom"/>
          </w:tcPr>
          <w:p w14:paraId="154F297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18F7431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0D61A1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10B4599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71DE099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8A7783A" w14:textId="77777777" w:rsidTr="00161E02">
        <w:trPr>
          <w:trHeight w:val="216"/>
        </w:trPr>
        <w:tc>
          <w:tcPr>
            <w:tcW w:w="0" w:type="auto"/>
            <w:vAlign w:val="bottom"/>
          </w:tcPr>
          <w:p w14:paraId="69BEC73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Jennifer Alvarez</w:t>
            </w:r>
          </w:p>
        </w:tc>
        <w:tc>
          <w:tcPr>
            <w:tcW w:w="0" w:type="auto"/>
            <w:vAlign w:val="bottom"/>
          </w:tcPr>
          <w:p w14:paraId="56EC66C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462F170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792B59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724C4F9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749664D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3926C9A6" w14:textId="77777777" w:rsidTr="00161E02">
        <w:trPr>
          <w:trHeight w:val="216"/>
        </w:trPr>
        <w:tc>
          <w:tcPr>
            <w:tcW w:w="0" w:type="auto"/>
            <w:vAlign w:val="bottom"/>
          </w:tcPr>
          <w:p w14:paraId="5BBC271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Brett Wicker</w:t>
            </w:r>
          </w:p>
        </w:tc>
        <w:tc>
          <w:tcPr>
            <w:tcW w:w="0" w:type="auto"/>
            <w:vAlign w:val="bottom"/>
          </w:tcPr>
          <w:p w14:paraId="5C350F1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7A9024B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6DC7D8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3C7AA9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2DE8057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4BF8F5F" w14:textId="77777777" w:rsidTr="00161E02">
        <w:trPr>
          <w:trHeight w:val="216"/>
        </w:trPr>
        <w:tc>
          <w:tcPr>
            <w:tcW w:w="0" w:type="auto"/>
            <w:vAlign w:val="bottom"/>
          </w:tcPr>
          <w:p w14:paraId="2012C53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Breanna Hanley</w:t>
            </w:r>
          </w:p>
        </w:tc>
        <w:tc>
          <w:tcPr>
            <w:tcW w:w="0" w:type="auto"/>
            <w:vAlign w:val="bottom"/>
          </w:tcPr>
          <w:p w14:paraId="0B2495A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158D731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E843FB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628E63C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c>
          <w:tcPr>
            <w:tcW w:w="0" w:type="auto"/>
            <w:vAlign w:val="bottom"/>
          </w:tcPr>
          <w:p w14:paraId="0B9741A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3A345E7B" w14:textId="77777777" w:rsidTr="00161E02">
        <w:trPr>
          <w:trHeight w:val="216"/>
        </w:trPr>
        <w:tc>
          <w:tcPr>
            <w:tcW w:w="0" w:type="auto"/>
            <w:vAlign w:val="bottom"/>
          </w:tcPr>
          <w:p w14:paraId="03EBFD3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Simran Bhatia</w:t>
            </w:r>
          </w:p>
        </w:tc>
        <w:tc>
          <w:tcPr>
            <w:tcW w:w="0" w:type="auto"/>
            <w:vAlign w:val="bottom"/>
          </w:tcPr>
          <w:p w14:paraId="0F5DE85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Forthcoming, ILR Review)</w:t>
            </w:r>
          </w:p>
        </w:tc>
        <w:tc>
          <w:tcPr>
            <w:tcW w:w="0" w:type="auto"/>
            <w:vAlign w:val="bottom"/>
          </w:tcPr>
          <w:p w14:paraId="20A6544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7FAF98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gridSpan w:val="2"/>
            <w:vAlign w:val="bottom"/>
          </w:tcPr>
          <w:p w14:paraId="6242DD65"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2018</w:t>
            </w:r>
          </w:p>
        </w:tc>
      </w:tr>
      <w:tr w:rsidR="00C53BFE" w:rsidRPr="00843D49" w14:paraId="7112D474" w14:textId="77777777" w:rsidTr="00161E02">
        <w:trPr>
          <w:trHeight w:val="216"/>
        </w:trPr>
        <w:tc>
          <w:tcPr>
            <w:tcW w:w="0" w:type="auto"/>
            <w:vAlign w:val="bottom"/>
          </w:tcPr>
          <w:p w14:paraId="0619790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Michael Langevin</w:t>
            </w:r>
          </w:p>
        </w:tc>
        <w:tc>
          <w:tcPr>
            <w:tcW w:w="0" w:type="auto"/>
            <w:vAlign w:val="bottom"/>
          </w:tcPr>
          <w:p w14:paraId="1A444A4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48E12AC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132F09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1A453BC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6D1245F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5C2AB61" w14:textId="77777777" w:rsidTr="00161E02">
        <w:trPr>
          <w:trHeight w:val="216"/>
        </w:trPr>
        <w:tc>
          <w:tcPr>
            <w:tcW w:w="0" w:type="auto"/>
            <w:vAlign w:val="bottom"/>
          </w:tcPr>
          <w:p w14:paraId="7A6D65B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Madhumita Kaushik</w:t>
            </w:r>
          </w:p>
        </w:tc>
        <w:tc>
          <w:tcPr>
            <w:tcW w:w="0" w:type="auto"/>
            <w:vAlign w:val="bottom"/>
          </w:tcPr>
          <w:p w14:paraId="51E510C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BC070C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0B3C37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B5E43B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3A5764C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1E15E07" w14:textId="77777777" w:rsidTr="00161E02">
        <w:trPr>
          <w:trHeight w:val="216"/>
        </w:trPr>
        <w:tc>
          <w:tcPr>
            <w:tcW w:w="0" w:type="auto"/>
            <w:vAlign w:val="bottom"/>
          </w:tcPr>
          <w:p w14:paraId="5835927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Jenny Huang</w:t>
            </w:r>
          </w:p>
        </w:tc>
        <w:tc>
          <w:tcPr>
            <w:tcW w:w="0" w:type="auto"/>
            <w:vAlign w:val="bottom"/>
          </w:tcPr>
          <w:p w14:paraId="1A418E9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600908A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559D026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0371CAD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3F7F4E0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5C8AA9EB" w14:textId="77777777" w:rsidTr="00161E02">
        <w:trPr>
          <w:trHeight w:val="216"/>
        </w:trPr>
        <w:tc>
          <w:tcPr>
            <w:tcW w:w="0" w:type="auto"/>
            <w:vAlign w:val="bottom"/>
          </w:tcPr>
          <w:p w14:paraId="0DE0F33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Danielle Kulyk</w:t>
            </w:r>
          </w:p>
        </w:tc>
        <w:tc>
          <w:tcPr>
            <w:tcW w:w="0" w:type="auto"/>
            <w:vAlign w:val="bottom"/>
          </w:tcPr>
          <w:p w14:paraId="09DF08B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4C5EA48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5DBC56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3B302CB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4230932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26839D9" w14:textId="77777777" w:rsidTr="00161E02">
        <w:trPr>
          <w:trHeight w:val="216"/>
        </w:trPr>
        <w:tc>
          <w:tcPr>
            <w:tcW w:w="0" w:type="auto"/>
            <w:vAlign w:val="bottom"/>
          </w:tcPr>
          <w:p w14:paraId="4EA5794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Danielle Grant</w:t>
            </w:r>
          </w:p>
        </w:tc>
        <w:tc>
          <w:tcPr>
            <w:tcW w:w="0" w:type="auto"/>
            <w:vAlign w:val="bottom"/>
          </w:tcPr>
          <w:p w14:paraId="3D2AA1F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 xml:space="preserve">(Studies: Ameri, et al., Forthcoming, ILR </w:t>
            </w:r>
            <w:r w:rsidRPr="00843D49">
              <w:rPr>
                <w:rFonts w:ascii="Times New Roman" w:hAnsi="Times New Roman" w:cs="Times New Roman"/>
              </w:rPr>
              <w:lastRenderedPageBreak/>
              <w:t>Review; Ameri et al. 2020, AMD)</w:t>
            </w:r>
          </w:p>
        </w:tc>
        <w:tc>
          <w:tcPr>
            <w:tcW w:w="0" w:type="auto"/>
            <w:vAlign w:val="bottom"/>
          </w:tcPr>
          <w:p w14:paraId="279530C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Undergraduate</w:t>
            </w:r>
          </w:p>
        </w:tc>
        <w:tc>
          <w:tcPr>
            <w:tcW w:w="0" w:type="auto"/>
            <w:vAlign w:val="bottom"/>
          </w:tcPr>
          <w:p w14:paraId="217D92F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697C08E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566EC42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015BC96F" w14:textId="77777777" w:rsidTr="00161E02">
        <w:trPr>
          <w:trHeight w:val="216"/>
        </w:trPr>
        <w:tc>
          <w:tcPr>
            <w:tcW w:w="0" w:type="auto"/>
            <w:vAlign w:val="bottom"/>
          </w:tcPr>
          <w:p w14:paraId="23803BA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Christine Sheng</w:t>
            </w:r>
          </w:p>
        </w:tc>
        <w:tc>
          <w:tcPr>
            <w:tcW w:w="0" w:type="auto"/>
            <w:vAlign w:val="bottom"/>
          </w:tcPr>
          <w:p w14:paraId="097E7A2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421BC6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D45B42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661C215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6038E2A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54CF1EE5" w14:textId="77777777" w:rsidTr="00161E02">
        <w:trPr>
          <w:trHeight w:val="216"/>
        </w:trPr>
        <w:tc>
          <w:tcPr>
            <w:tcW w:w="0" w:type="auto"/>
            <w:vAlign w:val="bottom"/>
          </w:tcPr>
          <w:p w14:paraId="394B539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Azra Dees</w:t>
            </w:r>
          </w:p>
        </w:tc>
        <w:tc>
          <w:tcPr>
            <w:tcW w:w="0" w:type="auto"/>
            <w:vAlign w:val="bottom"/>
          </w:tcPr>
          <w:p w14:paraId="19D3489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99386C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BA6E25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1C4670E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556668C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0429DF3" w14:textId="77777777" w:rsidTr="00161E02">
        <w:trPr>
          <w:trHeight w:val="216"/>
        </w:trPr>
        <w:tc>
          <w:tcPr>
            <w:tcW w:w="0" w:type="auto"/>
            <w:vAlign w:val="bottom"/>
          </w:tcPr>
          <w:p w14:paraId="28E1074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Kristina Laya</w:t>
            </w:r>
          </w:p>
        </w:tc>
        <w:tc>
          <w:tcPr>
            <w:tcW w:w="0" w:type="auto"/>
            <w:vAlign w:val="bottom"/>
          </w:tcPr>
          <w:p w14:paraId="5BE1826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75540E5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4B8166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1540104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55BC9F9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BF20AF4" w14:textId="77777777" w:rsidTr="00161E02">
        <w:trPr>
          <w:trHeight w:val="216"/>
        </w:trPr>
        <w:tc>
          <w:tcPr>
            <w:tcW w:w="0" w:type="auto"/>
            <w:vAlign w:val="bottom"/>
          </w:tcPr>
          <w:p w14:paraId="56B23B0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Umar Sannoh</w:t>
            </w:r>
          </w:p>
        </w:tc>
        <w:tc>
          <w:tcPr>
            <w:tcW w:w="0" w:type="auto"/>
            <w:vAlign w:val="bottom"/>
          </w:tcPr>
          <w:p w14:paraId="0E9088B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9DA8FC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0CAAC5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A41964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712E655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24BE6BB" w14:textId="77777777" w:rsidTr="00161E02">
        <w:trPr>
          <w:trHeight w:val="216"/>
        </w:trPr>
        <w:tc>
          <w:tcPr>
            <w:tcW w:w="0" w:type="auto"/>
            <w:vAlign w:val="bottom"/>
          </w:tcPr>
          <w:p w14:paraId="2F9AF86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Tiffany Yuen</w:t>
            </w:r>
          </w:p>
        </w:tc>
        <w:tc>
          <w:tcPr>
            <w:tcW w:w="0" w:type="auto"/>
            <w:vAlign w:val="bottom"/>
          </w:tcPr>
          <w:p w14:paraId="67383F0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73D64DB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F719BA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446D853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389CCC0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28B69FBA" w14:textId="77777777" w:rsidTr="00161E02">
        <w:trPr>
          <w:trHeight w:val="216"/>
        </w:trPr>
        <w:tc>
          <w:tcPr>
            <w:tcW w:w="0" w:type="auto"/>
            <w:vAlign w:val="bottom"/>
          </w:tcPr>
          <w:p w14:paraId="64DF8AF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Sarah Malarky</w:t>
            </w:r>
          </w:p>
        </w:tc>
        <w:tc>
          <w:tcPr>
            <w:tcW w:w="0" w:type="auto"/>
            <w:vAlign w:val="bottom"/>
          </w:tcPr>
          <w:p w14:paraId="6EE4243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414F1C9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307A97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27FC017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09D0C23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6E09CFFF" w14:textId="77777777" w:rsidTr="00161E02">
        <w:trPr>
          <w:trHeight w:val="216"/>
        </w:trPr>
        <w:tc>
          <w:tcPr>
            <w:tcW w:w="0" w:type="auto"/>
            <w:vAlign w:val="bottom"/>
          </w:tcPr>
          <w:p w14:paraId="011A78D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Eric Hanna</w:t>
            </w:r>
          </w:p>
        </w:tc>
        <w:tc>
          <w:tcPr>
            <w:tcW w:w="0" w:type="auto"/>
            <w:vAlign w:val="bottom"/>
          </w:tcPr>
          <w:p w14:paraId="6F99A00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739CE59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vAlign w:val="bottom"/>
          </w:tcPr>
          <w:p w14:paraId="651FB36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School of Management and Labor Relations</w:t>
            </w:r>
          </w:p>
        </w:tc>
        <w:tc>
          <w:tcPr>
            <w:tcW w:w="0" w:type="auto"/>
            <w:vAlign w:val="bottom"/>
          </w:tcPr>
          <w:p w14:paraId="0C318A0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6387DBD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36D942F8" w14:textId="77777777" w:rsidTr="00161E02">
        <w:trPr>
          <w:trHeight w:val="216"/>
        </w:trPr>
        <w:tc>
          <w:tcPr>
            <w:tcW w:w="0" w:type="auto"/>
            <w:vAlign w:val="bottom"/>
          </w:tcPr>
          <w:p w14:paraId="097D645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Kush Doshi</w:t>
            </w:r>
          </w:p>
        </w:tc>
        <w:tc>
          <w:tcPr>
            <w:tcW w:w="0" w:type="auto"/>
            <w:vAlign w:val="bottom"/>
          </w:tcPr>
          <w:p w14:paraId="2A80583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18C52FA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5FC265F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3FCFCE4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2229C0E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3AFFD28B" w14:textId="77777777" w:rsidTr="00161E02">
        <w:trPr>
          <w:trHeight w:val="216"/>
        </w:trPr>
        <w:tc>
          <w:tcPr>
            <w:tcW w:w="0" w:type="auto"/>
            <w:vAlign w:val="bottom"/>
          </w:tcPr>
          <w:p w14:paraId="47EAE5A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Kajal Savla</w:t>
            </w:r>
          </w:p>
        </w:tc>
        <w:tc>
          <w:tcPr>
            <w:tcW w:w="0" w:type="auto"/>
            <w:vAlign w:val="bottom"/>
          </w:tcPr>
          <w:p w14:paraId="1979356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 xml:space="preserve">(Studies: Ameri, et al., Forthcoming, ILR </w:t>
            </w:r>
            <w:r w:rsidRPr="00843D49">
              <w:rPr>
                <w:rFonts w:ascii="Times New Roman" w:hAnsi="Times New Roman" w:cs="Times New Roman"/>
              </w:rPr>
              <w:lastRenderedPageBreak/>
              <w:t>Review; Ameri et al. 2020, AMD)</w:t>
            </w:r>
          </w:p>
        </w:tc>
        <w:tc>
          <w:tcPr>
            <w:tcW w:w="0" w:type="auto"/>
            <w:vAlign w:val="bottom"/>
          </w:tcPr>
          <w:p w14:paraId="5A025BF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Undergraduate</w:t>
            </w:r>
          </w:p>
        </w:tc>
        <w:tc>
          <w:tcPr>
            <w:tcW w:w="0" w:type="auto"/>
            <w:vAlign w:val="bottom"/>
          </w:tcPr>
          <w:p w14:paraId="278E679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1D28344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2A69E19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3D01D4F0" w14:textId="77777777" w:rsidTr="00161E02">
        <w:trPr>
          <w:trHeight w:val="216"/>
        </w:trPr>
        <w:tc>
          <w:tcPr>
            <w:tcW w:w="0" w:type="auto"/>
            <w:vAlign w:val="bottom"/>
          </w:tcPr>
          <w:p w14:paraId="033CE7E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Raphaella </w:t>
            </w:r>
            <w:proofErr w:type="spellStart"/>
            <w:r w:rsidRPr="00843D49">
              <w:rPr>
                <w:rFonts w:ascii="Times New Roman" w:hAnsi="Times New Roman" w:cs="Times New Roman"/>
              </w:rPr>
              <w:t>Ranjo</w:t>
            </w:r>
            <w:proofErr w:type="spellEnd"/>
          </w:p>
        </w:tc>
        <w:tc>
          <w:tcPr>
            <w:tcW w:w="0" w:type="auto"/>
            <w:vAlign w:val="bottom"/>
          </w:tcPr>
          <w:p w14:paraId="529A493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03F8705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CFABFE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A9FE16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1296C49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595D0D08" w14:textId="77777777" w:rsidTr="00161E02">
        <w:trPr>
          <w:trHeight w:val="216"/>
        </w:trPr>
        <w:tc>
          <w:tcPr>
            <w:tcW w:w="0" w:type="auto"/>
            <w:vAlign w:val="bottom"/>
          </w:tcPr>
          <w:p w14:paraId="0A52D87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Soham Shah</w:t>
            </w:r>
          </w:p>
        </w:tc>
        <w:tc>
          <w:tcPr>
            <w:tcW w:w="0" w:type="auto"/>
            <w:vAlign w:val="bottom"/>
          </w:tcPr>
          <w:p w14:paraId="2747794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7C04015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0B4461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EF0BD6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549E562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3D79030E" w14:textId="77777777" w:rsidTr="00161E02">
        <w:trPr>
          <w:trHeight w:val="216"/>
        </w:trPr>
        <w:tc>
          <w:tcPr>
            <w:tcW w:w="0" w:type="auto"/>
            <w:vAlign w:val="bottom"/>
          </w:tcPr>
          <w:p w14:paraId="61C9E27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Parker Fisher</w:t>
            </w:r>
          </w:p>
        </w:tc>
        <w:tc>
          <w:tcPr>
            <w:tcW w:w="0" w:type="auto"/>
            <w:vAlign w:val="bottom"/>
          </w:tcPr>
          <w:p w14:paraId="1900F08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4183EF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1344DF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0EA0CEF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4A3063F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6D5F00F5" w14:textId="77777777" w:rsidTr="00161E02">
        <w:trPr>
          <w:trHeight w:val="216"/>
        </w:trPr>
        <w:tc>
          <w:tcPr>
            <w:tcW w:w="0" w:type="auto"/>
            <w:vAlign w:val="bottom"/>
          </w:tcPr>
          <w:p w14:paraId="66770C9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Nicholas Pellitta</w:t>
            </w:r>
          </w:p>
        </w:tc>
        <w:tc>
          <w:tcPr>
            <w:tcW w:w="0" w:type="auto"/>
            <w:vAlign w:val="bottom"/>
          </w:tcPr>
          <w:p w14:paraId="002C161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3659350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753DC8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07401BD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4179813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31D3558C" w14:textId="77777777" w:rsidTr="00161E02">
        <w:trPr>
          <w:trHeight w:val="216"/>
        </w:trPr>
        <w:tc>
          <w:tcPr>
            <w:tcW w:w="0" w:type="auto"/>
            <w:vAlign w:val="bottom"/>
          </w:tcPr>
          <w:p w14:paraId="70B4990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Nicholas Brennan</w:t>
            </w:r>
          </w:p>
        </w:tc>
        <w:tc>
          <w:tcPr>
            <w:tcW w:w="0" w:type="auto"/>
            <w:vAlign w:val="bottom"/>
          </w:tcPr>
          <w:p w14:paraId="5B5ED20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FACD4A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465D5C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51C7942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708B79F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2C53FF1F" w14:textId="77777777" w:rsidTr="00161E02">
        <w:trPr>
          <w:trHeight w:val="216"/>
        </w:trPr>
        <w:tc>
          <w:tcPr>
            <w:tcW w:w="0" w:type="auto"/>
            <w:vAlign w:val="bottom"/>
          </w:tcPr>
          <w:p w14:paraId="13859AB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John Tabor</w:t>
            </w:r>
          </w:p>
        </w:tc>
        <w:tc>
          <w:tcPr>
            <w:tcW w:w="0" w:type="auto"/>
            <w:vAlign w:val="bottom"/>
          </w:tcPr>
          <w:p w14:paraId="078D944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D7D74C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0F5D71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249CDF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4470896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65DD4FD1" w14:textId="77777777" w:rsidTr="00161E02">
        <w:trPr>
          <w:trHeight w:val="216"/>
        </w:trPr>
        <w:tc>
          <w:tcPr>
            <w:tcW w:w="0" w:type="auto"/>
            <w:vAlign w:val="bottom"/>
          </w:tcPr>
          <w:p w14:paraId="2D6F25C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Jhanvi Virani</w:t>
            </w:r>
          </w:p>
        </w:tc>
        <w:tc>
          <w:tcPr>
            <w:tcW w:w="0" w:type="auto"/>
            <w:vAlign w:val="bottom"/>
          </w:tcPr>
          <w:p w14:paraId="1C08EAC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1D23C9E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106900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73D0D50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2D886D7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386A2D93" w14:textId="77777777" w:rsidTr="00161E02">
        <w:trPr>
          <w:trHeight w:val="216"/>
        </w:trPr>
        <w:tc>
          <w:tcPr>
            <w:tcW w:w="0" w:type="auto"/>
            <w:vAlign w:val="bottom"/>
          </w:tcPr>
          <w:p w14:paraId="764BE4F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Anmol Rattan</w:t>
            </w:r>
          </w:p>
        </w:tc>
        <w:tc>
          <w:tcPr>
            <w:tcW w:w="0" w:type="auto"/>
            <w:vAlign w:val="bottom"/>
          </w:tcPr>
          <w:p w14:paraId="589C6C2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03ED7DC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8FE962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9D2463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42DD21E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3B87EA5F" w14:textId="77777777" w:rsidTr="00161E02">
        <w:trPr>
          <w:trHeight w:val="216"/>
        </w:trPr>
        <w:tc>
          <w:tcPr>
            <w:tcW w:w="0" w:type="auto"/>
            <w:vAlign w:val="bottom"/>
          </w:tcPr>
          <w:p w14:paraId="5C63430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Alina </w:t>
            </w:r>
            <w:proofErr w:type="spellStart"/>
            <w:r w:rsidRPr="00843D49">
              <w:rPr>
                <w:rFonts w:ascii="Times New Roman" w:hAnsi="Times New Roman" w:cs="Times New Roman"/>
              </w:rPr>
              <w:t>Thokkadam</w:t>
            </w:r>
            <w:proofErr w:type="spellEnd"/>
          </w:p>
        </w:tc>
        <w:tc>
          <w:tcPr>
            <w:tcW w:w="0" w:type="auto"/>
            <w:vAlign w:val="bottom"/>
          </w:tcPr>
          <w:p w14:paraId="670E7F1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 xml:space="preserve">(Studies: Ameri, et al., Forthcoming, ILR </w:t>
            </w:r>
            <w:r w:rsidRPr="00843D49">
              <w:rPr>
                <w:rFonts w:ascii="Times New Roman" w:hAnsi="Times New Roman" w:cs="Times New Roman"/>
              </w:rPr>
              <w:lastRenderedPageBreak/>
              <w:t>Review; Ameri et al. 2020, AMD)</w:t>
            </w:r>
          </w:p>
        </w:tc>
        <w:tc>
          <w:tcPr>
            <w:tcW w:w="0" w:type="auto"/>
            <w:vAlign w:val="bottom"/>
          </w:tcPr>
          <w:p w14:paraId="322D72C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Undergraduate</w:t>
            </w:r>
          </w:p>
        </w:tc>
        <w:tc>
          <w:tcPr>
            <w:tcW w:w="0" w:type="auto"/>
            <w:vAlign w:val="bottom"/>
          </w:tcPr>
          <w:p w14:paraId="1498768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38083B7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2EDEFC7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686515B3" w14:textId="77777777" w:rsidTr="00161E02">
        <w:trPr>
          <w:trHeight w:val="216"/>
        </w:trPr>
        <w:tc>
          <w:tcPr>
            <w:tcW w:w="0" w:type="auto"/>
            <w:vAlign w:val="bottom"/>
          </w:tcPr>
          <w:p w14:paraId="68371E7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Alex Hawley</w:t>
            </w:r>
          </w:p>
        </w:tc>
        <w:tc>
          <w:tcPr>
            <w:tcW w:w="0" w:type="auto"/>
            <w:vAlign w:val="bottom"/>
          </w:tcPr>
          <w:p w14:paraId="2599BBC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15C5089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2E6B5F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27E0626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662D06A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529554B0" w14:textId="77777777" w:rsidTr="00161E02">
        <w:trPr>
          <w:trHeight w:val="216"/>
        </w:trPr>
        <w:tc>
          <w:tcPr>
            <w:tcW w:w="0" w:type="auto"/>
            <w:vAlign w:val="bottom"/>
          </w:tcPr>
          <w:p w14:paraId="08FE567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Alana Easterbrook</w:t>
            </w:r>
          </w:p>
        </w:tc>
        <w:tc>
          <w:tcPr>
            <w:tcW w:w="0" w:type="auto"/>
            <w:vAlign w:val="bottom"/>
          </w:tcPr>
          <w:p w14:paraId="2048A07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1D40279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13C384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3E46F26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42CD21C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606926BA" w14:textId="77777777" w:rsidTr="00161E02">
        <w:trPr>
          <w:trHeight w:val="216"/>
        </w:trPr>
        <w:tc>
          <w:tcPr>
            <w:tcW w:w="0" w:type="auto"/>
            <w:vAlign w:val="bottom"/>
          </w:tcPr>
          <w:p w14:paraId="45DEC0C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Kimberly Nguyen</w:t>
            </w:r>
          </w:p>
        </w:tc>
        <w:tc>
          <w:tcPr>
            <w:tcW w:w="0" w:type="auto"/>
            <w:vAlign w:val="bottom"/>
          </w:tcPr>
          <w:p w14:paraId="0D9647C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94D04B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ABBF09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1709F5E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c>
          <w:tcPr>
            <w:tcW w:w="0" w:type="auto"/>
            <w:vAlign w:val="bottom"/>
          </w:tcPr>
          <w:p w14:paraId="742C3E9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506C3850" w14:textId="77777777" w:rsidTr="00161E02">
        <w:trPr>
          <w:trHeight w:val="216"/>
        </w:trPr>
        <w:tc>
          <w:tcPr>
            <w:tcW w:w="0" w:type="auto"/>
            <w:vAlign w:val="bottom"/>
          </w:tcPr>
          <w:p w14:paraId="3CFF968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Brian Register</w:t>
            </w:r>
          </w:p>
        </w:tc>
        <w:tc>
          <w:tcPr>
            <w:tcW w:w="0" w:type="auto"/>
            <w:vAlign w:val="bottom"/>
          </w:tcPr>
          <w:p w14:paraId="343F3EB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7954F13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vAlign w:val="bottom"/>
          </w:tcPr>
          <w:p w14:paraId="4AB7319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gridSpan w:val="2"/>
            <w:vAlign w:val="bottom"/>
          </w:tcPr>
          <w:p w14:paraId="70F70AF4"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2017</w:t>
            </w:r>
          </w:p>
        </w:tc>
      </w:tr>
      <w:tr w:rsidR="00C53BFE" w:rsidRPr="00843D49" w14:paraId="011CB482" w14:textId="77777777" w:rsidTr="00161E02">
        <w:trPr>
          <w:trHeight w:val="216"/>
        </w:trPr>
        <w:tc>
          <w:tcPr>
            <w:tcW w:w="0" w:type="auto"/>
            <w:vAlign w:val="bottom"/>
          </w:tcPr>
          <w:p w14:paraId="62B930B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Adiba Salim</w:t>
            </w:r>
          </w:p>
        </w:tc>
        <w:tc>
          <w:tcPr>
            <w:tcW w:w="0" w:type="auto"/>
            <w:vAlign w:val="bottom"/>
          </w:tcPr>
          <w:p w14:paraId="758E227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68CDD89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BFC230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gridSpan w:val="2"/>
            <w:vAlign w:val="bottom"/>
          </w:tcPr>
          <w:p w14:paraId="52D99B03" w14:textId="77777777" w:rsidR="00C53BFE" w:rsidRPr="00843D49" w:rsidRDefault="00C53BFE" w:rsidP="00C53BFE">
            <w:pPr>
              <w:pStyle w:val="NoSpacing"/>
              <w:jc w:val="center"/>
              <w:rPr>
                <w:rFonts w:ascii="Times New Roman" w:hAnsi="Times New Roman" w:cs="Times New Roman"/>
              </w:rPr>
            </w:pPr>
            <w:r w:rsidRPr="00843D49">
              <w:rPr>
                <w:rFonts w:ascii="Times New Roman" w:hAnsi="Times New Roman" w:cs="Times New Roman"/>
              </w:rPr>
              <w:t>2017</w:t>
            </w:r>
          </w:p>
        </w:tc>
      </w:tr>
      <w:tr w:rsidR="00C53BFE" w:rsidRPr="00843D49" w14:paraId="7C9DB029" w14:textId="77777777" w:rsidTr="00161E02">
        <w:trPr>
          <w:trHeight w:val="216"/>
        </w:trPr>
        <w:tc>
          <w:tcPr>
            <w:tcW w:w="0" w:type="auto"/>
            <w:vAlign w:val="bottom"/>
          </w:tcPr>
          <w:p w14:paraId="4545A0B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Ashley Dunn</w:t>
            </w:r>
          </w:p>
        </w:tc>
        <w:tc>
          <w:tcPr>
            <w:tcW w:w="0" w:type="auto"/>
            <w:vAlign w:val="bottom"/>
          </w:tcPr>
          <w:p w14:paraId="1B335CE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1C7F053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FF81B3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7C3A1AE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5C27C42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2021</w:t>
            </w:r>
          </w:p>
        </w:tc>
      </w:tr>
      <w:tr w:rsidR="00C53BFE" w:rsidRPr="00843D49" w14:paraId="63FE1C1A" w14:textId="77777777" w:rsidTr="00161E02">
        <w:trPr>
          <w:trHeight w:val="216"/>
        </w:trPr>
        <w:tc>
          <w:tcPr>
            <w:tcW w:w="0" w:type="auto"/>
            <w:vAlign w:val="bottom"/>
          </w:tcPr>
          <w:p w14:paraId="487C0F7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Agata Kowalska</w:t>
            </w:r>
          </w:p>
        </w:tc>
        <w:tc>
          <w:tcPr>
            <w:tcW w:w="0" w:type="auto"/>
            <w:vAlign w:val="bottom"/>
          </w:tcPr>
          <w:p w14:paraId="5A6A9B7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46DA8CB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954ADE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Business School</w:t>
            </w:r>
          </w:p>
        </w:tc>
        <w:tc>
          <w:tcPr>
            <w:tcW w:w="0" w:type="auto"/>
            <w:vAlign w:val="bottom"/>
          </w:tcPr>
          <w:p w14:paraId="509F7E6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11C23F2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C6C3921" w14:textId="77777777" w:rsidTr="00161E02">
        <w:trPr>
          <w:trHeight w:val="216"/>
        </w:trPr>
        <w:tc>
          <w:tcPr>
            <w:tcW w:w="0" w:type="auto"/>
            <w:vAlign w:val="bottom"/>
          </w:tcPr>
          <w:p w14:paraId="2688F63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Ryan Gross</w:t>
            </w:r>
          </w:p>
        </w:tc>
        <w:tc>
          <w:tcPr>
            <w:tcW w:w="0" w:type="auto"/>
            <w:vAlign w:val="bottom"/>
          </w:tcPr>
          <w:p w14:paraId="6F5ACE4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09A9923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95B99B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5A24780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441DF5D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46F3480D" w14:textId="77777777" w:rsidTr="00161E02">
        <w:trPr>
          <w:trHeight w:val="216"/>
        </w:trPr>
        <w:tc>
          <w:tcPr>
            <w:tcW w:w="0" w:type="auto"/>
            <w:vAlign w:val="bottom"/>
          </w:tcPr>
          <w:p w14:paraId="6ED8778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Ali Riad</w:t>
            </w:r>
          </w:p>
        </w:tc>
        <w:tc>
          <w:tcPr>
            <w:tcW w:w="0" w:type="auto"/>
            <w:vAlign w:val="bottom"/>
          </w:tcPr>
          <w:p w14:paraId="016EA6B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 xml:space="preserve">(Studies: Ameri, et al., Forthcoming, ILR </w:t>
            </w:r>
            <w:r w:rsidRPr="00843D49">
              <w:rPr>
                <w:rFonts w:ascii="Times New Roman" w:hAnsi="Times New Roman" w:cs="Times New Roman"/>
              </w:rPr>
              <w:lastRenderedPageBreak/>
              <w:t>Review; Ameri et al. 2020, AMD)</w:t>
            </w:r>
          </w:p>
        </w:tc>
        <w:tc>
          <w:tcPr>
            <w:tcW w:w="0" w:type="auto"/>
            <w:vAlign w:val="bottom"/>
          </w:tcPr>
          <w:p w14:paraId="0CFEECE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Undergraduate</w:t>
            </w:r>
          </w:p>
        </w:tc>
        <w:tc>
          <w:tcPr>
            <w:tcW w:w="0" w:type="auto"/>
            <w:vAlign w:val="bottom"/>
          </w:tcPr>
          <w:p w14:paraId="2AD2869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982818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4EAFBD0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FF26F65" w14:textId="77777777" w:rsidTr="00161E02">
        <w:trPr>
          <w:trHeight w:val="216"/>
        </w:trPr>
        <w:tc>
          <w:tcPr>
            <w:tcW w:w="0" w:type="auto"/>
            <w:vAlign w:val="bottom"/>
          </w:tcPr>
          <w:p w14:paraId="7E1FEF63" w14:textId="77777777" w:rsidR="00C53BFE" w:rsidRPr="00843D49" w:rsidRDefault="00C53BFE" w:rsidP="00C53BFE">
            <w:pPr>
              <w:pStyle w:val="NoSpacing"/>
              <w:rPr>
                <w:rFonts w:ascii="Times New Roman" w:hAnsi="Times New Roman" w:cs="Times New Roman"/>
              </w:rPr>
            </w:pPr>
            <w:proofErr w:type="spellStart"/>
            <w:r w:rsidRPr="00843D49">
              <w:rPr>
                <w:rFonts w:ascii="Times New Roman" w:hAnsi="Times New Roman" w:cs="Times New Roman"/>
              </w:rPr>
              <w:t>Zefu</w:t>
            </w:r>
            <w:proofErr w:type="spellEnd"/>
            <w:r w:rsidRPr="00843D49">
              <w:rPr>
                <w:rFonts w:ascii="Times New Roman" w:hAnsi="Times New Roman" w:cs="Times New Roman"/>
              </w:rPr>
              <w:t xml:space="preserve"> Zhang</w:t>
            </w:r>
          </w:p>
        </w:tc>
        <w:tc>
          <w:tcPr>
            <w:tcW w:w="0" w:type="auto"/>
            <w:vAlign w:val="bottom"/>
          </w:tcPr>
          <w:p w14:paraId="2A2FB2E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02EF578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2FEC44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72BD45B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62277CF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7638CD0B" w14:textId="77777777" w:rsidTr="00161E02">
        <w:trPr>
          <w:trHeight w:val="216"/>
        </w:trPr>
        <w:tc>
          <w:tcPr>
            <w:tcW w:w="0" w:type="auto"/>
            <w:vAlign w:val="bottom"/>
          </w:tcPr>
          <w:p w14:paraId="32A830B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Jonathan Stange</w:t>
            </w:r>
          </w:p>
        </w:tc>
        <w:tc>
          <w:tcPr>
            <w:tcW w:w="0" w:type="auto"/>
            <w:vAlign w:val="bottom"/>
          </w:tcPr>
          <w:p w14:paraId="79627B3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521E659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32C45E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0483301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37D80B5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2019</w:t>
            </w:r>
          </w:p>
        </w:tc>
      </w:tr>
      <w:tr w:rsidR="00C53BFE" w:rsidRPr="00843D49" w14:paraId="1E25F746" w14:textId="77777777" w:rsidTr="00161E02">
        <w:trPr>
          <w:trHeight w:val="216"/>
        </w:trPr>
        <w:tc>
          <w:tcPr>
            <w:tcW w:w="0" w:type="auto"/>
            <w:vAlign w:val="bottom"/>
          </w:tcPr>
          <w:p w14:paraId="7C1F0C2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Stuart Harvey</w:t>
            </w:r>
          </w:p>
        </w:tc>
        <w:tc>
          <w:tcPr>
            <w:tcW w:w="0" w:type="auto"/>
            <w:vAlign w:val="bottom"/>
          </w:tcPr>
          <w:p w14:paraId="4E229A1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207F82A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56C365D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212756B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7D36108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0DE90E82" w14:textId="77777777" w:rsidTr="00161E02">
        <w:trPr>
          <w:trHeight w:val="216"/>
        </w:trPr>
        <w:tc>
          <w:tcPr>
            <w:tcW w:w="0" w:type="auto"/>
            <w:vAlign w:val="bottom"/>
          </w:tcPr>
          <w:p w14:paraId="318BEA4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Farhat Alam</w:t>
            </w:r>
          </w:p>
        </w:tc>
        <w:tc>
          <w:tcPr>
            <w:tcW w:w="0" w:type="auto"/>
            <w:vAlign w:val="bottom"/>
          </w:tcPr>
          <w:p w14:paraId="5FA6B7C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19E5F47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5DF32A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7EA7BCF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0409FAD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222A3A95" w14:textId="77777777" w:rsidTr="00161E02">
        <w:trPr>
          <w:trHeight w:val="216"/>
        </w:trPr>
        <w:tc>
          <w:tcPr>
            <w:tcW w:w="0" w:type="auto"/>
            <w:vAlign w:val="bottom"/>
          </w:tcPr>
          <w:p w14:paraId="40DE432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Euna Shin</w:t>
            </w:r>
          </w:p>
        </w:tc>
        <w:tc>
          <w:tcPr>
            <w:tcW w:w="0" w:type="auto"/>
            <w:vAlign w:val="bottom"/>
          </w:tcPr>
          <w:p w14:paraId="29C221C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1796B28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0B4A9ED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48BD26E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1B8A429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1BA35A05" w14:textId="77777777" w:rsidTr="00161E02">
        <w:trPr>
          <w:trHeight w:val="216"/>
        </w:trPr>
        <w:tc>
          <w:tcPr>
            <w:tcW w:w="0" w:type="auto"/>
            <w:vAlign w:val="bottom"/>
          </w:tcPr>
          <w:p w14:paraId="49162CC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Charlotte Singer</w:t>
            </w:r>
          </w:p>
        </w:tc>
        <w:tc>
          <w:tcPr>
            <w:tcW w:w="0" w:type="auto"/>
            <w:vAlign w:val="bottom"/>
          </w:tcPr>
          <w:p w14:paraId="72C0FFD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7124FA9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2AE079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5966D1A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5885AF4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43D15C8C" w14:textId="77777777" w:rsidTr="00161E02">
        <w:trPr>
          <w:trHeight w:val="216"/>
        </w:trPr>
        <w:tc>
          <w:tcPr>
            <w:tcW w:w="0" w:type="auto"/>
            <w:vAlign w:val="bottom"/>
          </w:tcPr>
          <w:p w14:paraId="64C1300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Audrey Zhou</w:t>
            </w:r>
          </w:p>
        </w:tc>
        <w:tc>
          <w:tcPr>
            <w:tcW w:w="0" w:type="auto"/>
            <w:vAlign w:val="bottom"/>
          </w:tcPr>
          <w:p w14:paraId="625B8D6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6D4D5A1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B875B0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22BD3BC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50AACEE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4C509C6A" w14:textId="77777777" w:rsidTr="00161E02">
        <w:trPr>
          <w:trHeight w:val="216"/>
        </w:trPr>
        <w:tc>
          <w:tcPr>
            <w:tcW w:w="0" w:type="auto"/>
            <w:vAlign w:val="bottom"/>
          </w:tcPr>
          <w:p w14:paraId="51D849C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Arielle Marie</w:t>
            </w:r>
          </w:p>
        </w:tc>
        <w:tc>
          <w:tcPr>
            <w:tcW w:w="0" w:type="auto"/>
            <w:vAlign w:val="bottom"/>
          </w:tcPr>
          <w:p w14:paraId="7192B50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(Studies: Ameri, et al., Forthcoming, ILR Review; Ameri et al. 2020, AMD)</w:t>
            </w:r>
          </w:p>
        </w:tc>
        <w:tc>
          <w:tcPr>
            <w:tcW w:w="0" w:type="auto"/>
            <w:vAlign w:val="bottom"/>
          </w:tcPr>
          <w:p w14:paraId="24388D3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88D3FA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4DCEF17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1712EE6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2018</w:t>
            </w:r>
          </w:p>
        </w:tc>
      </w:tr>
      <w:tr w:rsidR="00C53BFE" w:rsidRPr="00843D49" w14:paraId="631C2293" w14:textId="77777777" w:rsidTr="00161E02">
        <w:trPr>
          <w:trHeight w:val="216"/>
        </w:trPr>
        <w:tc>
          <w:tcPr>
            <w:tcW w:w="0" w:type="auto"/>
            <w:vAlign w:val="bottom"/>
          </w:tcPr>
          <w:p w14:paraId="4B8D74C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Sophia Samuel</w:t>
            </w:r>
          </w:p>
        </w:tc>
        <w:tc>
          <w:tcPr>
            <w:tcW w:w="0" w:type="auto"/>
            <w:vAlign w:val="bottom"/>
          </w:tcPr>
          <w:p w14:paraId="0CC61A8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26F4D99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A4CCF0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0FADF59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1FB44DD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4F0DA647" w14:textId="77777777" w:rsidTr="00161E02">
        <w:trPr>
          <w:trHeight w:val="216"/>
        </w:trPr>
        <w:tc>
          <w:tcPr>
            <w:tcW w:w="0" w:type="auto"/>
            <w:vAlign w:val="bottom"/>
          </w:tcPr>
          <w:p w14:paraId="496754F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Rianna Modi</w:t>
            </w:r>
          </w:p>
        </w:tc>
        <w:tc>
          <w:tcPr>
            <w:tcW w:w="0" w:type="auto"/>
            <w:vAlign w:val="bottom"/>
          </w:tcPr>
          <w:p w14:paraId="1C327ED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5838B70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2D3495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4EB22DE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2496FA5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3FD5FD40" w14:textId="77777777" w:rsidTr="00161E02">
        <w:trPr>
          <w:trHeight w:val="216"/>
        </w:trPr>
        <w:tc>
          <w:tcPr>
            <w:tcW w:w="0" w:type="auto"/>
            <w:vAlign w:val="bottom"/>
          </w:tcPr>
          <w:p w14:paraId="59B0DC1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Nithya Iyer</w:t>
            </w:r>
          </w:p>
        </w:tc>
        <w:tc>
          <w:tcPr>
            <w:tcW w:w="0" w:type="auto"/>
            <w:vAlign w:val="bottom"/>
          </w:tcPr>
          <w:p w14:paraId="70F93B1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245C090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9D2B27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2314B10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6BD75B4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70E2F41E" w14:textId="77777777" w:rsidTr="00161E02">
        <w:trPr>
          <w:trHeight w:val="216"/>
        </w:trPr>
        <w:tc>
          <w:tcPr>
            <w:tcW w:w="0" w:type="auto"/>
            <w:vAlign w:val="bottom"/>
          </w:tcPr>
          <w:p w14:paraId="0F61522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Namrata Pandya</w:t>
            </w:r>
          </w:p>
        </w:tc>
        <w:tc>
          <w:tcPr>
            <w:tcW w:w="0" w:type="auto"/>
            <w:vAlign w:val="bottom"/>
          </w:tcPr>
          <w:p w14:paraId="239943B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49C86B8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8D1C08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11D4EF5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30EF8C3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5D0AAF53" w14:textId="77777777" w:rsidTr="00161E02">
        <w:trPr>
          <w:trHeight w:val="216"/>
        </w:trPr>
        <w:tc>
          <w:tcPr>
            <w:tcW w:w="0" w:type="auto"/>
            <w:vAlign w:val="bottom"/>
          </w:tcPr>
          <w:p w14:paraId="4DBC107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Meher Pandher</w:t>
            </w:r>
          </w:p>
        </w:tc>
        <w:tc>
          <w:tcPr>
            <w:tcW w:w="0" w:type="auto"/>
            <w:vAlign w:val="bottom"/>
          </w:tcPr>
          <w:p w14:paraId="42CFAE5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345F4F8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77A389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36DAF20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0884786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2E6A08CA" w14:textId="77777777" w:rsidTr="00161E02">
        <w:trPr>
          <w:trHeight w:val="216"/>
        </w:trPr>
        <w:tc>
          <w:tcPr>
            <w:tcW w:w="0" w:type="auto"/>
            <w:vAlign w:val="bottom"/>
          </w:tcPr>
          <w:p w14:paraId="7DF4E2A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Marie Gamboa</w:t>
            </w:r>
          </w:p>
        </w:tc>
        <w:tc>
          <w:tcPr>
            <w:tcW w:w="0" w:type="auto"/>
            <w:vAlign w:val="bottom"/>
          </w:tcPr>
          <w:p w14:paraId="36A9441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16A705F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09DCBF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0A6DC1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7C56F10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395F8B45" w14:textId="77777777" w:rsidTr="00161E02">
        <w:trPr>
          <w:trHeight w:val="216"/>
        </w:trPr>
        <w:tc>
          <w:tcPr>
            <w:tcW w:w="0" w:type="auto"/>
            <w:vAlign w:val="bottom"/>
          </w:tcPr>
          <w:p w14:paraId="34E0067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Mackenzie George</w:t>
            </w:r>
          </w:p>
        </w:tc>
        <w:tc>
          <w:tcPr>
            <w:tcW w:w="0" w:type="auto"/>
            <w:vAlign w:val="bottom"/>
          </w:tcPr>
          <w:p w14:paraId="116528A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70D62AB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331C5A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0779B98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63CFE3B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084FCA81" w14:textId="77777777" w:rsidTr="00161E02">
        <w:trPr>
          <w:trHeight w:val="216"/>
        </w:trPr>
        <w:tc>
          <w:tcPr>
            <w:tcW w:w="0" w:type="auto"/>
            <w:vAlign w:val="bottom"/>
          </w:tcPr>
          <w:p w14:paraId="216E9AD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Kyle Burton</w:t>
            </w:r>
          </w:p>
        </w:tc>
        <w:tc>
          <w:tcPr>
            <w:tcW w:w="0" w:type="auto"/>
            <w:vAlign w:val="bottom"/>
          </w:tcPr>
          <w:p w14:paraId="2B376D4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0868B6C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437E22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5EEBDC6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1973BE1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70728623" w14:textId="77777777" w:rsidTr="00161E02">
        <w:trPr>
          <w:trHeight w:val="216"/>
        </w:trPr>
        <w:tc>
          <w:tcPr>
            <w:tcW w:w="0" w:type="auto"/>
            <w:vAlign w:val="bottom"/>
          </w:tcPr>
          <w:p w14:paraId="7818640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Katie Steely-Brown</w:t>
            </w:r>
          </w:p>
        </w:tc>
        <w:tc>
          <w:tcPr>
            <w:tcW w:w="0" w:type="auto"/>
            <w:vAlign w:val="bottom"/>
          </w:tcPr>
          <w:p w14:paraId="5AC2E82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0250875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665F64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70A575B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16A26E6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71AEE4A5" w14:textId="77777777" w:rsidTr="00161E02">
        <w:trPr>
          <w:trHeight w:val="216"/>
        </w:trPr>
        <w:tc>
          <w:tcPr>
            <w:tcW w:w="0" w:type="auto"/>
            <w:vAlign w:val="bottom"/>
          </w:tcPr>
          <w:p w14:paraId="7490DE4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Jessica Amoako</w:t>
            </w:r>
          </w:p>
        </w:tc>
        <w:tc>
          <w:tcPr>
            <w:tcW w:w="0" w:type="auto"/>
            <w:vAlign w:val="bottom"/>
          </w:tcPr>
          <w:p w14:paraId="74AD3E4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353A67C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1CAC3C9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169D845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33EBA1E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5C0E27D5" w14:textId="77777777" w:rsidTr="00161E02">
        <w:trPr>
          <w:trHeight w:val="216"/>
        </w:trPr>
        <w:tc>
          <w:tcPr>
            <w:tcW w:w="0" w:type="auto"/>
            <w:vAlign w:val="bottom"/>
          </w:tcPr>
          <w:p w14:paraId="5D8683F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Friya </w:t>
            </w:r>
            <w:proofErr w:type="spellStart"/>
            <w:r w:rsidRPr="00843D49">
              <w:rPr>
                <w:rFonts w:ascii="Times New Roman" w:hAnsi="Times New Roman" w:cs="Times New Roman"/>
              </w:rPr>
              <w:t>Randelia</w:t>
            </w:r>
            <w:proofErr w:type="spellEnd"/>
          </w:p>
        </w:tc>
        <w:tc>
          <w:tcPr>
            <w:tcW w:w="0" w:type="auto"/>
            <w:vAlign w:val="bottom"/>
          </w:tcPr>
          <w:p w14:paraId="0C8104C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4CA117A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5B15B8A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B5923E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55C4055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270B6657" w14:textId="77777777" w:rsidTr="00161E02">
        <w:trPr>
          <w:trHeight w:val="216"/>
        </w:trPr>
        <w:tc>
          <w:tcPr>
            <w:tcW w:w="0" w:type="auto"/>
            <w:vAlign w:val="bottom"/>
          </w:tcPr>
          <w:p w14:paraId="261B03E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David Dizdari</w:t>
            </w:r>
          </w:p>
        </w:tc>
        <w:tc>
          <w:tcPr>
            <w:tcW w:w="0" w:type="auto"/>
            <w:vAlign w:val="bottom"/>
          </w:tcPr>
          <w:p w14:paraId="7572640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40734A1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1EE120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4536367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4BD4353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78BF493C" w14:textId="77777777" w:rsidTr="00161E02">
        <w:trPr>
          <w:trHeight w:val="216"/>
        </w:trPr>
        <w:tc>
          <w:tcPr>
            <w:tcW w:w="0" w:type="auto"/>
            <w:vAlign w:val="bottom"/>
          </w:tcPr>
          <w:p w14:paraId="7B61D0C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Christopher Oles</w:t>
            </w:r>
          </w:p>
        </w:tc>
        <w:tc>
          <w:tcPr>
            <w:tcW w:w="0" w:type="auto"/>
            <w:vAlign w:val="bottom"/>
          </w:tcPr>
          <w:p w14:paraId="72932C7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131DF10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7EB56A7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10C35DC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31F0AA3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7A438D31" w14:textId="77777777" w:rsidTr="00161E02">
        <w:trPr>
          <w:trHeight w:val="216"/>
        </w:trPr>
        <w:tc>
          <w:tcPr>
            <w:tcW w:w="0" w:type="auto"/>
            <w:vAlign w:val="bottom"/>
          </w:tcPr>
          <w:p w14:paraId="5D697EA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Christine Botvinnik</w:t>
            </w:r>
          </w:p>
        </w:tc>
        <w:tc>
          <w:tcPr>
            <w:tcW w:w="0" w:type="auto"/>
            <w:vAlign w:val="bottom"/>
          </w:tcPr>
          <w:p w14:paraId="332CB04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54724A1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3F9108B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3A08C68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7DB3EAC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21D51F42" w14:textId="77777777" w:rsidTr="00161E02">
        <w:trPr>
          <w:trHeight w:val="216"/>
        </w:trPr>
        <w:tc>
          <w:tcPr>
            <w:tcW w:w="0" w:type="auto"/>
            <w:vAlign w:val="bottom"/>
          </w:tcPr>
          <w:p w14:paraId="0C8C7F0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Charlene Manalaysay</w:t>
            </w:r>
          </w:p>
        </w:tc>
        <w:tc>
          <w:tcPr>
            <w:tcW w:w="0" w:type="auto"/>
            <w:vAlign w:val="bottom"/>
          </w:tcPr>
          <w:p w14:paraId="04F1C42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49FEBDC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CC311D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72907F2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2C6B0CC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53F85B14" w14:textId="77777777" w:rsidTr="00161E02">
        <w:trPr>
          <w:trHeight w:val="216"/>
        </w:trPr>
        <w:tc>
          <w:tcPr>
            <w:tcW w:w="0" w:type="auto"/>
            <w:vAlign w:val="bottom"/>
          </w:tcPr>
          <w:p w14:paraId="081CE3F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Brittany LaPlant</w:t>
            </w:r>
          </w:p>
        </w:tc>
        <w:tc>
          <w:tcPr>
            <w:tcW w:w="0" w:type="auto"/>
            <w:vAlign w:val="bottom"/>
          </w:tcPr>
          <w:p w14:paraId="5762756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773E3E1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9DFE99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0E122B5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6A15736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5C40B854" w14:textId="77777777" w:rsidTr="00161E02">
        <w:trPr>
          <w:trHeight w:val="216"/>
        </w:trPr>
        <w:tc>
          <w:tcPr>
            <w:tcW w:w="0" w:type="auto"/>
            <w:vAlign w:val="bottom"/>
          </w:tcPr>
          <w:p w14:paraId="79CAFE5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lastRenderedPageBreak/>
              <w:t>Averie Auten</w:t>
            </w:r>
          </w:p>
        </w:tc>
        <w:tc>
          <w:tcPr>
            <w:tcW w:w="0" w:type="auto"/>
            <w:vAlign w:val="bottom"/>
          </w:tcPr>
          <w:p w14:paraId="7B8CDF1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665692A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245C84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6A21D01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2E39034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42660256" w14:textId="77777777" w:rsidTr="00161E02">
        <w:trPr>
          <w:trHeight w:val="216"/>
        </w:trPr>
        <w:tc>
          <w:tcPr>
            <w:tcW w:w="0" w:type="auto"/>
            <w:vAlign w:val="bottom"/>
          </w:tcPr>
          <w:p w14:paraId="39EC450F" w14:textId="77777777" w:rsidR="00C53BFE" w:rsidRPr="00843D49" w:rsidRDefault="00C53BFE" w:rsidP="00C53BFE">
            <w:pPr>
              <w:pStyle w:val="NoSpacing"/>
              <w:rPr>
                <w:rFonts w:ascii="Times New Roman" w:hAnsi="Times New Roman" w:cs="Times New Roman"/>
              </w:rPr>
            </w:pPr>
            <w:proofErr w:type="spellStart"/>
            <w:r w:rsidRPr="00843D49">
              <w:rPr>
                <w:rFonts w:ascii="Times New Roman" w:hAnsi="Times New Roman" w:cs="Times New Roman"/>
              </w:rPr>
              <w:t>Asraar</w:t>
            </w:r>
            <w:proofErr w:type="spellEnd"/>
            <w:r w:rsidRPr="00843D49">
              <w:rPr>
                <w:rFonts w:ascii="Times New Roman" w:hAnsi="Times New Roman" w:cs="Times New Roman"/>
              </w:rPr>
              <w:t xml:space="preserve"> Naseer</w:t>
            </w:r>
          </w:p>
        </w:tc>
        <w:tc>
          <w:tcPr>
            <w:tcW w:w="0" w:type="auto"/>
            <w:vAlign w:val="bottom"/>
          </w:tcPr>
          <w:p w14:paraId="3822226C"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108F5823"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6634F47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1892F9C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5984455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11367DC7" w14:textId="77777777" w:rsidTr="00161E02">
        <w:trPr>
          <w:trHeight w:val="216"/>
        </w:trPr>
        <w:tc>
          <w:tcPr>
            <w:tcW w:w="0" w:type="auto"/>
            <w:vAlign w:val="bottom"/>
          </w:tcPr>
          <w:p w14:paraId="5E74794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Aiden Wagner</w:t>
            </w:r>
          </w:p>
        </w:tc>
        <w:tc>
          <w:tcPr>
            <w:tcW w:w="0" w:type="auto"/>
            <w:vAlign w:val="bottom"/>
          </w:tcPr>
          <w:p w14:paraId="355C8E8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3AD58C3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2D700CE4"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3EAB5F8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4F7D33BB"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29EA150B" w14:textId="77777777" w:rsidTr="00161E02">
        <w:trPr>
          <w:trHeight w:val="216"/>
        </w:trPr>
        <w:tc>
          <w:tcPr>
            <w:tcW w:w="0" w:type="auto"/>
            <w:vAlign w:val="bottom"/>
          </w:tcPr>
          <w:p w14:paraId="728403E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Adora Moneme</w:t>
            </w:r>
          </w:p>
        </w:tc>
        <w:tc>
          <w:tcPr>
            <w:tcW w:w="0" w:type="auto"/>
            <w:vAlign w:val="bottom"/>
          </w:tcPr>
          <w:p w14:paraId="4D9668C5"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1E3E1BB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FBA26A1"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Rutgers Honors College</w:t>
            </w:r>
          </w:p>
        </w:tc>
        <w:tc>
          <w:tcPr>
            <w:tcW w:w="0" w:type="auto"/>
            <w:vAlign w:val="bottom"/>
          </w:tcPr>
          <w:p w14:paraId="3368BE9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2016</w:t>
            </w:r>
          </w:p>
        </w:tc>
        <w:tc>
          <w:tcPr>
            <w:tcW w:w="0" w:type="auto"/>
            <w:vAlign w:val="bottom"/>
          </w:tcPr>
          <w:p w14:paraId="5464610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58382FE3" w14:textId="77777777" w:rsidTr="00161E02">
        <w:trPr>
          <w:trHeight w:val="216"/>
        </w:trPr>
        <w:tc>
          <w:tcPr>
            <w:tcW w:w="0" w:type="auto"/>
            <w:vAlign w:val="bottom"/>
          </w:tcPr>
          <w:p w14:paraId="14360AE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Kelly Schriefer</w:t>
            </w:r>
          </w:p>
        </w:tc>
        <w:tc>
          <w:tcPr>
            <w:tcW w:w="0" w:type="auto"/>
            <w:vAlign w:val="bottom"/>
          </w:tcPr>
          <w:p w14:paraId="784C494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21A520E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vAlign w:val="bottom"/>
          </w:tcPr>
          <w:p w14:paraId="56ED445E"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School of Management and Labor Relations</w:t>
            </w:r>
          </w:p>
        </w:tc>
        <w:tc>
          <w:tcPr>
            <w:tcW w:w="0" w:type="auto"/>
            <w:vAlign w:val="bottom"/>
          </w:tcPr>
          <w:p w14:paraId="6764B84A"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2015</w:t>
            </w:r>
          </w:p>
        </w:tc>
        <w:tc>
          <w:tcPr>
            <w:tcW w:w="0" w:type="auto"/>
            <w:vAlign w:val="bottom"/>
          </w:tcPr>
          <w:p w14:paraId="1DFEEF8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3FED140C" w14:textId="77777777" w:rsidTr="00161E02">
        <w:trPr>
          <w:trHeight w:val="216"/>
        </w:trPr>
        <w:tc>
          <w:tcPr>
            <w:tcW w:w="0" w:type="auto"/>
            <w:vAlign w:val="bottom"/>
          </w:tcPr>
          <w:p w14:paraId="7E91FE7D"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Elena Koufos</w:t>
            </w:r>
          </w:p>
        </w:tc>
        <w:tc>
          <w:tcPr>
            <w:tcW w:w="0" w:type="auto"/>
            <w:vAlign w:val="bottom"/>
          </w:tcPr>
          <w:p w14:paraId="41DCF83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552C65DF"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Graduate</w:t>
            </w:r>
          </w:p>
        </w:tc>
        <w:tc>
          <w:tcPr>
            <w:tcW w:w="0" w:type="auto"/>
            <w:vAlign w:val="bottom"/>
          </w:tcPr>
          <w:p w14:paraId="234D05D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School of Management and Labor Relations</w:t>
            </w:r>
          </w:p>
        </w:tc>
        <w:tc>
          <w:tcPr>
            <w:tcW w:w="0" w:type="auto"/>
            <w:vAlign w:val="bottom"/>
          </w:tcPr>
          <w:p w14:paraId="5CE4C252"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2013</w:t>
            </w:r>
          </w:p>
        </w:tc>
        <w:tc>
          <w:tcPr>
            <w:tcW w:w="0" w:type="auto"/>
            <w:vAlign w:val="bottom"/>
          </w:tcPr>
          <w:p w14:paraId="4EFFA1C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r w:rsidR="00C53BFE" w:rsidRPr="00843D49" w14:paraId="5372E9C5" w14:textId="77777777" w:rsidTr="00161E02">
        <w:trPr>
          <w:trHeight w:val="216"/>
        </w:trPr>
        <w:tc>
          <w:tcPr>
            <w:tcW w:w="0" w:type="auto"/>
            <w:vAlign w:val="bottom"/>
          </w:tcPr>
          <w:p w14:paraId="0526ED4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Kristen Sullivan</w:t>
            </w:r>
          </w:p>
        </w:tc>
        <w:tc>
          <w:tcPr>
            <w:tcW w:w="0" w:type="auto"/>
            <w:vAlign w:val="bottom"/>
          </w:tcPr>
          <w:p w14:paraId="416952E6"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 xml:space="preserve">Research </w:t>
            </w:r>
            <w:r w:rsidRPr="00843D49">
              <w:rPr>
                <w:rFonts w:ascii="Times New Roman" w:hAnsi="Times New Roman" w:cs="Times New Roman"/>
              </w:rPr>
              <w:br/>
              <w:t>(Study: Ameri et al. 2020, AMD)</w:t>
            </w:r>
          </w:p>
        </w:tc>
        <w:tc>
          <w:tcPr>
            <w:tcW w:w="0" w:type="auto"/>
            <w:vAlign w:val="bottom"/>
          </w:tcPr>
          <w:p w14:paraId="009E0B70"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Undergraduate</w:t>
            </w:r>
          </w:p>
        </w:tc>
        <w:tc>
          <w:tcPr>
            <w:tcW w:w="0" w:type="auto"/>
            <w:vAlign w:val="bottom"/>
          </w:tcPr>
          <w:p w14:paraId="4A297EE9"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School of Management and Labor Relations</w:t>
            </w:r>
          </w:p>
        </w:tc>
        <w:tc>
          <w:tcPr>
            <w:tcW w:w="0" w:type="auto"/>
            <w:vAlign w:val="bottom"/>
          </w:tcPr>
          <w:p w14:paraId="34F68577"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2013</w:t>
            </w:r>
          </w:p>
        </w:tc>
        <w:tc>
          <w:tcPr>
            <w:tcW w:w="0" w:type="auto"/>
            <w:vAlign w:val="bottom"/>
          </w:tcPr>
          <w:p w14:paraId="706AFCD8" w14:textId="77777777" w:rsidR="00C53BFE" w:rsidRPr="00843D49" w:rsidRDefault="00C53BFE" w:rsidP="00C53BFE">
            <w:pPr>
              <w:pStyle w:val="NoSpacing"/>
              <w:rPr>
                <w:rFonts w:ascii="Times New Roman" w:hAnsi="Times New Roman" w:cs="Times New Roman"/>
              </w:rPr>
            </w:pPr>
            <w:r w:rsidRPr="00843D49">
              <w:rPr>
                <w:rFonts w:ascii="Times New Roman" w:hAnsi="Times New Roman" w:cs="Times New Roman"/>
              </w:rPr>
              <w:t>2017</w:t>
            </w:r>
          </w:p>
        </w:tc>
      </w:tr>
    </w:tbl>
    <w:p w14:paraId="180CDC99" w14:textId="77777777" w:rsidR="00406E91" w:rsidRPr="00843D49" w:rsidRDefault="00406E91" w:rsidP="00ED7BCC">
      <w:pPr>
        <w:rPr>
          <w:b/>
          <w:bCs/>
          <w:color w:val="000000" w:themeColor="text1"/>
        </w:rPr>
      </w:pPr>
    </w:p>
    <w:p w14:paraId="75B475A3" w14:textId="31B5E7EF"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Employment</w:t>
      </w:r>
    </w:p>
    <w:p w14:paraId="2711E1D5" w14:textId="77777777" w:rsidR="00ED7BCC" w:rsidRPr="00843D49" w:rsidRDefault="00ED7BCC" w:rsidP="00ED7BCC">
      <w:pPr>
        <w:jc w:val="center"/>
        <w:rPr>
          <w:b/>
          <w:bCs/>
          <w:color w:val="000000" w:themeColor="text1"/>
        </w:rPr>
      </w:pPr>
    </w:p>
    <w:tbl>
      <w:tblPr>
        <w:tblW w:w="0" w:type="auto"/>
        <w:tblBorders>
          <w:insideH w:val="single" w:sz="4" w:space="0" w:color="auto"/>
          <w:insideV w:val="single" w:sz="4" w:space="0" w:color="auto"/>
        </w:tblBorders>
        <w:tblLook w:val="0400" w:firstRow="0" w:lastRow="0" w:firstColumn="0" w:lastColumn="0" w:noHBand="0" w:noVBand="1"/>
      </w:tblPr>
      <w:tblGrid>
        <w:gridCol w:w="3514"/>
        <w:gridCol w:w="4187"/>
        <w:gridCol w:w="736"/>
        <w:gridCol w:w="923"/>
      </w:tblGrid>
      <w:tr w:rsidR="00ED7BCC" w:rsidRPr="00843D49" w14:paraId="6F4B3126" w14:textId="77777777" w:rsidTr="008F26F7">
        <w:trPr>
          <w:trHeight w:val="20"/>
        </w:trPr>
        <w:tc>
          <w:tcPr>
            <w:tcW w:w="0" w:type="auto"/>
            <w:tcBorders>
              <w:top w:val="nil"/>
              <w:bottom w:val="single" w:sz="4" w:space="0" w:color="auto"/>
              <w:right w:val="nil"/>
            </w:tcBorders>
            <w:vAlign w:val="bottom"/>
          </w:tcPr>
          <w:p w14:paraId="74116657" w14:textId="77777777" w:rsidR="00ED7BCC" w:rsidRPr="00843D49" w:rsidRDefault="00ED7BCC" w:rsidP="008F26F7">
            <w:pPr>
              <w:adjustRightInd w:val="0"/>
              <w:rPr>
                <w:b/>
                <w:bCs/>
                <w:color w:val="000000" w:themeColor="text1"/>
              </w:rPr>
            </w:pPr>
            <w:r w:rsidRPr="00843D49">
              <w:rPr>
                <w:b/>
                <w:bCs/>
                <w:color w:val="000000" w:themeColor="text1"/>
                <w:u w:color="000000"/>
              </w:rPr>
              <w:t>Position</w:t>
            </w:r>
          </w:p>
        </w:tc>
        <w:tc>
          <w:tcPr>
            <w:tcW w:w="0" w:type="auto"/>
            <w:tcBorders>
              <w:top w:val="nil"/>
              <w:left w:val="nil"/>
              <w:bottom w:val="single" w:sz="4" w:space="0" w:color="auto"/>
              <w:right w:val="nil"/>
            </w:tcBorders>
            <w:vAlign w:val="bottom"/>
          </w:tcPr>
          <w:p w14:paraId="5A902020" w14:textId="77777777" w:rsidR="00ED7BCC" w:rsidRPr="00843D49" w:rsidRDefault="00ED7BCC" w:rsidP="008F26F7">
            <w:pPr>
              <w:adjustRightInd w:val="0"/>
              <w:rPr>
                <w:b/>
                <w:bCs/>
                <w:color w:val="000000" w:themeColor="text1"/>
              </w:rPr>
            </w:pPr>
            <w:r w:rsidRPr="00843D49">
              <w:rPr>
                <w:b/>
                <w:bCs/>
                <w:color w:val="000000" w:themeColor="text1"/>
                <w:u w:color="000000"/>
              </w:rPr>
              <w:t>Organization</w:t>
            </w:r>
          </w:p>
        </w:tc>
        <w:tc>
          <w:tcPr>
            <w:tcW w:w="0" w:type="auto"/>
            <w:tcBorders>
              <w:top w:val="nil"/>
              <w:left w:val="nil"/>
              <w:bottom w:val="single" w:sz="4" w:space="0" w:color="auto"/>
              <w:right w:val="nil"/>
            </w:tcBorders>
            <w:vAlign w:val="bottom"/>
          </w:tcPr>
          <w:p w14:paraId="662D4384" w14:textId="77777777" w:rsidR="00ED7BCC" w:rsidRPr="00843D49" w:rsidRDefault="00ED7BCC" w:rsidP="008F26F7">
            <w:pPr>
              <w:adjustRightInd w:val="0"/>
              <w:rPr>
                <w:b/>
                <w:bCs/>
                <w:color w:val="000000" w:themeColor="text1"/>
                <w:u w:color="000000"/>
              </w:rPr>
            </w:pPr>
            <w:r w:rsidRPr="00843D49">
              <w:rPr>
                <w:b/>
                <w:bCs/>
                <w:color w:val="000000" w:themeColor="text1"/>
                <w:u w:color="000000"/>
              </w:rPr>
              <w:t>Start</w:t>
            </w:r>
          </w:p>
        </w:tc>
        <w:tc>
          <w:tcPr>
            <w:tcW w:w="0" w:type="auto"/>
            <w:tcBorders>
              <w:top w:val="nil"/>
              <w:left w:val="nil"/>
              <w:bottom w:val="single" w:sz="4" w:space="0" w:color="auto"/>
            </w:tcBorders>
            <w:vAlign w:val="bottom"/>
          </w:tcPr>
          <w:p w14:paraId="7183FB43" w14:textId="77777777" w:rsidR="00ED7BCC" w:rsidRPr="00843D49" w:rsidRDefault="00ED7BCC" w:rsidP="008F26F7">
            <w:pPr>
              <w:adjustRightInd w:val="0"/>
              <w:rPr>
                <w:b/>
                <w:bCs/>
                <w:color w:val="000000" w:themeColor="text1"/>
              </w:rPr>
            </w:pPr>
            <w:r w:rsidRPr="00843D49">
              <w:rPr>
                <w:b/>
                <w:bCs/>
                <w:color w:val="000000" w:themeColor="text1"/>
                <w:u w:color="000000"/>
              </w:rPr>
              <w:t>End</w:t>
            </w:r>
          </w:p>
        </w:tc>
      </w:tr>
      <w:tr w:rsidR="009311EE" w:rsidRPr="00843D49" w14:paraId="4539EF75" w14:textId="77777777" w:rsidTr="008F26F7">
        <w:trPr>
          <w:trHeight w:val="20"/>
        </w:trPr>
        <w:tc>
          <w:tcPr>
            <w:tcW w:w="0" w:type="auto"/>
            <w:tcBorders>
              <w:top w:val="single" w:sz="4" w:space="0" w:color="auto"/>
            </w:tcBorders>
            <w:vAlign w:val="bottom"/>
          </w:tcPr>
          <w:p w14:paraId="0CFCF482" w14:textId="662061D9" w:rsidR="009311EE" w:rsidRPr="00843D49" w:rsidRDefault="009311EE" w:rsidP="009311EE">
            <w:pPr>
              <w:adjustRightInd w:val="0"/>
              <w:rPr>
                <w:color w:val="000000" w:themeColor="text1"/>
              </w:rPr>
            </w:pPr>
            <w:r w:rsidRPr="00843D49">
              <w:rPr>
                <w:color w:val="000000" w:themeColor="text1"/>
              </w:rPr>
              <w:t>Executive Director of</w:t>
            </w:r>
            <w:r>
              <w:rPr>
                <w:color w:val="000000" w:themeColor="text1"/>
              </w:rPr>
              <w:t xml:space="preserve"> </w:t>
            </w:r>
            <w:r w:rsidRPr="00843D49">
              <w:rPr>
                <w:color w:val="000000" w:themeColor="text1"/>
              </w:rPr>
              <w:t>Honors</w:t>
            </w:r>
            <w:r>
              <w:rPr>
                <w:color w:val="000000" w:themeColor="text1"/>
              </w:rPr>
              <w:t xml:space="preserve"> </w:t>
            </w:r>
            <w:r w:rsidR="00D57316">
              <w:rPr>
                <w:color w:val="000000" w:themeColor="text1"/>
              </w:rPr>
              <w:t>Programs</w:t>
            </w:r>
          </w:p>
        </w:tc>
        <w:tc>
          <w:tcPr>
            <w:tcW w:w="0" w:type="auto"/>
            <w:tcBorders>
              <w:top w:val="single" w:sz="4" w:space="0" w:color="auto"/>
            </w:tcBorders>
            <w:vAlign w:val="bottom"/>
          </w:tcPr>
          <w:p w14:paraId="5F3CE6C8" w14:textId="5A42F3B5" w:rsidR="009311EE" w:rsidRPr="00843D49" w:rsidRDefault="009311EE" w:rsidP="009311EE">
            <w:pPr>
              <w:adjustRightInd w:val="0"/>
            </w:pPr>
            <w:r w:rsidRPr="00843D49">
              <w:t>Rutgers Business School</w:t>
            </w:r>
          </w:p>
        </w:tc>
        <w:tc>
          <w:tcPr>
            <w:tcW w:w="0" w:type="auto"/>
            <w:tcBorders>
              <w:top w:val="single" w:sz="4" w:space="0" w:color="auto"/>
            </w:tcBorders>
            <w:vAlign w:val="bottom"/>
          </w:tcPr>
          <w:p w14:paraId="3E6E7267" w14:textId="1005566B" w:rsidR="009311EE" w:rsidRPr="00843D49" w:rsidRDefault="009311EE" w:rsidP="009311EE">
            <w:pPr>
              <w:adjustRightInd w:val="0"/>
              <w:rPr>
                <w:color w:val="000000" w:themeColor="text1"/>
              </w:rPr>
            </w:pPr>
            <w:r>
              <w:rPr>
                <w:color w:val="000000" w:themeColor="text1"/>
              </w:rPr>
              <w:t>2025</w:t>
            </w:r>
          </w:p>
        </w:tc>
        <w:tc>
          <w:tcPr>
            <w:tcW w:w="0" w:type="auto"/>
            <w:tcBorders>
              <w:top w:val="single" w:sz="4" w:space="0" w:color="auto"/>
            </w:tcBorders>
            <w:vAlign w:val="bottom"/>
          </w:tcPr>
          <w:p w14:paraId="2E27BAE7" w14:textId="0514E167" w:rsidR="009311EE" w:rsidRDefault="009311EE" w:rsidP="009311EE">
            <w:pPr>
              <w:adjustRightInd w:val="0"/>
              <w:rPr>
                <w:color w:val="000000" w:themeColor="text1"/>
              </w:rPr>
            </w:pPr>
            <w:r>
              <w:rPr>
                <w:color w:val="000000" w:themeColor="text1"/>
              </w:rPr>
              <w:t>Present</w:t>
            </w:r>
          </w:p>
        </w:tc>
      </w:tr>
      <w:tr w:rsidR="009311EE" w:rsidRPr="00843D49" w14:paraId="29B6C495" w14:textId="77777777" w:rsidTr="008F26F7">
        <w:trPr>
          <w:trHeight w:val="20"/>
        </w:trPr>
        <w:tc>
          <w:tcPr>
            <w:tcW w:w="0" w:type="auto"/>
            <w:tcBorders>
              <w:top w:val="single" w:sz="4" w:space="0" w:color="auto"/>
            </w:tcBorders>
            <w:vAlign w:val="bottom"/>
          </w:tcPr>
          <w:p w14:paraId="4BB4ECE6" w14:textId="02554766" w:rsidR="009311EE" w:rsidRPr="00843D49" w:rsidRDefault="009311EE" w:rsidP="009311EE">
            <w:pPr>
              <w:adjustRightInd w:val="0"/>
              <w:rPr>
                <w:color w:val="000000" w:themeColor="text1"/>
              </w:rPr>
            </w:pPr>
            <w:r w:rsidRPr="00843D49">
              <w:rPr>
                <w:color w:val="000000" w:themeColor="text1"/>
              </w:rPr>
              <w:t>Executive Director of Honors Programs and Experiential Learning</w:t>
            </w:r>
          </w:p>
        </w:tc>
        <w:tc>
          <w:tcPr>
            <w:tcW w:w="0" w:type="auto"/>
            <w:tcBorders>
              <w:top w:val="single" w:sz="4" w:space="0" w:color="auto"/>
            </w:tcBorders>
            <w:vAlign w:val="bottom"/>
          </w:tcPr>
          <w:p w14:paraId="76F1187B" w14:textId="3CBC80CA" w:rsidR="009311EE" w:rsidRPr="00843D49" w:rsidRDefault="009311EE" w:rsidP="009311EE">
            <w:pPr>
              <w:adjustRightInd w:val="0"/>
            </w:pPr>
            <w:r w:rsidRPr="00843D49">
              <w:t>Rutgers Business School</w:t>
            </w:r>
          </w:p>
        </w:tc>
        <w:tc>
          <w:tcPr>
            <w:tcW w:w="0" w:type="auto"/>
            <w:tcBorders>
              <w:top w:val="single" w:sz="4" w:space="0" w:color="auto"/>
            </w:tcBorders>
            <w:vAlign w:val="bottom"/>
          </w:tcPr>
          <w:p w14:paraId="1A451A3A" w14:textId="2D01A8AD" w:rsidR="009311EE" w:rsidRPr="00843D49" w:rsidRDefault="009311EE" w:rsidP="009311EE">
            <w:pPr>
              <w:adjustRightInd w:val="0"/>
              <w:rPr>
                <w:color w:val="000000" w:themeColor="text1"/>
              </w:rPr>
            </w:pPr>
            <w:r w:rsidRPr="00843D49">
              <w:rPr>
                <w:color w:val="000000" w:themeColor="text1"/>
              </w:rPr>
              <w:t>2024</w:t>
            </w:r>
          </w:p>
        </w:tc>
        <w:tc>
          <w:tcPr>
            <w:tcW w:w="0" w:type="auto"/>
            <w:tcBorders>
              <w:top w:val="single" w:sz="4" w:space="0" w:color="auto"/>
            </w:tcBorders>
            <w:vAlign w:val="bottom"/>
          </w:tcPr>
          <w:p w14:paraId="680BD9FE" w14:textId="22622E99" w:rsidR="009311EE" w:rsidRPr="00843D49" w:rsidRDefault="009311EE" w:rsidP="009311EE">
            <w:pPr>
              <w:adjustRightInd w:val="0"/>
              <w:rPr>
                <w:color w:val="000000" w:themeColor="text1"/>
              </w:rPr>
            </w:pPr>
            <w:r>
              <w:rPr>
                <w:color w:val="000000" w:themeColor="text1"/>
              </w:rPr>
              <w:t>2025</w:t>
            </w:r>
          </w:p>
        </w:tc>
      </w:tr>
      <w:tr w:rsidR="009311EE" w:rsidRPr="00843D49" w14:paraId="68EC30BD" w14:textId="77777777" w:rsidTr="008F26F7">
        <w:trPr>
          <w:trHeight w:val="20"/>
        </w:trPr>
        <w:tc>
          <w:tcPr>
            <w:tcW w:w="0" w:type="auto"/>
            <w:tcBorders>
              <w:top w:val="single" w:sz="4" w:space="0" w:color="auto"/>
            </w:tcBorders>
            <w:vAlign w:val="bottom"/>
          </w:tcPr>
          <w:p w14:paraId="32A969BA" w14:textId="77777777" w:rsidR="009311EE" w:rsidRPr="00843D49" w:rsidRDefault="009311EE" w:rsidP="009311EE">
            <w:pPr>
              <w:adjustRightInd w:val="0"/>
              <w:rPr>
                <w:color w:val="000000" w:themeColor="text1"/>
              </w:rPr>
            </w:pPr>
            <w:r w:rsidRPr="00843D49">
              <w:rPr>
                <w:color w:val="000000" w:themeColor="text1"/>
              </w:rPr>
              <w:t>Executive Director of Student Experience and Learning Assurance</w:t>
            </w:r>
          </w:p>
        </w:tc>
        <w:tc>
          <w:tcPr>
            <w:tcW w:w="0" w:type="auto"/>
            <w:tcBorders>
              <w:top w:val="single" w:sz="4" w:space="0" w:color="auto"/>
            </w:tcBorders>
            <w:vAlign w:val="bottom"/>
          </w:tcPr>
          <w:p w14:paraId="2849E634" w14:textId="77777777" w:rsidR="009311EE" w:rsidRPr="00843D49" w:rsidRDefault="009311EE" w:rsidP="009311EE">
            <w:pPr>
              <w:adjustRightInd w:val="0"/>
            </w:pPr>
            <w:r w:rsidRPr="00843D49">
              <w:t>Rutgers Business School</w:t>
            </w:r>
          </w:p>
        </w:tc>
        <w:tc>
          <w:tcPr>
            <w:tcW w:w="0" w:type="auto"/>
            <w:tcBorders>
              <w:top w:val="single" w:sz="4" w:space="0" w:color="auto"/>
            </w:tcBorders>
            <w:vAlign w:val="bottom"/>
          </w:tcPr>
          <w:p w14:paraId="3611265E" w14:textId="77777777" w:rsidR="009311EE" w:rsidRPr="00843D49" w:rsidRDefault="009311EE" w:rsidP="009311EE">
            <w:pPr>
              <w:adjustRightInd w:val="0"/>
              <w:rPr>
                <w:color w:val="000000" w:themeColor="text1"/>
              </w:rPr>
            </w:pPr>
            <w:r w:rsidRPr="00843D49">
              <w:rPr>
                <w:color w:val="000000" w:themeColor="text1"/>
              </w:rPr>
              <w:t>2023</w:t>
            </w:r>
          </w:p>
        </w:tc>
        <w:tc>
          <w:tcPr>
            <w:tcW w:w="0" w:type="auto"/>
            <w:tcBorders>
              <w:top w:val="single" w:sz="4" w:space="0" w:color="auto"/>
            </w:tcBorders>
            <w:vAlign w:val="bottom"/>
          </w:tcPr>
          <w:p w14:paraId="4AF9B6F2" w14:textId="038DB286" w:rsidR="009311EE" w:rsidRPr="00843D49" w:rsidRDefault="009311EE" w:rsidP="009311EE">
            <w:pPr>
              <w:adjustRightInd w:val="0"/>
              <w:rPr>
                <w:color w:val="000000" w:themeColor="text1"/>
              </w:rPr>
            </w:pPr>
            <w:r w:rsidRPr="00843D49">
              <w:rPr>
                <w:color w:val="000000" w:themeColor="text1"/>
              </w:rPr>
              <w:t>2024</w:t>
            </w:r>
          </w:p>
        </w:tc>
      </w:tr>
      <w:tr w:rsidR="009311EE" w:rsidRPr="00843D49" w14:paraId="07669770" w14:textId="77777777" w:rsidTr="008F26F7">
        <w:trPr>
          <w:trHeight w:val="20"/>
        </w:trPr>
        <w:tc>
          <w:tcPr>
            <w:tcW w:w="0" w:type="auto"/>
            <w:tcBorders>
              <w:top w:val="single" w:sz="4" w:space="0" w:color="auto"/>
            </w:tcBorders>
            <w:vAlign w:val="bottom"/>
          </w:tcPr>
          <w:p w14:paraId="48169FCC" w14:textId="77777777" w:rsidR="009311EE" w:rsidRPr="00843D49" w:rsidRDefault="009311EE" w:rsidP="009311EE">
            <w:pPr>
              <w:adjustRightInd w:val="0"/>
              <w:rPr>
                <w:color w:val="000000" w:themeColor="text1"/>
              </w:rPr>
            </w:pPr>
            <w:r w:rsidRPr="00843D49">
              <w:rPr>
                <w:color w:val="000000" w:themeColor="text1"/>
              </w:rPr>
              <w:t>Associate Professor of Professional Practice</w:t>
            </w:r>
          </w:p>
        </w:tc>
        <w:tc>
          <w:tcPr>
            <w:tcW w:w="0" w:type="auto"/>
            <w:tcBorders>
              <w:top w:val="single" w:sz="4" w:space="0" w:color="auto"/>
            </w:tcBorders>
            <w:vAlign w:val="bottom"/>
          </w:tcPr>
          <w:p w14:paraId="26FD267C" w14:textId="77777777" w:rsidR="009311EE" w:rsidRPr="00843D49" w:rsidRDefault="009311EE" w:rsidP="009311EE">
            <w:pPr>
              <w:adjustRightInd w:val="0"/>
              <w:rPr>
                <w:color w:val="000000" w:themeColor="text1"/>
              </w:rPr>
            </w:pPr>
            <w:r w:rsidRPr="00843D49">
              <w:t>Rutgers Business School</w:t>
            </w:r>
          </w:p>
        </w:tc>
        <w:tc>
          <w:tcPr>
            <w:tcW w:w="0" w:type="auto"/>
            <w:tcBorders>
              <w:top w:val="single" w:sz="4" w:space="0" w:color="auto"/>
            </w:tcBorders>
            <w:vAlign w:val="bottom"/>
          </w:tcPr>
          <w:p w14:paraId="58BA2090" w14:textId="77777777" w:rsidR="009311EE" w:rsidRPr="00843D49" w:rsidRDefault="009311EE" w:rsidP="009311EE">
            <w:pPr>
              <w:adjustRightInd w:val="0"/>
              <w:rPr>
                <w:color w:val="000000" w:themeColor="text1"/>
              </w:rPr>
            </w:pPr>
            <w:r w:rsidRPr="00843D49">
              <w:rPr>
                <w:color w:val="000000" w:themeColor="text1"/>
              </w:rPr>
              <w:t>2021</w:t>
            </w:r>
          </w:p>
        </w:tc>
        <w:tc>
          <w:tcPr>
            <w:tcW w:w="0" w:type="auto"/>
            <w:tcBorders>
              <w:top w:val="single" w:sz="4" w:space="0" w:color="auto"/>
            </w:tcBorders>
            <w:vAlign w:val="bottom"/>
          </w:tcPr>
          <w:p w14:paraId="77801305" w14:textId="77777777" w:rsidR="009311EE" w:rsidRPr="00843D49" w:rsidRDefault="009311EE" w:rsidP="009311EE">
            <w:pPr>
              <w:adjustRightInd w:val="0"/>
              <w:rPr>
                <w:color w:val="000000" w:themeColor="text1"/>
              </w:rPr>
            </w:pPr>
            <w:r w:rsidRPr="00843D49">
              <w:rPr>
                <w:color w:val="000000" w:themeColor="text1"/>
              </w:rPr>
              <w:t>Present</w:t>
            </w:r>
          </w:p>
        </w:tc>
      </w:tr>
      <w:tr w:rsidR="009311EE" w:rsidRPr="00843D49" w14:paraId="7413003B" w14:textId="77777777" w:rsidTr="008F26F7">
        <w:trPr>
          <w:trHeight w:val="20"/>
        </w:trPr>
        <w:tc>
          <w:tcPr>
            <w:tcW w:w="0" w:type="auto"/>
            <w:tcBorders>
              <w:top w:val="single" w:sz="4" w:space="0" w:color="auto"/>
            </w:tcBorders>
            <w:vAlign w:val="bottom"/>
          </w:tcPr>
          <w:p w14:paraId="05CC5778" w14:textId="77777777" w:rsidR="009311EE" w:rsidRPr="00843D49" w:rsidRDefault="009311EE" w:rsidP="009311EE">
            <w:pPr>
              <w:adjustRightInd w:val="0"/>
              <w:rPr>
                <w:color w:val="000000" w:themeColor="text1"/>
              </w:rPr>
            </w:pPr>
            <w:r w:rsidRPr="00843D49">
              <w:rPr>
                <w:color w:val="000000" w:themeColor="text1"/>
              </w:rPr>
              <w:t>Director of Academic Integrity</w:t>
            </w:r>
          </w:p>
        </w:tc>
        <w:tc>
          <w:tcPr>
            <w:tcW w:w="0" w:type="auto"/>
            <w:tcBorders>
              <w:top w:val="single" w:sz="4" w:space="0" w:color="auto"/>
            </w:tcBorders>
            <w:vAlign w:val="bottom"/>
          </w:tcPr>
          <w:p w14:paraId="0B44376A" w14:textId="77777777" w:rsidR="009311EE" w:rsidRPr="00843D49" w:rsidRDefault="009311EE" w:rsidP="009311EE">
            <w:pPr>
              <w:adjustRightInd w:val="0"/>
            </w:pPr>
            <w:r w:rsidRPr="00843D49">
              <w:t>Rutgers Business School</w:t>
            </w:r>
          </w:p>
        </w:tc>
        <w:tc>
          <w:tcPr>
            <w:tcW w:w="0" w:type="auto"/>
            <w:gridSpan w:val="2"/>
            <w:tcBorders>
              <w:top w:val="single" w:sz="4" w:space="0" w:color="auto"/>
            </w:tcBorders>
            <w:vAlign w:val="bottom"/>
          </w:tcPr>
          <w:p w14:paraId="530EA66A" w14:textId="77777777" w:rsidR="009311EE" w:rsidRPr="00843D49" w:rsidRDefault="009311EE" w:rsidP="009311EE">
            <w:pPr>
              <w:adjustRightInd w:val="0"/>
              <w:jc w:val="center"/>
              <w:rPr>
                <w:color w:val="000000" w:themeColor="text1"/>
              </w:rPr>
            </w:pPr>
            <w:r w:rsidRPr="00843D49">
              <w:rPr>
                <w:color w:val="000000" w:themeColor="text1"/>
              </w:rPr>
              <w:t>2023</w:t>
            </w:r>
          </w:p>
        </w:tc>
      </w:tr>
      <w:tr w:rsidR="009311EE" w:rsidRPr="00843D49" w14:paraId="4572ED4F" w14:textId="77777777" w:rsidTr="008F26F7">
        <w:trPr>
          <w:trHeight w:val="20"/>
        </w:trPr>
        <w:tc>
          <w:tcPr>
            <w:tcW w:w="0" w:type="auto"/>
            <w:vAlign w:val="bottom"/>
          </w:tcPr>
          <w:p w14:paraId="17FCBB77" w14:textId="77777777" w:rsidR="009311EE" w:rsidRPr="00843D49" w:rsidRDefault="009311EE" w:rsidP="009311EE">
            <w:pPr>
              <w:adjustRightInd w:val="0"/>
              <w:rPr>
                <w:color w:val="000000" w:themeColor="text1"/>
              </w:rPr>
            </w:pPr>
            <w:r w:rsidRPr="00843D49">
              <w:rPr>
                <w:color w:val="000000" w:themeColor="text1"/>
              </w:rPr>
              <w:t xml:space="preserve">Director of Special Projects </w:t>
            </w:r>
          </w:p>
        </w:tc>
        <w:tc>
          <w:tcPr>
            <w:tcW w:w="0" w:type="auto"/>
            <w:vAlign w:val="bottom"/>
          </w:tcPr>
          <w:p w14:paraId="55B08A96" w14:textId="77777777" w:rsidR="009311EE" w:rsidRPr="00843D49" w:rsidRDefault="009311EE" w:rsidP="009311EE">
            <w:pPr>
              <w:adjustRightInd w:val="0"/>
              <w:rPr>
                <w:color w:val="000000" w:themeColor="text1"/>
              </w:rPr>
            </w:pPr>
            <w:r w:rsidRPr="00843D49">
              <w:t>Rutgers Business School</w:t>
            </w:r>
          </w:p>
        </w:tc>
        <w:tc>
          <w:tcPr>
            <w:tcW w:w="0" w:type="auto"/>
            <w:vAlign w:val="bottom"/>
          </w:tcPr>
          <w:p w14:paraId="70C18BD5" w14:textId="77777777" w:rsidR="009311EE" w:rsidRPr="00843D49" w:rsidRDefault="009311EE" w:rsidP="009311EE">
            <w:pPr>
              <w:adjustRightInd w:val="0"/>
              <w:rPr>
                <w:color w:val="000000" w:themeColor="text1"/>
              </w:rPr>
            </w:pPr>
            <w:r w:rsidRPr="00843D49">
              <w:rPr>
                <w:color w:val="000000" w:themeColor="text1"/>
              </w:rPr>
              <w:t>2019</w:t>
            </w:r>
          </w:p>
        </w:tc>
        <w:tc>
          <w:tcPr>
            <w:tcW w:w="0" w:type="auto"/>
            <w:vAlign w:val="bottom"/>
          </w:tcPr>
          <w:p w14:paraId="4C1E676F" w14:textId="77777777" w:rsidR="009311EE" w:rsidRPr="00843D49" w:rsidRDefault="009311EE" w:rsidP="009311EE">
            <w:pPr>
              <w:adjustRightInd w:val="0"/>
              <w:rPr>
                <w:color w:val="000000" w:themeColor="text1"/>
              </w:rPr>
            </w:pPr>
            <w:r w:rsidRPr="00843D49">
              <w:rPr>
                <w:color w:val="000000" w:themeColor="text1"/>
              </w:rPr>
              <w:t>2023</w:t>
            </w:r>
          </w:p>
        </w:tc>
      </w:tr>
      <w:tr w:rsidR="009311EE" w:rsidRPr="00843D49" w14:paraId="03CC3D38" w14:textId="77777777" w:rsidTr="008F26F7">
        <w:trPr>
          <w:trHeight w:val="20"/>
        </w:trPr>
        <w:tc>
          <w:tcPr>
            <w:tcW w:w="0" w:type="auto"/>
            <w:vAlign w:val="bottom"/>
          </w:tcPr>
          <w:p w14:paraId="6506BD53" w14:textId="77777777" w:rsidR="009311EE" w:rsidRPr="00843D49" w:rsidRDefault="009311EE" w:rsidP="009311EE">
            <w:pPr>
              <w:adjustRightInd w:val="0"/>
              <w:rPr>
                <w:color w:val="000000" w:themeColor="text1"/>
              </w:rPr>
            </w:pPr>
            <w:r w:rsidRPr="00843D49">
              <w:rPr>
                <w:color w:val="000000" w:themeColor="text1"/>
              </w:rPr>
              <w:t>Assistant Professor of Professional Practice</w:t>
            </w:r>
          </w:p>
        </w:tc>
        <w:tc>
          <w:tcPr>
            <w:tcW w:w="0" w:type="auto"/>
            <w:vAlign w:val="bottom"/>
          </w:tcPr>
          <w:p w14:paraId="4E99F9E2" w14:textId="77777777" w:rsidR="009311EE" w:rsidRPr="00843D49" w:rsidRDefault="009311EE" w:rsidP="009311EE">
            <w:pPr>
              <w:adjustRightInd w:val="0"/>
              <w:rPr>
                <w:color w:val="000000" w:themeColor="text1"/>
              </w:rPr>
            </w:pPr>
            <w:r w:rsidRPr="00843D49">
              <w:t>Rutgers Business School</w:t>
            </w:r>
          </w:p>
        </w:tc>
        <w:tc>
          <w:tcPr>
            <w:tcW w:w="0" w:type="auto"/>
            <w:vAlign w:val="bottom"/>
          </w:tcPr>
          <w:p w14:paraId="0414400D" w14:textId="77777777" w:rsidR="009311EE" w:rsidRPr="00843D49" w:rsidRDefault="009311EE" w:rsidP="009311EE">
            <w:pPr>
              <w:adjustRightInd w:val="0"/>
              <w:rPr>
                <w:color w:val="000000" w:themeColor="text1"/>
              </w:rPr>
            </w:pPr>
            <w:r w:rsidRPr="00843D49">
              <w:rPr>
                <w:color w:val="000000" w:themeColor="text1"/>
              </w:rPr>
              <w:t>2017</w:t>
            </w:r>
          </w:p>
        </w:tc>
        <w:tc>
          <w:tcPr>
            <w:tcW w:w="0" w:type="auto"/>
            <w:vAlign w:val="bottom"/>
          </w:tcPr>
          <w:p w14:paraId="17E9EA3F" w14:textId="77777777" w:rsidR="009311EE" w:rsidRPr="00843D49" w:rsidRDefault="009311EE" w:rsidP="009311EE">
            <w:pPr>
              <w:adjustRightInd w:val="0"/>
              <w:rPr>
                <w:color w:val="000000" w:themeColor="text1"/>
              </w:rPr>
            </w:pPr>
            <w:r w:rsidRPr="00843D49">
              <w:rPr>
                <w:color w:val="000000" w:themeColor="text1"/>
              </w:rPr>
              <w:t>2021</w:t>
            </w:r>
          </w:p>
        </w:tc>
      </w:tr>
      <w:tr w:rsidR="009311EE" w:rsidRPr="00843D49" w14:paraId="1C7E354B" w14:textId="77777777" w:rsidTr="008F26F7">
        <w:trPr>
          <w:trHeight w:val="20"/>
        </w:trPr>
        <w:tc>
          <w:tcPr>
            <w:tcW w:w="0" w:type="auto"/>
            <w:vAlign w:val="bottom"/>
          </w:tcPr>
          <w:p w14:paraId="3F937B91" w14:textId="77777777" w:rsidR="009311EE" w:rsidRPr="00843D49" w:rsidRDefault="009311EE" w:rsidP="009311EE">
            <w:pPr>
              <w:adjustRightInd w:val="0"/>
              <w:rPr>
                <w:color w:val="000000" w:themeColor="text1"/>
              </w:rPr>
            </w:pPr>
            <w:r w:rsidRPr="00843D49">
              <w:rPr>
                <w:color w:val="000000" w:themeColor="text1"/>
              </w:rPr>
              <w:t>Instructor of Record</w:t>
            </w:r>
          </w:p>
        </w:tc>
        <w:tc>
          <w:tcPr>
            <w:tcW w:w="0" w:type="auto"/>
            <w:vAlign w:val="bottom"/>
          </w:tcPr>
          <w:p w14:paraId="17F84684" w14:textId="77777777" w:rsidR="009311EE" w:rsidRPr="00843D49" w:rsidRDefault="009311EE" w:rsidP="009311EE">
            <w:pPr>
              <w:adjustRightInd w:val="0"/>
              <w:rPr>
                <w:color w:val="000000" w:themeColor="text1"/>
              </w:rPr>
            </w:pPr>
            <w:r w:rsidRPr="00843D49">
              <w:rPr>
                <w:color w:val="000000" w:themeColor="text1"/>
              </w:rPr>
              <w:t>School of Management and Labor Relations</w:t>
            </w:r>
          </w:p>
        </w:tc>
        <w:tc>
          <w:tcPr>
            <w:tcW w:w="0" w:type="auto"/>
            <w:vAlign w:val="bottom"/>
          </w:tcPr>
          <w:p w14:paraId="2AB5EB74" w14:textId="77777777" w:rsidR="009311EE" w:rsidRPr="00843D49" w:rsidRDefault="009311EE" w:rsidP="009311EE">
            <w:pPr>
              <w:adjustRightInd w:val="0"/>
              <w:rPr>
                <w:color w:val="000000" w:themeColor="text1"/>
              </w:rPr>
            </w:pPr>
            <w:r w:rsidRPr="00843D49">
              <w:rPr>
                <w:color w:val="000000" w:themeColor="text1"/>
              </w:rPr>
              <w:t>2012</w:t>
            </w:r>
          </w:p>
        </w:tc>
        <w:tc>
          <w:tcPr>
            <w:tcW w:w="0" w:type="auto"/>
            <w:vAlign w:val="bottom"/>
          </w:tcPr>
          <w:p w14:paraId="20168F25" w14:textId="77777777" w:rsidR="009311EE" w:rsidRPr="00843D49" w:rsidRDefault="009311EE" w:rsidP="009311EE">
            <w:pPr>
              <w:adjustRightInd w:val="0"/>
              <w:rPr>
                <w:color w:val="000000" w:themeColor="text1"/>
              </w:rPr>
            </w:pPr>
            <w:r w:rsidRPr="00843D49">
              <w:rPr>
                <w:color w:val="000000" w:themeColor="text1"/>
              </w:rPr>
              <w:t>2018</w:t>
            </w:r>
          </w:p>
        </w:tc>
      </w:tr>
      <w:tr w:rsidR="009311EE" w:rsidRPr="00843D49" w14:paraId="3D8C825B" w14:textId="77777777" w:rsidTr="008F26F7">
        <w:trPr>
          <w:trHeight w:val="20"/>
        </w:trPr>
        <w:tc>
          <w:tcPr>
            <w:tcW w:w="0" w:type="auto"/>
            <w:vAlign w:val="bottom"/>
          </w:tcPr>
          <w:p w14:paraId="30CF3039" w14:textId="77777777" w:rsidR="009311EE" w:rsidRPr="00843D49" w:rsidRDefault="009311EE" w:rsidP="009311EE">
            <w:pPr>
              <w:adjustRightInd w:val="0"/>
              <w:rPr>
                <w:color w:val="000000" w:themeColor="text1"/>
              </w:rPr>
            </w:pPr>
            <w:r w:rsidRPr="00843D49">
              <w:rPr>
                <w:color w:val="000000" w:themeColor="text1"/>
              </w:rPr>
              <w:t>Director of Education</w:t>
            </w:r>
          </w:p>
        </w:tc>
        <w:tc>
          <w:tcPr>
            <w:tcW w:w="0" w:type="auto"/>
            <w:vAlign w:val="bottom"/>
          </w:tcPr>
          <w:p w14:paraId="1779DA78" w14:textId="77777777" w:rsidR="009311EE" w:rsidRPr="00843D49" w:rsidRDefault="009311EE" w:rsidP="009311EE">
            <w:pPr>
              <w:adjustRightInd w:val="0"/>
              <w:rPr>
                <w:color w:val="000000" w:themeColor="text1"/>
              </w:rPr>
            </w:pPr>
            <w:r w:rsidRPr="00843D49">
              <w:rPr>
                <w:color w:val="000000" w:themeColor="text1"/>
              </w:rPr>
              <w:t>Rutgers Honors College</w:t>
            </w:r>
          </w:p>
        </w:tc>
        <w:tc>
          <w:tcPr>
            <w:tcW w:w="0" w:type="auto"/>
            <w:vAlign w:val="bottom"/>
          </w:tcPr>
          <w:p w14:paraId="38BEE651" w14:textId="77777777" w:rsidR="009311EE" w:rsidRPr="00843D49" w:rsidRDefault="009311EE" w:rsidP="009311EE">
            <w:pPr>
              <w:adjustRightInd w:val="0"/>
              <w:rPr>
                <w:color w:val="000000" w:themeColor="text1"/>
              </w:rPr>
            </w:pPr>
            <w:r w:rsidRPr="00843D49">
              <w:rPr>
                <w:color w:val="000000" w:themeColor="text1"/>
              </w:rPr>
              <w:t>2016</w:t>
            </w:r>
          </w:p>
        </w:tc>
        <w:tc>
          <w:tcPr>
            <w:tcW w:w="0" w:type="auto"/>
            <w:vAlign w:val="bottom"/>
          </w:tcPr>
          <w:p w14:paraId="0E967829" w14:textId="77777777" w:rsidR="009311EE" w:rsidRPr="00843D49" w:rsidRDefault="009311EE" w:rsidP="009311EE">
            <w:pPr>
              <w:adjustRightInd w:val="0"/>
              <w:rPr>
                <w:color w:val="000000" w:themeColor="text1"/>
              </w:rPr>
            </w:pPr>
            <w:r w:rsidRPr="00843D49">
              <w:rPr>
                <w:color w:val="000000" w:themeColor="text1"/>
              </w:rPr>
              <w:t>2017</w:t>
            </w:r>
          </w:p>
        </w:tc>
      </w:tr>
      <w:tr w:rsidR="009311EE" w:rsidRPr="00843D49" w14:paraId="5A567A93" w14:textId="77777777" w:rsidTr="008F26F7">
        <w:trPr>
          <w:trHeight w:val="20"/>
        </w:trPr>
        <w:tc>
          <w:tcPr>
            <w:tcW w:w="0" w:type="auto"/>
            <w:vAlign w:val="bottom"/>
          </w:tcPr>
          <w:p w14:paraId="52719F25" w14:textId="77777777" w:rsidR="009311EE" w:rsidRPr="00843D49" w:rsidRDefault="009311EE" w:rsidP="009311EE">
            <w:pPr>
              <w:adjustRightInd w:val="0"/>
              <w:rPr>
                <w:color w:val="000000" w:themeColor="text1"/>
              </w:rPr>
            </w:pPr>
            <w:r w:rsidRPr="00843D49">
              <w:rPr>
                <w:color w:val="000000" w:themeColor="text1"/>
              </w:rPr>
              <w:t xml:space="preserve">Instructor of Record </w:t>
            </w:r>
            <w:r w:rsidRPr="00843D49">
              <w:rPr>
                <w:i/>
                <w:iCs/>
                <w:color w:val="000000" w:themeColor="text1"/>
              </w:rPr>
              <w:t> </w:t>
            </w:r>
          </w:p>
        </w:tc>
        <w:tc>
          <w:tcPr>
            <w:tcW w:w="0" w:type="auto"/>
            <w:vAlign w:val="bottom"/>
          </w:tcPr>
          <w:p w14:paraId="6BF33038" w14:textId="77777777" w:rsidR="009311EE" w:rsidRPr="00843D49" w:rsidRDefault="009311EE" w:rsidP="009311EE">
            <w:pPr>
              <w:adjustRightInd w:val="0"/>
              <w:rPr>
                <w:color w:val="000000" w:themeColor="text1"/>
              </w:rPr>
            </w:pPr>
            <w:r w:rsidRPr="00843D49">
              <w:rPr>
                <w:color w:val="000000" w:themeColor="text1"/>
              </w:rPr>
              <w:t>Rutgers Honors College</w:t>
            </w:r>
          </w:p>
        </w:tc>
        <w:tc>
          <w:tcPr>
            <w:tcW w:w="0" w:type="auto"/>
            <w:vAlign w:val="bottom"/>
          </w:tcPr>
          <w:p w14:paraId="6B8DD61E" w14:textId="77777777" w:rsidR="009311EE" w:rsidRPr="00843D49" w:rsidRDefault="009311EE" w:rsidP="009311EE">
            <w:pPr>
              <w:adjustRightInd w:val="0"/>
              <w:rPr>
                <w:color w:val="000000" w:themeColor="text1"/>
              </w:rPr>
            </w:pPr>
            <w:r w:rsidRPr="00843D49">
              <w:rPr>
                <w:color w:val="000000" w:themeColor="text1"/>
              </w:rPr>
              <w:t>2015</w:t>
            </w:r>
          </w:p>
        </w:tc>
        <w:tc>
          <w:tcPr>
            <w:tcW w:w="0" w:type="auto"/>
            <w:vAlign w:val="bottom"/>
          </w:tcPr>
          <w:p w14:paraId="3B5C2DD1" w14:textId="77777777" w:rsidR="009311EE" w:rsidRPr="00843D49" w:rsidRDefault="009311EE" w:rsidP="009311EE">
            <w:pPr>
              <w:adjustRightInd w:val="0"/>
              <w:rPr>
                <w:color w:val="000000" w:themeColor="text1"/>
              </w:rPr>
            </w:pPr>
            <w:r w:rsidRPr="00843D49">
              <w:rPr>
                <w:color w:val="000000" w:themeColor="text1"/>
              </w:rPr>
              <w:t>2016</w:t>
            </w:r>
          </w:p>
        </w:tc>
      </w:tr>
      <w:tr w:rsidR="009311EE" w:rsidRPr="00843D49" w14:paraId="07D8E7BA" w14:textId="77777777" w:rsidTr="008F26F7">
        <w:trPr>
          <w:trHeight w:val="20"/>
        </w:trPr>
        <w:tc>
          <w:tcPr>
            <w:tcW w:w="0" w:type="auto"/>
            <w:vAlign w:val="bottom"/>
          </w:tcPr>
          <w:p w14:paraId="13D9432F" w14:textId="77777777" w:rsidR="009311EE" w:rsidRPr="00843D49" w:rsidRDefault="009311EE" w:rsidP="009311EE">
            <w:pPr>
              <w:adjustRightInd w:val="0"/>
              <w:rPr>
                <w:color w:val="000000" w:themeColor="text1"/>
              </w:rPr>
            </w:pPr>
            <w:r w:rsidRPr="00843D49">
              <w:rPr>
                <w:color w:val="000000" w:themeColor="text1"/>
              </w:rPr>
              <w:t>Research Fellow </w:t>
            </w:r>
          </w:p>
        </w:tc>
        <w:tc>
          <w:tcPr>
            <w:tcW w:w="0" w:type="auto"/>
            <w:vAlign w:val="bottom"/>
          </w:tcPr>
          <w:p w14:paraId="10F32A62" w14:textId="77777777" w:rsidR="009311EE" w:rsidRPr="00843D49" w:rsidRDefault="009311EE" w:rsidP="009311EE">
            <w:pPr>
              <w:adjustRightInd w:val="0"/>
              <w:rPr>
                <w:color w:val="000000" w:themeColor="text1"/>
              </w:rPr>
            </w:pPr>
            <w:r w:rsidRPr="00843D49">
              <w:t xml:space="preserve">National Institute on Disability, Independent Living, and Rehabilitation </w:t>
            </w:r>
            <w:r w:rsidRPr="00843D49">
              <w:rPr>
                <w:color w:val="000000" w:themeColor="text1"/>
              </w:rPr>
              <w:t>Research</w:t>
            </w:r>
          </w:p>
        </w:tc>
        <w:tc>
          <w:tcPr>
            <w:tcW w:w="0" w:type="auto"/>
            <w:vAlign w:val="bottom"/>
          </w:tcPr>
          <w:p w14:paraId="5BADAFF1" w14:textId="77777777" w:rsidR="009311EE" w:rsidRPr="00843D49" w:rsidRDefault="009311EE" w:rsidP="009311EE">
            <w:pPr>
              <w:adjustRightInd w:val="0"/>
              <w:rPr>
                <w:color w:val="000000" w:themeColor="text1"/>
              </w:rPr>
            </w:pPr>
            <w:r w:rsidRPr="00843D49">
              <w:rPr>
                <w:color w:val="000000" w:themeColor="text1"/>
              </w:rPr>
              <w:t>2011</w:t>
            </w:r>
          </w:p>
        </w:tc>
        <w:tc>
          <w:tcPr>
            <w:tcW w:w="0" w:type="auto"/>
            <w:vAlign w:val="bottom"/>
          </w:tcPr>
          <w:p w14:paraId="31438F30" w14:textId="77777777" w:rsidR="009311EE" w:rsidRPr="00843D49" w:rsidRDefault="009311EE" w:rsidP="009311EE">
            <w:pPr>
              <w:adjustRightInd w:val="0"/>
              <w:rPr>
                <w:color w:val="000000" w:themeColor="text1"/>
              </w:rPr>
            </w:pPr>
            <w:r w:rsidRPr="00843D49">
              <w:rPr>
                <w:color w:val="000000" w:themeColor="text1"/>
              </w:rPr>
              <w:t>2012</w:t>
            </w:r>
          </w:p>
        </w:tc>
      </w:tr>
      <w:tr w:rsidR="009311EE" w:rsidRPr="00843D49" w14:paraId="3700D5E6" w14:textId="77777777" w:rsidTr="008F26F7">
        <w:trPr>
          <w:trHeight w:val="20"/>
        </w:trPr>
        <w:tc>
          <w:tcPr>
            <w:tcW w:w="0" w:type="auto"/>
            <w:vAlign w:val="bottom"/>
          </w:tcPr>
          <w:p w14:paraId="273E8265" w14:textId="77777777" w:rsidR="009311EE" w:rsidRPr="00843D49" w:rsidRDefault="009311EE" w:rsidP="009311EE">
            <w:pPr>
              <w:adjustRightInd w:val="0"/>
              <w:rPr>
                <w:color w:val="000000" w:themeColor="text1"/>
              </w:rPr>
            </w:pPr>
            <w:r w:rsidRPr="00843D49">
              <w:rPr>
                <w:color w:val="000000" w:themeColor="text1"/>
              </w:rPr>
              <w:lastRenderedPageBreak/>
              <w:t>Field Examiner</w:t>
            </w:r>
          </w:p>
        </w:tc>
        <w:tc>
          <w:tcPr>
            <w:tcW w:w="0" w:type="auto"/>
            <w:vAlign w:val="bottom"/>
          </w:tcPr>
          <w:p w14:paraId="241D1C88" w14:textId="77777777" w:rsidR="009311EE" w:rsidRPr="00843D49" w:rsidRDefault="009311EE" w:rsidP="009311EE">
            <w:pPr>
              <w:adjustRightInd w:val="0"/>
            </w:pPr>
            <w:r w:rsidRPr="00843D49">
              <w:rPr>
                <w:color w:val="000000" w:themeColor="text1"/>
              </w:rPr>
              <w:t>National Labor Relations Board</w:t>
            </w:r>
          </w:p>
        </w:tc>
        <w:tc>
          <w:tcPr>
            <w:tcW w:w="0" w:type="auto"/>
            <w:vAlign w:val="bottom"/>
          </w:tcPr>
          <w:p w14:paraId="0BDC5DF5" w14:textId="77777777" w:rsidR="009311EE" w:rsidRPr="00843D49" w:rsidRDefault="009311EE" w:rsidP="009311EE">
            <w:pPr>
              <w:adjustRightInd w:val="0"/>
              <w:rPr>
                <w:color w:val="000000" w:themeColor="text1"/>
              </w:rPr>
            </w:pPr>
            <w:r w:rsidRPr="00843D49">
              <w:rPr>
                <w:color w:val="000000" w:themeColor="text1"/>
              </w:rPr>
              <w:t>2010</w:t>
            </w:r>
          </w:p>
        </w:tc>
        <w:tc>
          <w:tcPr>
            <w:tcW w:w="0" w:type="auto"/>
            <w:vAlign w:val="bottom"/>
          </w:tcPr>
          <w:p w14:paraId="200D3D99" w14:textId="77777777" w:rsidR="009311EE" w:rsidRPr="00843D49" w:rsidRDefault="009311EE" w:rsidP="009311EE">
            <w:pPr>
              <w:adjustRightInd w:val="0"/>
              <w:rPr>
                <w:color w:val="000000" w:themeColor="text1"/>
              </w:rPr>
            </w:pPr>
            <w:r w:rsidRPr="00843D49">
              <w:rPr>
                <w:color w:val="000000" w:themeColor="text1"/>
              </w:rPr>
              <w:t>2012</w:t>
            </w:r>
          </w:p>
        </w:tc>
      </w:tr>
      <w:tr w:rsidR="009311EE" w:rsidRPr="00843D49" w14:paraId="31C9541C" w14:textId="77777777" w:rsidTr="008F26F7">
        <w:trPr>
          <w:trHeight w:val="20"/>
        </w:trPr>
        <w:tc>
          <w:tcPr>
            <w:tcW w:w="0" w:type="auto"/>
            <w:tcBorders>
              <w:bottom w:val="single" w:sz="4" w:space="0" w:color="auto"/>
            </w:tcBorders>
            <w:vAlign w:val="bottom"/>
          </w:tcPr>
          <w:p w14:paraId="361A9EB0" w14:textId="77777777" w:rsidR="009311EE" w:rsidRPr="00843D49" w:rsidRDefault="009311EE" w:rsidP="009311EE">
            <w:pPr>
              <w:adjustRightInd w:val="0"/>
              <w:rPr>
                <w:color w:val="000000" w:themeColor="text1"/>
              </w:rPr>
            </w:pPr>
            <w:r w:rsidRPr="00843D49">
              <w:rPr>
                <w:color w:val="000000" w:themeColor="text1"/>
              </w:rPr>
              <w:t>Teaching Assistant</w:t>
            </w:r>
          </w:p>
        </w:tc>
        <w:tc>
          <w:tcPr>
            <w:tcW w:w="0" w:type="auto"/>
            <w:tcBorders>
              <w:bottom w:val="single" w:sz="4" w:space="0" w:color="auto"/>
            </w:tcBorders>
            <w:vAlign w:val="bottom"/>
          </w:tcPr>
          <w:p w14:paraId="3646A060" w14:textId="77777777" w:rsidR="009311EE" w:rsidRPr="00843D49" w:rsidRDefault="009311EE" w:rsidP="009311EE">
            <w:pPr>
              <w:adjustRightInd w:val="0"/>
            </w:pPr>
            <w:r w:rsidRPr="00843D49">
              <w:rPr>
                <w:color w:val="000000" w:themeColor="text1"/>
              </w:rPr>
              <w:t>School of Management and Labor Relations</w:t>
            </w:r>
          </w:p>
        </w:tc>
        <w:tc>
          <w:tcPr>
            <w:tcW w:w="0" w:type="auto"/>
            <w:tcBorders>
              <w:bottom w:val="single" w:sz="4" w:space="0" w:color="auto"/>
            </w:tcBorders>
            <w:vAlign w:val="bottom"/>
          </w:tcPr>
          <w:p w14:paraId="4E8365EE" w14:textId="77777777" w:rsidR="009311EE" w:rsidRPr="00843D49" w:rsidRDefault="009311EE" w:rsidP="009311EE">
            <w:pPr>
              <w:adjustRightInd w:val="0"/>
              <w:rPr>
                <w:color w:val="000000" w:themeColor="text1"/>
              </w:rPr>
            </w:pPr>
            <w:r w:rsidRPr="00843D49">
              <w:rPr>
                <w:color w:val="000000" w:themeColor="text1"/>
              </w:rPr>
              <w:t>2010</w:t>
            </w:r>
          </w:p>
        </w:tc>
        <w:tc>
          <w:tcPr>
            <w:tcW w:w="0" w:type="auto"/>
            <w:tcBorders>
              <w:bottom w:val="single" w:sz="4" w:space="0" w:color="auto"/>
            </w:tcBorders>
            <w:vAlign w:val="bottom"/>
          </w:tcPr>
          <w:p w14:paraId="21EA3A3F" w14:textId="77777777" w:rsidR="009311EE" w:rsidRPr="00843D49" w:rsidRDefault="009311EE" w:rsidP="009311EE">
            <w:pPr>
              <w:adjustRightInd w:val="0"/>
              <w:rPr>
                <w:color w:val="000000" w:themeColor="text1"/>
              </w:rPr>
            </w:pPr>
            <w:r w:rsidRPr="00843D49">
              <w:rPr>
                <w:color w:val="000000" w:themeColor="text1"/>
              </w:rPr>
              <w:t>2011</w:t>
            </w:r>
          </w:p>
        </w:tc>
      </w:tr>
      <w:tr w:rsidR="009311EE" w:rsidRPr="00843D49" w14:paraId="0F5B56F6" w14:textId="77777777" w:rsidTr="008F26F7">
        <w:trPr>
          <w:trHeight w:val="20"/>
        </w:trPr>
        <w:tc>
          <w:tcPr>
            <w:tcW w:w="0" w:type="auto"/>
            <w:tcBorders>
              <w:top w:val="single" w:sz="4" w:space="0" w:color="auto"/>
              <w:bottom w:val="nil"/>
            </w:tcBorders>
            <w:vAlign w:val="bottom"/>
          </w:tcPr>
          <w:p w14:paraId="13AC8C1E" w14:textId="77777777" w:rsidR="009311EE" w:rsidRPr="00843D49" w:rsidRDefault="009311EE" w:rsidP="009311EE">
            <w:pPr>
              <w:adjustRightInd w:val="0"/>
              <w:rPr>
                <w:color w:val="000000" w:themeColor="text1"/>
              </w:rPr>
            </w:pPr>
            <w:r w:rsidRPr="00843D49">
              <w:rPr>
                <w:color w:val="000000" w:themeColor="text1"/>
              </w:rPr>
              <w:t>Research Assistant </w:t>
            </w:r>
          </w:p>
        </w:tc>
        <w:tc>
          <w:tcPr>
            <w:tcW w:w="0" w:type="auto"/>
            <w:tcBorders>
              <w:top w:val="single" w:sz="4" w:space="0" w:color="auto"/>
              <w:bottom w:val="nil"/>
            </w:tcBorders>
            <w:vAlign w:val="bottom"/>
          </w:tcPr>
          <w:p w14:paraId="5D881B7C" w14:textId="77777777" w:rsidR="009311EE" w:rsidRPr="00843D49" w:rsidRDefault="009311EE" w:rsidP="009311EE">
            <w:pPr>
              <w:adjustRightInd w:val="0"/>
              <w:rPr>
                <w:color w:val="000000" w:themeColor="text1"/>
              </w:rPr>
            </w:pPr>
            <w:r w:rsidRPr="00843D49">
              <w:rPr>
                <w:color w:val="000000" w:themeColor="text1"/>
              </w:rPr>
              <w:t>Edward J. Bloustein School of Planning and Public Policy</w:t>
            </w:r>
          </w:p>
        </w:tc>
        <w:tc>
          <w:tcPr>
            <w:tcW w:w="0" w:type="auto"/>
            <w:tcBorders>
              <w:top w:val="single" w:sz="4" w:space="0" w:color="auto"/>
              <w:bottom w:val="nil"/>
            </w:tcBorders>
            <w:vAlign w:val="bottom"/>
          </w:tcPr>
          <w:p w14:paraId="499353EA" w14:textId="77777777" w:rsidR="009311EE" w:rsidRPr="00843D49" w:rsidRDefault="009311EE" w:rsidP="009311EE">
            <w:pPr>
              <w:adjustRightInd w:val="0"/>
              <w:rPr>
                <w:color w:val="000000" w:themeColor="text1"/>
              </w:rPr>
            </w:pPr>
            <w:r w:rsidRPr="00843D49">
              <w:rPr>
                <w:color w:val="000000" w:themeColor="text1"/>
              </w:rPr>
              <w:t>2010</w:t>
            </w:r>
          </w:p>
        </w:tc>
        <w:tc>
          <w:tcPr>
            <w:tcW w:w="0" w:type="auto"/>
            <w:tcBorders>
              <w:top w:val="single" w:sz="4" w:space="0" w:color="auto"/>
              <w:bottom w:val="nil"/>
            </w:tcBorders>
            <w:vAlign w:val="bottom"/>
          </w:tcPr>
          <w:p w14:paraId="3407191E" w14:textId="77777777" w:rsidR="009311EE" w:rsidRPr="00843D49" w:rsidRDefault="009311EE" w:rsidP="009311EE">
            <w:pPr>
              <w:adjustRightInd w:val="0"/>
              <w:rPr>
                <w:color w:val="000000" w:themeColor="text1"/>
              </w:rPr>
            </w:pPr>
            <w:r w:rsidRPr="00843D49">
              <w:rPr>
                <w:color w:val="000000" w:themeColor="text1"/>
              </w:rPr>
              <w:t>2011</w:t>
            </w:r>
          </w:p>
        </w:tc>
      </w:tr>
      <w:tr w:rsidR="009311EE" w:rsidRPr="00843D49" w14:paraId="539DFC6C" w14:textId="77777777" w:rsidTr="008F26F7">
        <w:trPr>
          <w:trHeight w:val="20"/>
        </w:trPr>
        <w:tc>
          <w:tcPr>
            <w:tcW w:w="0" w:type="auto"/>
            <w:tcBorders>
              <w:top w:val="nil"/>
              <w:bottom w:val="nil"/>
              <w:right w:val="nil"/>
            </w:tcBorders>
            <w:vAlign w:val="bottom"/>
          </w:tcPr>
          <w:p w14:paraId="3E23E4A6" w14:textId="77777777" w:rsidR="009311EE" w:rsidRPr="00843D49" w:rsidRDefault="009311EE" w:rsidP="009311EE">
            <w:pPr>
              <w:adjustRightInd w:val="0"/>
              <w:rPr>
                <w:b/>
                <w:bCs/>
                <w:color w:val="000000" w:themeColor="text1"/>
                <w:u w:color="000000"/>
              </w:rPr>
            </w:pPr>
          </w:p>
        </w:tc>
        <w:tc>
          <w:tcPr>
            <w:tcW w:w="0" w:type="auto"/>
            <w:tcBorders>
              <w:top w:val="nil"/>
              <w:left w:val="nil"/>
              <w:bottom w:val="nil"/>
              <w:right w:val="nil"/>
            </w:tcBorders>
            <w:vAlign w:val="bottom"/>
          </w:tcPr>
          <w:p w14:paraId="02078083" w14:textId="77777777" w:rsidR="009311EE" w:rsidRPr="00843D49" w:rsidRDefault="009311EE" w:rsidP="009311EE">
            <w:pPr>
              <w:adjustRightInd w:val="0"/>
              <w:rPr>
                <w:b/>
                <w:bCs/>
                <w:color w:val="000000" w:themeColor="text1"/>
                <w:u w:color="000000"/>
              </w:rPr>
            </w:pPr>
          </w:p>
        </w:tc>
        <w:tc>
          <w:tcPr>
            <w:tcW w:w="0" w:type="auto"/>
            <w:tcBorders>
              <w:top w:val="nil"/>
              <w:left w:val="nil"/>
              <w:bottom w:val="nil"/>
              <w:right w:val="nil"/>
            </w:tcBorders>
            <w:vAlign w:val="bottom"/>
          </w:tcPr>
          <w:p w14:paraId="74D9CAA6" w14:textId="77777777" w:rsidR="009311EE" w:rsidRPr="00843D49" w:rsidRDefault="009311EE" w:rsidP="009311EE">
            <w:pPr>
              <w:adjustRightInd w:val="0"/>
              <w:rPr>
                <w:b/>
                <w:bCs/>
                <w:color w:val="000000" w:themeColor="text1"/>
                <w:u w:color="000000"/>
              </w:rPr>
            </w:pPr>
          </w:p>
        </w:tc>
        <w:tc>
          <w:tcPr>
            <w:tcW w:w="0" w:type="auto"/>
            <w:tcBorders>
              <w:top w:val="nil"/>
              <w:left w:val="nil"/>
              <w:bottom w:val="nil"/>
            </w:tcBorders>
            <w:vAlign w:val="bottom"/>
          </w:tcPr>
          <w:p w14:paraId="624030D3" w14:textId="77777777" w:rsidR="009311EE" w:rsidRPr="00843D49" w:rsidRDefault="009311EE" w:rsidP="009311EE">
            <w:pPr>
              <w:adjustRightInd w:val="0"/>
              <w:rPr>
                <w:b/>
                <w:bCs/>
                <w:color w:val="000000" w:themeColor="text1"/>
                <w:u w:color="000000"/>
              </w:rPr>
            </w:pPr>
          </w:p>
        </w:tc>
      </w:tr>
    </w:tbl>
    <w:p w14:paraId="6EE9990B" w14:textId="77777777" w:rsidR="00ED7BCC" w:rsidRPr="00843D49" w:rsidRDefault="00ED7BCC" w:rsidP="00ED7BCC">
      <w:pPr>
        <w:shd w:val="clear" w:color="auto" w:fill="D9D9D9" w:themeFill="background1" w:themeFillShade="D9"/>
        <w:tabs>
          <w:tab w:val="left" w:pos="2880"/>
          <w:tab w:val="left" w:pos="2970"/>
          <w:tab w:val="left" w:pos="3060"/>
          <w:tab w:val="left" w:pos="9000"/>
        </w:tabs>
        <w:jc w:val="center"/>
        <w:rPr>
          <w:b/>
          <w:bCs/>
          <w:color w:val="000000" w:themeColor="text1"/>
        </w:rPr>
      </w:pPr>
      <w:r w:rsidRPr="00843D49">
        <w:rPr>
          <w:b/>
          <w:bCs/>
          <w:color w:val="000000" w:themeColor="text1"/>
        </w:rPr>
        <w:t>Professional Memberships</w:t>
      </w:r>
    </w:p>
    <w:tbl>
      <w:tblPr>
        <w:tblW w:w="0" w:type="auto"/>
        <w:tblLook w:val="04A0" w:firstRow="1" w:lastRow="0" w:firstColumn="1" w:lastColumn="0" w:noHBand="0" w:noVBand="1"/>
      </w:tblPr>
      <w:tblGrid>
        <w:gridCol w:w="9350"/>
      </w:tblGrid>
      <w:tr w:rsidR="00ED7BCC" w:rsidRPr="00843D49" w14:paraId="6EAC7796" w14:textId="77777777" w:rsidTr="008F26F7">
        <w:tc>
          <w:tcPr>
            <w:tcW w:w="9350" w:type="dxa"/>
          </w:tcPr>
          <w:p w14:paraId="12A124B9" w14:textId="77777777" w:rsidR="00ED7BCC" w:rsidRPr="00843D49" w:rsidRDefault="00ED7BCC" w:rsidP="008F26F7">
            <w:pPr>
              <w:rPr>
                <w:color w:val="000000" w:themeColor="text1"/>
              </w:rPr>
            </w:pPr>
          </w:p>
          <w:p w14:paraId="4B0A8C12" w14:textId="77777777" w:rsidR="00ED7BCC" w:rsidRPr="00843D49" w:rsidRDefault="00ED7BCC" w:rsidP="008F26F7">
            <w:pPr>
              <w:rPr>
                <w:b/>
                <w:bCs/>
                <w:color w:val="000000" w:themeColor="text1"/>
              </w:rPr>
            </w:pPr>
            <w:r w:rsidRPr="00843D49">
              <w:rPr>
                <w:color w:val="000000" w:themeColor="text1"/>
              </w:rPr>
              <w:t>Academy of Management</w:t>
            </w:r>
          </w:p>
        </w:tc>
      </w:tr>
      <w:tr w:rsidR="00ED7BCC" w:rsidRPr="00843D49" w14:paraId="3B7715EA" w14:textId="77777777" w:rsidTr="008F26F7">
        <w:tc>
          <w:tcPr>
            <w:tcW w:w="9350" w:type="dxa"/>
          </w:tcPr>
          <w:p w14:paraId="7A8326A1" w14:textId="77777777" w:rsidR="00ED7BCC" w:rsidRDefault="00ED7BCC" w:rsidP="008F26F7">
            <w:pPr>
              <w:rPr>
                <w:color w:val="000000" w:themeColor="text1"/>
              </w:rPr>
            </w:pPr>
            <w:r w:rsidRPr="00843D49">
              <w:rPr>
                <w:color w:val="000000" w:themeColor="text1"/>
              </w:rPr>
              <w:t>Labor and Employment Relations Association</w:t>
            </w:r>
          </w:p>
          <w:p w14:paraId="6974A8A8" w14:textId="54F60A10" w:rsidR="00012629" w:rsidRPr="00843D49" w:rsidRDefault="00012629" w:rsidP="008F26F7">
            <w:pPr>
              <w:rPr>
                <w:color w:val="000000" w:themeColor="text1"/>
              </w:rPr>
            </w:pPr>
            <w:r>
              <w:rPr>
                <w:color w:val="000000" w:themeColor="text1"/>
              </w:rPr>
              <w:t>American Economic Association</w:t>
            </w:r>
          </w:p>
        </w:tc>
      </w:tr>
      <w:tr w:rsidR="00ED7BCC" w:rsidRPr="00843D49" w14:paraId="5D85BEAF" w14:textId="77777777" w:rsidTr="008F26F7">
        <w:tc>
          <w:tcPr>
            <w:tcW w:w="9350" w:type="dxa"/>
          </w:tcPr>
          <w:p w14:paraId="62908686" w14:textId="77777777" w:rsidR="00ED7BCC" w:rsidRPr="00843D49" w:rsidRDefault="00ED7BCC" w:rsidP="008F26F7">
            <w:pPr>
              <w:rPr>
                <w:color w:val="000000" w:themeColor="text1"/>
              </w:rPr>
            </w:pPr>
          </w:p>
        </w:tc>
      </w:tr>
    </w:tbl>
    <w:p w14:paraId="6EF13103" w14:textId="77777777" w:rsidR="00ED7BCC" w:rsidRPr="00843D49" w:rsidRDefault="00ED7BCC" w:rsidP="00ED7BCC">
      <w:pPr>
        <w:shd w:val="clear" w:color="auto" w:fill="D9D9D9" w:themeFill="background1" w:themeFillShade="D9"/>
        <w:jc w:val="center"/>
        <w:rPr>
          <w:b/>
          <w:bCs/>
          <w:color w:val="000000" w:themeColor="text1"/>
        </w:rPr>
      </w:pPr>
      <w:r w:rsidRPr="00843D49">
        <w:rPr>
          <w:b/>
          <w:bCs/>
          <w:color w:val="000000" w:themeColor="text1"/>
        </w:rPr>
        <w:t>References</w:t>
      </w:r>
    </w:p>
    <w:p w14:paraId="35F24071" w14:textId="77777777" w:rsidR="00ED7BCC" w:rsidRPr="00843D49" w:rsidRDefault="00ED7BCC" w:rsidP="00ED7BCC">
      <w:pPr>
        <w:rPr>
          <w:color w:val="000000" w:themeColor="text1"/>
        </w:rPr>
      </w:pPr>
    </w:p>
    <w:p w14:paraId="299F0EBC" w14:textId="77777777" w:rsidR="00ED7BCC" w:rsidRPr="00843D49" w:rsidRDefault="00ED7BCC" w:rsidP="00ED7BCC">
      <w:pPr>
        <w:rPr>
          <w:b/>
          <w:bCs/>
          <w:color w:val="000000" w:themeColor="text1"/>
        </w:rPr>
      </w:pPr>
      <w:r w:rsidRPr="00843D49">
        <w:rPr>
          <w:b/>
          <w:bCs/>
          <w:color w:val="000000" w:themeColor="text1"/>
        </w:rPr>
        <w:t>Douglas L Kruse, PhD</w:t>
      </w:r>
    </w:p>
    <w:p w14:paraId="56051A69" w14:textId="77777777" w:rsidR="00ED7BCC" w:rsidRPr="00843D49" w:rsidRDefault="00ED7BCC" w:rsidP="00ED7BCC">
      <w:pPr>
        <w:rPr>
          <w:color w:val="000000" w:themeColor="text1"/>
        </w:rPr>
      </w:pPr>
      <w:r w:rsidRPr="00843D49">
        <w:rPr>
          <w:color w:val="000000" w:themeColor="text1"/>
        </w:rPr>
        <w:t>Distinguished Professor</w:t>
      </w:r>
    </w:p>
    <w:p w14:paraId="1CD31F5D" w14:textId="77777777" w:rsidR="00ED7BCC" w:rsidRPr="00843D49" w:rsidRDefault="00ED7BCC" w:rsidP="00ED7BCC">
      <w:pPr>
        <w:rPr>
          <w:color w:val="000000" w:themeColor="text1"/>
        </w:rPr>
      </w:pPr>
      <w:r w:rsidRPr="00843D49">
        <w:rPr>
          <w:color w:val="000000" w:themeColor="text1"/>
        </w:rPr>
        <w:t>Human Resource Management</w:t>
      </w:r>
    </w:p>
    <w:p w14:paraId="6A66F7DE" w14:textId="77777777" w:rsidR="00ED7BCC" w:rsidRPr="00843D49" w:rsidRDefault="00ED7BCC" w:rsidP="00ED7BCC">
      <w:pPr>
        <w:rPr>
          <w:color w:val="000000" w:themeColor="text1"/>
        </w:rPr>
      </w:pPr>
      <w:r w:rsidRPr="00843D49">
        <w:rPr>
          <w:color w:val="000000" w:themeColor="text1"/>
        </w:rPr>
        <w:t>School of Management and Labor Relations</w:t>
      </w:r>
    </w:p>
    <w:p w14:paraId="0B3FEBA0" w14:textId="77777777" w:rsidR="00ED7BCC" w:rsidRPr="00843D49" w:rsidRDefault="00ED7BCC" w:rsidP="00ED7BCC">
      <w:pPr>
        <w:rPr>
          <w:color w:val="000000" w:themeColor="text1"/>
        </w:rPr>
      </w:pPr>
      <w:r w:rsidRPr="00843D49">
        <w:rPr>
          <w:color w:val="000000" w:themeColor="text1"/>
        </w:rPr>
        <w:t>Rutgers, the State University of New Jersey</w:t>
      </w:r>
    </w:p>
    <w:p w14:paraId="2E3F02C9" w14:textId="77777777" w:rsidR="00ED7BCC" w:rsidRPr="00843D49" w:rsidRDefault="00ED7BCC" w:rsidP="00ED7BCC">
      <w:pPr>
        <w:rPr>
          <w:lang w:val="de-DE"/>
        </w:rPr>
      </w:pPr>
      <w:r w:rsidRPr="00843D49">
        <w:rPr>
          <w:lang w:val="de-DE"/>
        </w:rPr>
        <w:t>dkruse@smlr.rutgers.edu</w:t>
      </w:r>
    </w:p>
    <w:p w14:paraId="425AB28F" w14:textId="77777777" w:rsidR="00ED7BCC" w:rsidRPr="00843D49" w:rsidRDefault="00ED7BCC" w:rsidP="00ED7BCC">
      <w:pPr>
        <w:rPr>
          <w:lang w:val="de-DE"/>
        </w:rPr>
      </w:pPr>
    </w:p>
    <w:p w14:paraId="2AB6CAC8" w14:textId="77777777" w:rsidR="000C1A88" w:rsidRPr="00843D49" w:rsidRDefault="000C1A88" w:rsidP="000C1A88">
      <w:pPr>
        <w:rPr>
          <w:b/>
          <w:bCs/>
          <w:color w:val="000000" w:themeColor="text1"/>
        </w:rPr>
      </w:pPr>
      <w:r w:rsidRPr="00843D49">
        <w:rPr>
          <w:b/>
          <w:bCs/>
          <w:color w:val="000000" w:themeColor="text1"/>
        </w:rPr>
        <w:t>Shen Yeniyurt, PhD</w:t>
      </w:r>
    </w:p>
    <w:p w14:paraId="418E33E5" w14:textId="77777777" w:rsidR="000C1A88" w:rsidRPr="00843D49" w:rsidRDefault="000C1A88" w:rsidP="000C1A88">
      <w:pPr>
        <w:rPr>
          <w:color w:val="000000" w:themeColor="text1"/>
        </w:rPr>
      </w:pPr>
      <w:r w:rsidRPr="00843D49">
        <w:rPr>
          <w:color w:val="000000" w:themeColor="text1"/>
        </w:rPr>
        <w:t>Professor</w:t>
      </w:r>
    </w:p>
    <w:p w14:paraId="0769BED9" w14:textId="77777777" w:rsidR="000C1A88" w:rsidRPr="00843D49" w:rsidRDefault="000C1A88" w:rsidP="000C1A88">
      <w:pPr>
        <w:rPr>
          <w:color w:val="000000" w:themeColor="text1"/>
        </w:rPr>
      </w:pPr>
      <w:r w:rsidRPr="00843D49">
        <w:rPr>
          <w:color w:val="000000" w:themeColor="text1"/>
        </w:rPr>
        <w:t>Marketing/Supply Chain Management</w:t>
      </w:r>
    </w:p>
    <w:p w14:paraId="7ECB3876" w14:textId="77777777" w:rsidR="000C1A88" w:rsidRPr="00843D49" w:rsidRDefault="000C1A88" w:rsidP="000C1A88">
      <w:pPr>
        <w:rPr>
          <w:color w:val="000000" w:themeColor="text1"/>
        </w:rPr>
      </w:pPr>
      <w:r w:rsidRPr="00843D49">
        <w:rPr>
          <w:color w:val="000000" w:themeColor="text1"/>
        </w:rPr>
        <w:t>Vice Dean for Academic Programs and Learning Assurance</w:t>
      </w:r>
    </w:p>
    <w:p w14:paraId="5541F875" w14:textId="77777777" w:rsidR="000C1A88" w:rsidRPr="00843D49" w:rsidRDefault="000C1A88" w:rsidP="000C1A88">
      <w:pPr>
        <w:rPr>
          <w:color w:val="000000" w:themeColor="text1"/>
        </w:rPr>
      </w:pPr>
      <w:r w:rsidRPr="00843D49">
        <w:rPr>
          <w:color w:val="000000" w:themeColor="text1"/>
        </w:rPr>
        <w:t>Office of the Dean</w:t>
      </w:r>
    </w:p>
    <w:p w14:paraId="5EE5886E" w14:textId="77777777" w:rsidR="000C1A88" w:rsidRPr="00843D49" w:rsidRDefault="000C1A88" w:rsidP="000C1A88">
      <w:pPr>
        <w:rPr>
          <w:color w:val="000000" w:themeColor="text1"/>
        </w:rPr>
      </w:pPr>
      <w:r w:rsidRPr="00843D49">
        <w:rPr>
          <w:color w:val="000000" w:themeColor="text1"/>
        </w:rPr>
        <w:t>Rutgers Business School</w:t>
      </w:r>
    </w:p>
    <w:p w14:paraId="26AFBB54" w14:textId="77777777" w:rsidR="000C1A88" w:rsidRPr="00843D49" w:rsidRDefault="000C1A88" w:rsidP="000C1A88">
      <w:pPr>
        <w:rPr>
          <w:color w:val="000000" w:themeColor="text1"/>
        </w:rPr>
      </w:pPr>
      <w:r w:rsidRPr="00843D49">
        <w:rPr>
          <w:color w:val="000000" w:themeColor="text1"/>
        </w:rPr>
        <w:t>Rutgers, the State University of New Jersey</w:t>
      </w:r>
    </w:p>
    <w:p w14:paraId="3EB2576A" w14:textId="77777777" w:rsidR="000C1A88" w:rsidRPr="00843D49" w:rsidRDefault="000C1A88" w:rsidP="000C1A88">
      <w:r w:rsidRPr="00843D49">
        <w:t>yeniyurt@business.rutgers.edu</w:t>
      </w:r>
    </w:p>
    <w:p w14:paraId="0304C1EB" w14:textId="77777777" w:rsidR="000C1A88" w:rsidRDefault="000C1A88" w:rsidP="00ED7BCC">
      <w:pPr>
        <w:rPr>
          <w:b/>
          <w:bCs/>
          <w:color w:val="000000" w:themeColor="text1"/>
          <w:lang w:val="de-DE"/>
        </w:rPr>
      </w:pPr>
    </w:p>
    <w:p w14:paraId="2C80F41D" w14:textId="5AD04570" w:rsidR="00ED7BCC" w:rsidRPr="00843D49" w:rsidRDefault="00ED7BCC" w:rsidP="00ED7BCC">
      <w:pPr>
        <w:rPr>
          <w:b/>
          <w:bCs/>
          <w:color w:val="000000" w:themeColor="text1"/>
          <w:lang w:val="de-DE"/>
        </w:rPr>
      </w:pPr>
      <w:r w:rsidRPr="00843D49">
        <w:rPr>
          <w:b/>
          <w:bCs/>
          <w:color w:val="000000" w:themeColor="text1"/>
          <w:lang w:val="de-DE"/>
        </w:rPr>
        <w:t>Terri R Kurtzberg, PhD</w:t>
      </w:r>
    </w:p>
    <w:p w14:paraId="6A21C00B" w14:textId="77777777" w:rsidR="00ED7BCC" w:rsidRPr="00843D49" w:rsidRDefault="00ED7BCC" w:rsidP="00ED7BCC">
      <w:pPr>
        <w:rPr>
          <w:color w:val="000000" w:themeColor="text1"/>
        </w:rPr>
      </w:pPr>
      <w:r w:rsidRPr="00843D49">
        <w:rPr>
          <w:color w:val="000000" w:themeColor="text1"/>
        </w:rPr>
        <w:t>Professor</w:t>
      </w:r>
    </w:p>
    <w:p w14:paraId="2BD15916" w14:textId="77777777" w:rsidR="00ED7BCC" w:rsidRPr="00843D49" w:rsidRDefault="00ED7BCC" w:rsidP="00ED7BCC">
      <w:pPr>
        <w:rPr>
          <w:color w:val="000000" w:themeColor="text1"/>
        </w:rPr>
      </w:pPr>
      <w:r w:rsidRPr="00843D49">
        <w:rPr>
          <w:color w:val="000000" w:themeColor="text1"/>
        </w:rPr>
        <w:t>Management &amp; Global Business</w:t>
      </w:r>
    </w:p>
    <w:p w14:paraId="19537AD5" w14:textId="77777777" w:rsidR="00ED7BCC" w:rsidRPr="00843D49" w:rsidRDefault="00ED7BCC" w:rsidP="00ED7BCC">
      <w:r w:rsidRPr="00843D49">
        <w:t>Rutgers Business School</w:t>
      </w:r>
    </w:p>
    <w:p w14:paraId="329C0F0D" w14:textId="77777777" w:rsidR="00ED7BCC" w:rsidRPr="00843D49" w:rsidRDefault="00ED7BCC" w:rsidP="00ED7BCC">
      <w:pPr>
        <w:rPr>
          <w:color w:val="000000" w:themeColor="text1"/>
        </w:rPr>
      </w:pPr>
      <w:r w:rsidRPr="00843D49">
        <w:rPr>
          <w:color w:val="000000" w:themeColor="text1"/>
        </w:rPr>
        <w:t>Rutgers, the State University of New Jersey</w:t>
      </w:r>
    </w:p>
    <w:p w14:paraId="27FA3F1D" w14:textId="77777777" w:rsidR="00ED7BCC" w:rsidRPr="00843D49" w:rsidRDefault="00ED7BCC" w:rsidP="00ED7BCC">
      <w:pPr>
        <w:ind w:left="720" w:hanging="720"/>
        <w:rPr>
          <w:lang w:val="fr-FR"/>
        </w:rPr>
      </w:pPr>
      <w:r w:rsidRPr="00843D49">
        <w:rPr>
          <w:lang w:val="fr-FR"/>
        </w:rPr>
        <w:t>tk@business.rutgers.edu</w:t>
      </w:r>
    </w:p>
    <w:p w14:paraId="509A1E7D" w14:textId="77777777" w:rsidR="00D13981" w:rsidRPr="00843D49" w:rsidRDefault="00D13981" w:rsidP="00D13981">
      <w:pPr>
        <w:rPr>
          <w:lang w:val="fr-FR"/>
        </w:rPr>
      </w:pPr>
    </w:p>
    <w:p w14:paraId="43907DA6" w14:textId="77777777" w:rsidR="00D13981" w:rsidRPr="00843D49" w:rsidRDefault="00D13981" w:rsidP="00D13981">
      <w:pPr>
        <w:rPr>
          <w:b/>
          <w:bCs/>
          <w:color w:val="000000" w:themeColor="text1"/>
          <w:lang w:val="fr-FR"/>
        </w:rPr>
      </w:pPr>
      <w:r w:rsidRPr="00843D49">
        <w:rPr>
          <w:b/>
          <w:bCs/>
          <w:color w:val="000000" w:themeColor="text1"/>
          <w:lang w:val="fr-FR"/>
        </w:rPr>
        <w:t>Jeffrey Robinson, PhD</w:t>
      </w:r>
    </w:p>
    <w:p w14:paraId="193113C9" w14:textId="77777777" w:rsidR="00D13981" w:rsidRPr="00843D49" w:rsidRDefault="00D13981" w:rsidP="00D13981">
      <w:r w:rsidRPr="00843D49">
        <w:t>Provost &amp; Executive Vice Chancellor</w:t>
      </w:r>
    </w:p>
    <w:p w14:paraId="0AD0CEA1" w14:textId="77777777" w:rsidR="00D13981" w:rsidRPr="00843D49" w:rsidRDefault="00D13981" w:rsidP="00D13981">
      <w:r w:rsidRPr="00843D49">
        <w:t>Rutgers University-Newark Campus</w:t>
      </w:r>
    </w:p>
    <w:p w14:paraId="0793AA58" w14:textId="77777777" w:rsidR="00D13981" w:rsidRPr="00843D49" w:rsidRDefault="00D13981" w:rsidP="00D13981">
      <w:r w:rsidRPr="00843D49">
        <w:t>Prudential Chair in Business</w:t>
      </w:r>
    </w:p>
    <w:p w14:paraId="46FA99C1" w14:textId="77777777" w:rsidR="00D13981" w:rsidRPr="00843D49" w:rsidRDefault="00D13981" w:rsidP="00D13981">
      <w:pPr>
        <w:rPr>
          <w:color w:val="000000" w:themeColor="text1"/>
        </w:rPr>
      </w:pPr>
      <w:r w:rsidRPr="00843D49">
        <w:rPr>
          <w:color w:val="000000" w:themeColor="text1"/>
        </w:rPr>
        <w:t>Management &amp; Global Business</w:t>
      </w:r>
    </w:p>
    <w:p w14:paraId="16E96C43" w14:textId="77777777" w:rsidR="00D13981" w:rsidRPr="00843D49" w:rsidRDefault="00D13981" w:rsidP="00D13981">
      <w:pPr>
        <w:rPr>
          <w:color w:val="000000" w:themeColor="text1"/>
        </w:rPr>
      </w:pPr>
      <w:r w:rsidRPr="00843D49">
        <w:rPr>
          <w:color w:val="000000" w:themeColor="text1"/>
        </w:rPr>
        <w:t>Rutgers Business School</w:t>
      </w:r>
    </w:p>
    <w:p w14:paraId="13EB1671" w14:textId="77777777" w:rsidR="00D13981" w:rsidRPr="00843D49" w:rsidRDefault="00D13981" w:rsidP="00D13981">
      <w:pPr>
        <w:rPr>
          <w:color w:val="000000" w:themeColor="text1"/>
        </w:rPr>
      </w:pPr>
      <w:r w:rsidRPr="00843D49">
        <w:rPr>
          <w:color w:val="000000" w:themeColor="text1"/>
        </w:rPr>
        <w:t>Rutgers, the State University of New Jersey</w:t>
      </w:r>
    </w:p>
    <w:p w14:paraId="3A75B47E" w14:textId="6C121223" w:rsidR="00D13981" w:rsidRPr="00CE38C4" w:rsidRDefault="00D13981" w:rsidP="00ED7BCC">
      <w:r w:rsidRPr="00843D49">
        <w:t>jeffrey.robinson@rutgers.edu</w:t>
      </w:r>
    </w:p>
    <w:sectPr w:rsidR="00D13981" w:rsidRPr="00CE38C4" w:rsidSect="007A42A1">
      <w:headerReference w:type="even"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16A5" w14:textId="77777777" w:rsidR="008F68FA" w:rsidRDefault="008F68FA" w:rsidP="009147A7">
      <w:r>
        <w:separator/>
      </w:r>
    </w:p>
  </w:endnote>
  <w:endnote w:type="continuationSeparator" w:id="0">
    <w:p w14:paraId="036234D6" w14:textId="77777777" w:rsidR="008F68FA" w:rsidRDefault="008F68FA" w:rsidP="009147A7">
      <w:r>
        <w:continuationSeparator/>
      </w:r>
    </w:p>
  </w:endnote>
  <w:endnote w:type="continuationNotice" w:id="1">
    <w:p w14:paraId="1218D1E9" w14:textId="77777777" w:rsidR="008F68FA" w:rsidRDefault="008F6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PingFang TC">
    <w:altName w:val="Microsoft JhengHei"/>
    <w:panose1 w:val="020B0600000000000000"/>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FC86" w14:textId="77777777" w:rsidR="00F81E16" w:rsidRDefault="00F81E16" w:rsidP="003B5722">
    <w:pPr>
      <w:framePr w:wrap="none" w:vAnchor="text" w:hAnchor="margin" w:xAlign="right" w:y="1"/>
    </w:pPr>
    <w:r>
      <w:fldChar w:fldCharType="begin"/>
    </w:r>
    <w:r>
      <w:instrText xml:space="preserve">PAGE  </w:instrText>
    </w:r>
    <w:r>
      <w:fldChar w:fldCharType="end"/>
    </w:r>
  </w:p>
  <w:p w14:paraId="10C205DF" w14:textId="77777777" w:rsidR="00F81E16" w:rsidRDefault="00F81E16" w:rsidP="009869DF">
    <w:pPr>
      <w:ind w:right="360"/>
    </w:pPr>
  </w:p>
  <w:p w14:paraId="5207EEC6" w14:textId="77777777" w:rsidR="0006368D" w:rsidRDefault="0006368D"/>
  <w:p w14:paraId="5410A50C" w14:textId="77777777" w:rsidR="0006368D" w:rsidRDefault="0006368D"/>
  <w:p w14:paraId="4B6C973B" w14:textId="77777777" w:rsidR="0006368D" w:rsidRDefault="000636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418B" w14:textId="239F34BF" w:rsidR="003B5722" w:rsidRPr="003B5722" w:rsidRDefault="003B5722" w:rsidP="00812EF9">
    <w:pPr>
      <w:pStyle w:val="Footer"/>
      <w:framePr w:wrap="none" w:vAnchor="text" w:hAnchor="margin" w:xAlign="right" w:y="1"/>
      <w:rPr>
        <w:rStyle w:val="PageNumber"/>
      </w:rPr>
    </w:pPr>
  </w:p>
  <w:p w14:paraId="6D7CB4E3" w14:textId="77777777" w:rsidR="00F81E16" w:rsidRPr="003B5722" w:rsidRDefault="00F81E16" w:rsidP="009869DF">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0BDA" w14:textId="77777777" w:rsidR="008F68FA" w:rsidRDefault="008F68FA" w:rsidP="009147A7">
      <w:r>
        <w:separator/>
      </w:r>
    </w:p>
  </w:footnote>
  <w:footnote w:type="continuationSeparator" w:id="0">
    <w:p w14:paraId="79A85B00" w14:textId="77777777" w:rsidR="008F68FA" w:rsidRDefault="008F68FA" w:rsidP="009147A7">
      <w:r>
        <w:continuationSeparator/>
      </w:r>
    </w:p>
  </w:footnote>
  <w:footnote w:type="continuationNotice" w:id="1">
    <w:p w14:paraId="13E3DBC7" w14:textId="77777777" w:rsidR="008F68FA" w:rsidRDefault="008F6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6F22" w14:textId="62543024" w:rsidR="00F81E16" w:rsidRDefault="00F81E16" w:rsidP="006007B3">
    <w:pPr>
      <w:framePr w:wrap="none" w:vAnchor="text" w:hAnchor="margin" w:xAlign="right" w:y="1"/>
    </w:pPr>
    <w:r>
      <w:fldChar w:fldCharType="begin"/>
    </w:r>
    <w:r>
      <w:instrText xml:space="preserve">PAGE  </w:instrText>
    </w:r>
    <w:r>
      <w:fldChar w:fldCharType="separate"/>
    </w:r>
    <w:r w:rsidR="00A646B1">
      <w:rPr>
        <w:noProof/>
      </w:rPr>
      <w:t>1</w:t>
    </w:r>
    <w:r>
      <w:fldChar w:fldCharType="end"/>
    </w:r>
  </w:p>
  <w:p w14:paraId="67C4D1CC" w14:textId="77777777" w:rsidR="00F81E16" w:rsidRDefault="00F81E16" w:rsidP="00B71095">
    <w:pPr>
      <w:ind w:right="360"/>
    </w:pPr>
  </w:p>
  <w:p w14:paraId="512489E8" w14:textId="77777777" w:rsidR="0006368D" w:rsidRDefault="0006368D"/>
  <w:p w14:paraId="1E55FD0B" w14:textId="77777777" w:rsidR="0006368D" w:rsidRDefault="0006368D"/>
  <w:p w14:paraId="062269F8" w14:textId="77777777" w:rsidR="0006368D" w:rsidRDefault="00063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48F"/>
    <w:multiLevelType w:val="hybridMultilevel"/>
    <w:tmpl w:val="A5321012"/>
    <w:lvl w:ilvl="0" w:tplc="6FE4D6E2">
      <w:start w:val="1"/>
      <w:numFmt w:val="bullet"/>
      <w:lvlText w:val=""/>
      <w:lvlJc w:val="left"/>
      <w:pPr>
        <w:ind w:left="360" w:hanging="360"/>
      </w:pPr>
      <w:rPr>
        <w:rFonts w:ascii="Symbol" w:hAnsi="Symbol" w:hint="default"/>
        <w:color w:val="000000" w:themeColor="text1"/>
        <w:sz w:val="24"/>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CB62C0"/>
    <w:multiLevelType w:val="hybridMultilevel"/>
    <w:tmpl w:val="2234A658"/>
    <w:lvl w:ilvl="0" w:tplc="28C8E7A8">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73D8"/>
    <w:multiLevelType w:val="hybridMultilevel"/>
    <w:tmpl w:val="757CB1A8"/>
    <w:lvl w:ilvl="0" w:tplc="FFFFFFFF">
      <w:start w:val="1"/>
      <w:numFmt w:val="decimal"/>
      <w:lvlText w:val="%1."/>
      <w:lvlJc w:val="left"/>
      <w:pPr>
        <w:ind w:left="360" w:hanging="360"/>
      </w:pPr>
      <w:rPr>
        <w:rFonts w:hint="default"/>
        <w:b w:val="0"/>
        <w:bCs/>
        <w:i w:val="0"/>
        <w:i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357412"/>
    <w:multiLevelType w:val="hybridMultilevel"/>
    <w:tmpl w:val="C19E6DBC"/>
    <w:lvl w:ilvl="0" w:tplc="FFFFFFFF">
      <w:start w:val="1"/>
      <w:numFmt w:val="decimal"/>
      <w:lvlText w:val="%1."/>
      <w:lvlJc w:val="left"/>
      <w:pPr>
        <w:ind w:left="360" w:hanging="360"/>
      </w:pPr>
      <w:rPr>
        <w:rFonts w:hint="default"/>
        <w:b w:val="0"/>
        <w:bCs/>
        <w:i w:val="0"/>
        <w:i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BA3039"/>
    <w:multiLevelType w:val="hybridMultilevel"/>
    <w:tmpl w:val="C720B780"/>
    <w:lvl w:ilvl="0" w:tplc="FFFFFFFF">
      <w:start w:val="1"/>
      <w:numFmt w:val="decimal"/>
      <w:lvlText w:val="%1."/>
      <w:lvlJc w:val="left"/>
      <w:pPr>
        <w:ind w:left="360" w:hanging="360"/>
      </w:pPr>
      <w:rPr>
        <w:rFonts w:hint="default"/>
        <w:b w:val="0"/>
        <w:bCs/>
        <w:i w:val="0"/>
        <w:i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216DC6"/>
    <w:multiLevelType w:val="hybridMultilevel"/>
    <w:tmpl w:val="126878A6"/>
    <w:lvl w:ilvl="0" w:tplc="6FE4D6E2">
      <w:start w:val="1"/>
      <w:numFmt w:val="bullet"/>
      <w:lvlText w:val=""/>
      <w:lvlJc w:val="left"/>
      <w:pPr>
        <w:ind w:left="360" w:hanging="360"/>
      </w:pPr>
      <w:rPr>
        <w:rFonts w:ascii="Symbol" w:hAnsi="Symbol" w:hint="default"/>
        <w:color w:val="000000" w:themeColor="text1"/>
        <w:sz w:val="24"/>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5F4663"/>
    <w:multiLevelType w:val="hybridMultilevel"/>
    <w:tmpl w:val="F294A730"/>
    <w:lvl w:ilvl="0" w:tplc="8538235C">
      <w:start w:val="1"/>
      <w:numFmt w:val="decimal"/>
      <w:lvlText w:val="%1."/>
      <w:lvlJc w:val="left"/>
      <w:pPr>
        <w:ind w:left="360" w:hanging="360"/>
      </w:pPr>
      <w:rPr>
        <w:rFonts w:hint="default"/>
        <w:b w:val="0"/>
        <w:bCs/>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4E39C5"/>
    <w:multiLevelType w:val="hybridMultilevel"/>
    <w:tmpl w:val="F08EF79E"/>
    <w:lvl w:ilvl="0" w:tplc="8A5C54D6">
      <w:start w:val="1"/>
      <w:numFmt w:val="decimal"/>
      <w:lvlText w:val="%1."/>
      <w:lvlJc w:val="left"/>
      <w:pPr>
        <w:ind w:left="36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3659E"/>
    <w:multiLevelType w:val="hybridMultilevel"/>
    <w:tmpl w:val="6A1E5900"/>
    <w:lvl w:ilvl="0" w:tplc="6FE4D6E2">
      <w:start w:val="1"/>
      <w:numFmt w:val="bullet"/>
      <w:lvlText w:val=""/>
      <w:lvlJc w:val="left"/>
      <w:pPr>
        <w:ind w:left="360" w:hanging="360"/>
      </w:pPr>
      <w:rPr>
        <w:rFonts w:ascii="Symbol" w:hAnsi="Symbol" w:hint="default"/>
        <w:color w:val="000000" w:themeColor="text1"/>
        <w:sz w:val="24"/>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516D2A"/>
    <w:multiLevelType w:val="multilevel"/>
    <w:tmpl w:val="6FCEA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A2547B"/>
    <w:multiLevelType w:val="hybridMultilevel"/>
    <w:tmpl w:val="5D7E0BEE"/>
    <w:lvl w:ilvl="0" w:tplc="FFFFFFFF">
      <w:start w:val="1"/>
      <w:numFmt w:val="decimal"/>
      <w:lvlText w:val="%1."/>
      <w:lvlJc w:val="left"/>
      <w:pPr>
        <w:ind w:left="36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121EA0"/>
    <w:multiLevelType w:val="hybridMultilevel"/>
    <w:tmpl w:val="4036E538"/>
    <w:lvl w:ilvl="0" w:tplc="6FE4D6E2">
      <w:start w:val="1"/>
      <w:numFmt w:val="bullet"/>
      <w:lvlText w:val=""/>
      <w:lvlJc w:val="left"/>
      <w:pPr>
        <w:ind w:left="360" w:hanging="360"/>
      </w:pPr>
      <w:rPr>
        <w:rFonts w:ascii="Symbol" w:hAnsi="Symbol" w:hint="default"/>
        <w:color w:val="000000" w:themeColor="text1"/>
        <w:sz w:val="24"/>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4F45A7"/>
    <w:multiLevelType w:val="hybridMultilevel"/>
    <w:tmpl w:val="5D7E0BEE"/>
    <w:lvl w:ilvl="0" w:tplc="FFFFFFFF">
      <w:start w:val="1"/>
      <w:numFmt w:val="decimal"/>
      <w:lvlText w:val="%1."/>
      <w:lvlJc w:val="left"/>
      <w:pPr>
        <w:ind w:left="36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0D6337"/>
    <w:multiLevelType w:val="hybridMultilevel"/>
    <w:tmpl w:val="9DE62AD0"/>
    <w:lvl w:ilvl="0" w:tplc="FFFFFFFF">
      <w:start w:val="1"/>
      <w:numFmt w:val="decimal"/>
      <w:lvlText w:val="%1."/>
      <w:lvlJc w:val="left"/>
      <w:pPr>
        <w:ind w:left="36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363BCC"/>
    <w:multiLevelType w:val="hybridMultilevel"/>
    <w:tmpl w:val="7F96FA54"/>
    <w:lvl w:ilvl="0" w:tplc="8A5C54D6">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C62C9"/>
    <w:multiLevelType w:val="hybridMultilevel"/>
    <w:tmpl w:val="B9046210"/>
    <w:lvl w:ilvl="0" w:tplc="8A5C54D6">
      <w:start w:val="1"/>
      <w:numFmt w:val="decimal"/>
      <w:lvlText w:val="%1."/>
      <w:lvlJc w:val="left"/>
      <w:pPr>
        <w:ind w:left="360" w:hanging="360"/>
      </w:pPr>
      <w:rPr>
        <w:rFonts w:hint="default"/>
        <w:b w:val="0"/>
        <w:bCs/>
        <w:i w:val="0"/>
        <w:i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F11E7B"/>
    <w:multiLevelType w:val="hybridMultilevel"/>
    <w:tmpl w:val="38D82914"/>
    <w:lvl w:ilvl="0" w:tplc="FFFFFFF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D6B71"/>
    <w:multiLevelType w:val="hybridMultilevel"/>
    <w:tmpl w:val="BECABE22"/>
    <w:lvl w:ilvl="0" w:tplc="AE743C72">
      <w:start w:val="1"/>
      <w:numFmt w:val="decimal"/>
      <w:lvlText w:val="%1."/>
      <w:lvlJc w:val="left"/>
      <w:pPr>
        <w:ind w:left="360" w:hanging="360"/>
      </w:pPr>
      <w:rPr>
        <w:rFonts w:hint="default"/>
        <w:b w:val="0"/>
        <w:bCs/>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1481088">
    <w:abstractNumId w:val="15"/>
  </w:num>
  <w:num w:numId="2" w16cid:durableId="505749056">
    <w:abstractNumId w:val="7"/>
  </w:num>
  <w:num w:numId="3" w16cid:durableId="602500549">
    <w:abstractNumId w:val="14"/>
  </w:num>
  <w:num w:numId="4" w16cid:durableId="285090072">
    <w:abstractNumId w:val="13"/>
  </w:num>
  <w:num w:numId="5" w16cid:durableId="649940329">
    <w:abstractNumId w:val="17"/>
  </w:num>
  <w:num w:numId="6" w16cid:durableId="899678914">
    <w:abstractNumId w:val="16"/>
  </w:num>
  <w:num w:numId="7" w16cid:durableId="1218281024">
    <w:abstractNumId w:val="6"/>
  </w:num>
  <w:num w:numId="8" w16cid:durableId="1939479326">
    <w:abstractNumId w:val="1"/>
  </w:num>
  <w:num w:numId="9" w16cid:durableId="637878433">
    <w:abstractNumId w:val="4"/>
  </w:num>
  <w:num w:numId="10" w16cid:durableId="1739161499">
    <w:abstractNumId w:val="2"/>
  </w:num>
  <w:num w:numId="11" w16cid:durableId="858279926">
    <w:abstractNumId w:val="3"/>
  </w:num>
  <w:num w:numId="12" w16cid:durableId="731925578">
    <w:abstractNumId w:val="10"/>
  </w:num>
  <w:num w:numId="13" w16cid:durableId="1370489813">
    <w:abstractNumId w:val="9"/>
  </w:num>
  <w:num w:numId="14" w16cid:durableId="1427575931">
    <w:abstractNumId w:val="12"/>
  </w:num>
  <w:num w:numId="15" w16cid:durableId="1157724386">
    <w:abstractNumId w:val="8"/>
  </w:num>
  <w:num w:numId="16" w16cid:durableId="2136825744">
    <w:abstractNumId w:val="11"/>
  </w:num>
  <w:num w:numId="17" w16cid:durableId="166942826">
    <w:abstractNumId w:val="5"/>
  </w:num>
  <w:num w:numId="18" w16cid:durableId="7799517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da-DK" w:vendorID="64" w:dllVersion="0" w:nlCheck="1" w:checkStyle="0"/>
  <w:activeWritingStyle w:appName="MSWord" w:lang="fr-FR" w:vendorID="64" w:dllVersion="0" w:nlCheck="1" w:checkStyle="0"/>
  <w:activeWritingStyle w:appName="MSWord" w:lang="de-DE" w:vendorID="64" w:dllVersion="0" w:nlCheck="1" w:checkStyle="0"/>
  <w:activeWritingStyle w:appName="MSWord" w:lang="nb-NO" w:vendorID="64" w:dllVersion="0" w:nlCheck="1" w:checkStyle="0"/>
  <w:activeWritingStyle w:appName="MSWord" w:lang="nl-NL" w:vendorID="64" w:dllVersion="0" w:nlCheck="1" w:checkStyle="0"/>
  <w:activeWritingStyle w:appName="MSWord" w:lang="it-IT" w:vendorID="64" w:dllVersion="0" w:nlCheck="1" w:checkStyle="0"/>
  <w:activeWritingStyle w:appName="MSWord" w:lang="sv-SE" w:vendorID="64" w:dllVersion="0" w:nlCheck="1" w:checkStyle="0"/>
  <w:activeWritingStyle w:appName="MSWord" w:lang="es-ES" w:vendorID="64" w:dllVersion="0" w:nlCheck="1" w:checkStyle="0"/>
  <w:activeWritingStyle w:appName="MSWord" w:lang="ja-JP" w:vendorID="64" w:dllVersion="0" w:nlCheck="1" w:checkStyle="1"/>
  <w:activeWritingStyle w:appName="MSWord" w:lang="pt-BR" w:vendorID="64" w:dllVersion="0" w:nlCheck="1" w:checkStyle="0"/>
  <w:activeWritingStyle w:appName="MSWord" w:lang="pl-PL" w:vendorID="64" w:dllVersion="0" w:nlCheck="1" w:checkStyle="0"/>
  <w:activeWritingStyle w:appName="MSWord" w:lang="fi-FI"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0D"/>
    <w:rsid w:val="00000499"/>
    <w:rsid w:val="00000522"/>
    <w:rsid w:val="00000A28"/>
    <w:rsid w:val="00000D88"/>
    <w:rsid w:val="00001092"/>
    <w:rsid w:val="00001C81"/>
    <w:rsid w:val="00001D7F"/>
    <w:rsid w:val="00001DFC"/>
    <w:rsid w:val="00001E6F"/>
    <w:rsid w:val="00002153"/>
    <w:rsid w:val="0000215E"/>
    <w:rsid w:val="000023C8"/>
    <w:rsid w:val="000024E2"/>
    <w:rsid w:val="0000286C"/>
    <w:rsid w:val="0000286E"/>
    <w:rsid w:val="00002893"/>
    <w:rsid w:val="00002B4A"/>
    <w:rsid w:val="00002CF2"/>
    <w:rsid w:val="000035B8"/>
    <w:rsid w:val="000041C5"/>
    <w:rsid w:val="000042C5"/>
    <w:rsid w:val="0000459D"/>
    <w:rsid w:val="00004CFA"/>
    <w:rsid w:val="0000506C"/>
    <w:rsid w:val="00005378"/>
    <w:rsid w:val="0000593F"/>
    <w:rsid w:val="00006450"/>
    <w:rsid w:val="00006C96"/>
    <w:rsid w:val="00006CF6"/>
    <w:rsid w:val="000070C8"/>
    <w:rsid w:val="00007146"/>
    <w:rsid w:val="000071B1"/>
    <w:rsid w:val="00007372"/>
    <w:rsid w:val="000074A4"/>
    <w:rsid w:val="000077BA"/>
    <w:rsid w:val="00007A9A"/>
    <w:rsid w:val="00007B73"/>
    <w:rsid w:val="00007BDE"/>
    <w:rsid w:val="00007ED3"/>
    <w:rsid w:val="000100D3"/>
    <w:rsid w:val="00010204"/>
    <w:rsid w:val="000103D6"/>
    <w:rsid w:val="000104D0"/>
    <w:rsid w:val="0001073A"/>
    <w:rsid w:val="000109B3"/>
    <w:rsid w:val="000109EB"/>
    <w:rsid w:val="00010A5A"/>
    <w:rsid w:val="00010C5A"/>
    <w:rsid w:val="00010DC3"/>
    <w:rsid w:val="00010F37"/>
    <w:rsid w:val="0001108C"/>
    <w:rsid w:val="000112C3"/>
    <w:rsid w:val="000112F2"/>
    <w:rsid w:val="00011E39"/>
    <w:rsid w:val="00012101"/>
    <w:rsid w:val="0001236D"/>
    <w:rsid w:val="00012629"/>
    <w:rsid w:val="00012CFF"/>
    <w:rsid w:val="00012EF6"/>
    <w:rsid w:val="00014090"/>
    <w:rsid w:val="0001443E"/>
    <w:rsid w:val="00014CD6"/>
    <w:rsid w:val="00014E10"/>
    <w:rsid w:val="0001504F"/>
    <w:rsid w:val="000150E5"/>
    <w:rsid w:val="000151F4"/>
    <w:rsid w:val="000152F1"/>
    <w:rsid w:val="000155F5"/>
    <w:rsid w:val="00015B60"/>
    <w:rsid w:val="00015C80"/>
    <w:rsid w:val="00015D8E"/>
    <w:rsid w:val="00015E56"/>
    <w:rsid w:val="000163EA"/>
    <w:rsid w:val="00016C26"/>
    <w:rsid w:val="00016CC3"/>
    <w:rsid w:val="00016CDA"/>
    <w:rsid w:val="00016D07"/>
    <w:rsid w:val="00016D17"/>
    <w:rsid w:val="000170D3"/>
    <w:rsid w:val="000171C2"/>
    <w:rsid w:val="0001729A"/>
    <w:rsid w:val="000174D2"/>
    <w:rsid w:val="00017721"/>
    <w:rsid w:val="00017987"/>
    <w:rsid w:val="00017A49"/>
    <w:rsid w:val="00017FFB"/>
    <w:rsid w:val="00020009"/>
    <w:rsid w:val="00020411"/>
    <w:rsid w:val="00020573"/>
    <w:rsid w:val="00020E20"/>
    <w:rsid w:val="00020E96"/>
    <w:rsid w:val="0002193C"/>
    <w:rsid w:val="00021958"/>
    <w:rsid w:val="00021DED"/>
    <w:rsid w:val="0002201F"/>
    <w:rsid w:val="000220BD"/>
    <w:rsid w:val="00022347"/>
    <w:rsid w:val="0002263F"/>
    <w:rsid w:val="00022DCF"/>
    <w:rsid w:val="0002300C"/>
    <w:rsid w:val="00023044"/>
    <w:rsid w:val="0002315B"/>
    <w:rsid w:val="000233FC"/>
    <w:rsid w:val="000235E6"/>
    <w:rsid w:val="00023A34"/>
    <w:rsid w:val="00023ECB"/>
    <w:rsid w:val="00023F06"/>
    <w:rsid w:val="00024136"/>
    <w:rsid w:val="00024497"/>
    <w:rsid w:val="000247D4"/>
    <w:rsid w:val="00024885"/>
    <w:rsid w:val="00024ACD"/>
    <w:rsid w:val="00025344"/>
    <w:rsid w:val="00025486"/>
    <w:rsid w:val="000254C2"/>
    <w:rsid w:val="00025DE3"/>
    <w:rsid w:val="0002647A"/>
    <w:rsid w:val="0002681D"/>
    <w:rsid w:val="000269A5"/>
    <w:rsid w:val="000269E8"/>
    <w:rsid w:val="00026D7B"/>
    <w:rsid w:val="00026D80"/>
    <w:rsid w:val="00026E7B"/>
    <w:rsid w:val="0002703F"/>
    <w:rsid w:val="000270D4"/>
    <w:rsid w:val="000270FC"/>
    <w:rsid w:val="00027375"/>
    <w:rsid w:val="000278C1"/>
    <w:rsid w:val="000279CC"/>
    <w:rsid w:val="00027BEE"/>
    <w:rsid w:val="00027D2E"/>
    <w:rsid w:val="00030E66"/>
    <w:rsid w:val="00030E7A"/>
    <w:rsid w:val="0003129F"/>
    <w:rsid w:val="000313DA"/>
    <w:rsid w:val="000318F9"/>
    <w:rsid w:val="00031949"/>
    <w:rsid w:val="00031CF3"/>
    <w:rsid w:val="00031D6C"/>
    <w:rsid w:val="00031D9C"/>
    <w:rsid w:val="0003249B"/>
    <w:rsid w:val="00032A32"/>
    <w:rsid w:val="00032E3B"/>
    <w:rsid w:val="000337AB"/>
    <w:rsid w:val="00033E01"/>
    <w:rsid w:val="00033EA9"/>
    <w:rsid w:val="0003441F"/>
    <w:rsid w:val="00034791"/>
    <w:rsid w:val="00035243"/>
    <w:rsid w:val="00035635"/>
    <w:rsid w:val="00035DE8"/>
    <w:rsid w:val="00035E1D"/>
    <w:rsid w:val="00035E26"/>
    <w:rsid w:val="00035F0E"/>
    <w:rsid w:val="0003638B"/>
    <w:rsid w:val="000363A6"/>
    <w:rsid w:val="0003664E"/>
    <w:rsid w:val="00036715"/>
    <w:rsid w:val="000367D0"/>
    <w:rsid w:val="00036D89"/>
    <w:rsid w:val="00036DA2"/>
    <w:rsid w:val="00036F67"/>
    <w:rsid w:val="0003702B"/>
    <w:rsid w:val="0003729F"/>
    <w:rsid w:val="0003732F"/>
    <w:rsid w:val="00037796"/>
    <w:rsid w:val="00037C2B"/>
    <w:rsid w:val="00037DD0"/>
    <w:rsid w:val="00040404"/>
    <w:rsid w:val="0004052F"/>
    <w:rsid w:val="00040643"/>
    <w:rsid w:val="00040760"/>
    <w:rsid w:val="00040BF6"/>
    <w:rsid w:val="00040D6F"/>
    <w:rsid w:val="00041337"/>
    <w:rsid w:val="000415DF"/>
    <w:rsid w:val="000418E7"/>
    <w:rsid w:val="00041973"/>
    <w:rsid w:val="00041A8A"/>
    <w:rsid w:val="00041E6F"/>
    <w:rsid w:val="00042187"/>
    <w:rsid w:val="0004270D"/>
    <w:rsid w:val="000427E0"/>
    <w:rsid w:val="00042A94"/>
    <w:rsid w:val="00042BD4"/>
    <w:rsid w:val="00042C02"/>
    <w:rsid w:val="00042F4C"/>
    <w:rsid w:val="000430C4"/>
    <w:rsid w:val="00043134"/>
    <w:rsid w:val="0004319C"/>
    <w:rsid w:val="00043551"/>
    <w:rsid w:val="00043680"/>
    <w:rsid w:val="00043B27"/>
    <w:rsid w:val="00044529"/>
    <w:rsid w:val="00044B78"/>
    <w:rsid w:val="00044CDE"/>
    <w:rsid w:val="000453CA"/>
    <w:rsid w:val="00045454"/>
    <w:rsid w:val="00045527"/>
    <w:rsid w:val="000457DC"/>
    <w:rsid w:val="00045CCD"/>
    <w:rsid w:val="00045F06"/>
    <w:rsid w:val="000466AA"/>
    <w:rsid w:val="00046F73"/>
    <w:rsid w:val="0004703A"/>
    <w:rsid w:val="000470B7"/>
    <w:rsid w:val="000470D8"/>
    <w:rsid w:val="000477D1"/>
    <w:rsid w:val="00047975"/>
    <w:rsid w:val="000479C1"/>
    <w:rsid w:val="00047A11"/>
    <w:rsid w:val="00050054"/>
    <w:rsid w:val="00050065"/>
    <w:rsid w:val="00050135"/>
    <w:rsid w:val="000504CB"/>
    <w:rsid w:val="00050C97"/>
    <w:rsid w:val="00050F27"/>
    <w:rsid w:val="00050F7B"/>
    <w:rsid w:val="000510E9"/>
    <w:rsid w:val="000511BD"/>
    <w:rsid w:val="0005164E"/>
    <w:rsid w:val="00051915"/>
    <w:rsid w:val="00051A3A"/>
    <w:rsid w:val="00052263"/>
    <w:rsid w:val="00052686"/>
    <w:rsid w:val="00052733"/>
    <w:rsid w:val="000529A3"/>
    <w:rsid w:val="00052B32"/>
    <w:rsid w:val="00053BF5"/>
    <w:rsid w:val="00054249"/>
    <w:rsid w:val="00055573"/>
    <w:rsid w:val="0005560C"/>
    <w:rsid w:val="00055E14"/>
    <w:rsid w:val="00055E87"/>
    <w:rsid w:val="000561F3"/>
    <w:rsid w:val="00056224"/>
    <w:rsid w:val="0005649F"/>
    <w:rsid w:val="00056E91"/>
    <w:rsid w:val="000574FA"/>
    <w:rsid w:val="00057543"/>
    <w:rsid w:val="0005790B"/>
    <w:rsid w:val="00057AA3"/>
    <w:rsid w:val="00060071"/>
    <w:rsid w:val="00060597"/>
    <w:rsid w:val="00060972"/>
    <w:rsid w:val="00060D37"/>
    <w:rsid w:val="00060D4D"/>
    <w:rsid w:val="00060E8A"/>
    <w:rsid w:val="0006100B"/>
    <w:rsid w:val="00061104"/>
    <w:rsid w:val="0006111F"/>
    <w:rsid w:val="00061228"/>
    <w:rsid w:val="000617CD"/>
    <w:rsid w:val="00061AC6"/>
    <w:rsid w:val="00061BB9"/>
    <w:rsid w:val="00061FD7"/>
    <w:rsid w:val="00062581"/>
    <w:rsid w:val="00062621"/>
    <w:rsid w:val="00062651"/>
    <w:rsid w:val="0006272A"/>
    <w:rsid w:val="000628FF"/>
    <w:rsid w:val="000629BB"/>
    <w:rsid w:val="00062B1D"/>
    <w:rsid w:val="000630AA"/>
    <w:rsid w:val="000635CA"/>
    <w:rsid w:val="0006368D"/>
    <w:rsid w:val="0006379C"/>
    <w:rsid w:val="00063F74"/>
    <w:rsid w:val="00063FFB"/>
    <w:rsid w:val="00064168"/>
    <w:rsid w:val="0006422B"/>
    <w:rsid w:val="00064273"/>
    <w:rsid w:val="000656F3"/>
    <w:rsid w:val="00065962"/>
    <w:rsid w:val="00065970"/>
    <w:rsid w:val="00065ECE"/>
    <w:rsid w:val="00066042"/>
    <w:rsid w:val="000661F9"/>
    <w:rsid w:val="000663D6"/>
    <w:rsid w:val="000667C6"/>
    <w:rsid w:val="00066C5B"/>
    <w:rsid w:val="00066E37"/>
    <w:rsid w:val="000672DE"/>
    <w:rsid w:val="0006734B"/>
    <w:rsid w:val="00067691"/>
    <w:rsid w:val="00067A60"/>
    <w:rsid w:val="00067F6A"/>
    <w:rsid w:val="00070550"/>
    <w:rsid w:val="00070866"/>
    <w:rsid w:val="00070BDD"/>
    <w:rsid w:val="00070D07"/>
    <w:rsid w:val="00070EA0"/>
    <w:rsid w:val="00071896"/>
    <w:rsid w:val="00071AB5"/>
    <w:rsid w:val="00071AFC"/>
    <w:rsid w:val="00071FB0"/>
    <w:rsid w:val="00072196"/>
    <w:rsid w:val="00072AD5"/>
    <w:rsid w:val="00072BBA"/>
    <w:rsid w:val="00072C66"/>
    <w:rsid w:val="00072F80"/>
    <w:rsid w:val="00073365"/>
    <w:rsid w:val="000733FA"/>
    <w:rsid w:val="00073DB8"/>
    <w:rsid w:val="00073EAD"/>
    <w:rsid w:val="00073EF0"/>
    <w:rsid w:val="00074291"/>
    <w:rsid w:val="00074412"/>
    <w:rsid w:val="00074553"/>
    <w:rsid w:val="00074791"/>
    <w:rsid w:val="0007492F"/>
    <w:rsid w:val="00074A29"/>
    <w:rsid w:val="000752EB"/>
    <w:rsid w:val="000757B3"/>
    <w:rsid w:val="00075940"/>
    <w:rsid w:val="00075E5D"/>
    <w:rsid w:val="00075ED2"/>
    <w:rsid w:val="000762B2"/>
    <w:rsid w:val="00076373"/>
    <w:rsid w:val="000765A2"/>
    <w:rsid w:val="00076A6C"/>
    <w:rsid w:val="000773C1"/>
    <w:rsid w:val="00077467"/>
    <w:rsid w:val="00077C1D"/>
    <w:rsid w:val="00077D18"/>
    <w:rsid w:val="00077E2A"/>
    <w:rsid w:val="00077FC1"/>
    <w:rsid w:val="00080333"/>
    <w:rsid w:val="00080603"/>
    <w:rsid w:val="00080B86"/>
    <w:rsid w:val="00080E27"/>
    <w:rsid w:val="00081226"/>
    <w:rsid w:val="00081591"/>
    <w:rsid w:val="00081BF3"/>
    <w:rsid w:val="00081F64"/>
    <w:rsid w:val="00082027"/>
    <w:rsid w:val="0008236F"/>
    <w:rsid w:val="000824C1"/>
    <w:rsid w:val="000824D9"/>
    <w:rsid w:val="00082984"/>
    <w:rsid w:val="00082A3C"/>
    <w:rsid w:val="00082C33"/>
    <w:rsid w:val="00082FD5"/>
    <w:rsid w:val="000833DC"/>
    <w:rsid w:val="0008340A"/>
    <w:rsid w:val="00083D68"/>
    <w:rsid w:val="000842E6"/>
    <w:rsid w:val="0008468A"/>
    <w:rsid w:val="00084909"/>
    <w:rsid w:val="00084C2E"/>
    <w:rsid w:val="00084CD2"/>
    <w:rsid w:val="000851B7"/>
    <w:rsid w:val="00085444"/>
    <w:rsid w:val="0008585C"/>
    <w:rsid w:val="000859F8"/>
    <w:rsid w:val="00085B0C"/>
    <w:rsid w:val="000865A3"/>
    <w:rsid w:val="00086657"/>
    <w:rsid w:val="00086D47"/>
    <w:rsid w:val="000870C9"/>
    <w:rsid w:val="00087260"/>
    <w:rsid w:val="00087318"/>
    <w:rsid w:val="00087684"/>
    <w:rsid w:val="000879AB"/>
    <w:rsid w:val="00087B8B"/>
    <w:rsid w:val="00087BA5"/>
    <w:rsid w:val="00087C42"/>
    <w:rsid w:val="00090375"/>
    <w:rsid w:val="00090604"/>
    <w:rsid w:val="000910DF"/>
    <w:rsid w:val="00091287"/>
    <w:rsid w:val="0009134D"/>
    <w:rsid w:val="00091479"/>
    <w:rsid w:val="00091816"/>
    <w:rsid w:val="00091B1E"/>
    <w:rsid w:val="00091C83"/>
    <w:rsid w:val="0009227B"/>
    <w:rsid w:val="0009235D"/>
    <w:rsid w:val="00092A2F"/>
    <w:rsid w:val="00092E34"/>
    <w:rsid w:val="00092FB4"/>
    <w:rsid w:val="00093479"/>
    <w:rsid w:val="0009369C"/>
    <w:rsid w:val="00093D22"/>
    <w:rsid w:val="000941B1"/>
    <w:rsid w:val="000942FD"/>
    <w:rsid w:val="0009442B"/>
    <w:rsid w:val="00094805"/>
    <w:rsid w:val="0009497F"/>
    <w:rsid w:val="00094C1E"/>
    <w:rsid w:val="000950C4"/>
    <w:rsid w:val="00095144"/>
    <w:rsid w:val="0009584F"/>
    <w:rsid w:val="00095856"/>
    <w:rsid w:val="00095C7D"/>
    <w:rsid w:val="00095E71"/>
    <w:rsid w:val="00096380"/>
    <w:rsid w:val="000963CA"/>
    <w:rsid w:val="00096413"/>
    <w:rsid w:val="0009643A"/>
    <w:rsid w:val="000979A8"/>
    <w:rsid w:val="00097DF1"/>
    <w:rsid w:val="000A044A"/>
    <w:rsid w:val="000A0A12"/>
    <w:rsid w:val="000A0AC3"/>
    <w:rsid w:val="000A0CA8"/>
    <w:rsid w:val="000A0E0A"/>
    <w:rsid w:val="000A0FBB"/>
    <w:rsid w:val="000A1236"/>
    <w:rsid w:val="000A1288"/>
    <w:rsid w:val="000A1618"/>
    <w:rsid w:val="000A16FE"/>
    <w:rsid w:val="000A19AD"/>
    <w:rsid w:val="000A1AAA"/>
    <w:rsid w:val="000A250E"/>
    <w:rsid w:val="000A2595"/>
    <w:rsid w:val="000A2768"/>
    <w:rsid w:val="000A28C3"/>
    <w:rsid w:val="000A29DE"/>
    <w:rsid w:val="000A2B46"/>
    <w:rsid w:val="000A31A5"/>
    <w:rsid w:val="000A38C0"/>
    <w:rsid w:val="000A3C7D"/>
    <w:rsid w:val="000A3D09"/>
    <w:rsid w:val="000A3FB4"/>
    <w:rsid w:val="000A449A"/>
    <w:rsid w:val="000A4F91"/>
    <w:rsid w:val="000A5120"/>
    <w:rsid w:val="000A52D5"/>
    <w:rsid w:val="000A56EE"/>
    <w:rsid w:val="000A57DB"/>
    <w:rsid w:val="000A5873"/>
    <w:rsid w:val="000A59C8"/>
    <w:rsid w:val="000A5B0E"/>
    <w:rsid w:val="000A5D6A"/>
    <w:rsid w:val="000A6097"/>
    <w:rsid w:val="000A624A"/>
    <w:rsid w:val="000A6789"/>
    <w:rsid w:val="000A698F"/>
    <w:rsid w:val="000A6D46"/>
    <w:rsid w:val="000A6F63"/>
    <w:rsid w:val="000A7265"/>
    <w:rsid w:val="000A7271"/>
    <w:rsid w:val="000A74F4"/>
    <w:rsid w:val="000A7600"/>
    <w:rsid w:val="000A797B"/>
    <w:rsid w:val="000A7F92"/>
    <w:rsid w:val="000B0006"/>
    <w:rsid w:val="000B02FA"/>
    <w:rsid w:val="000B03D9"/>
    <w:rsid w:val="000B0E16"/>
    <w:rsid w:val="000B1145"/>
    <w:rsid w:val="000B13F7"/>
    <w:rsid w:val="000B151C"/>
    <w:rsid w:val="000B171F"/>
    <w:rsid w:val="000B18AE"/>
    <w:rsid w:val="000B18C6"/>
    <w:rsid w:val="000B1A8D"/>
    <w:rsid w:val="000B1CEE"/>
    <w:rsid w:val="000B20B2"/>
    <w:rsid w:val="000B2628"/>
    <w:rsid w:val="000B269B"/>
    <w:rsid w:val="000B26B4"/>
    <w:rsid w:val="000B2B07"/>
    <w:rsid w:val="000B2E90"/>
    <w:rsid w:val="000B35DC"/>
    <w:rsid w:val="000B3674"/>
    <w:rsid w:val="000B3708"/>
    <w:rsid w:val="000B3CFE"/>
    <w:rsid w:val="000B41E9"/>
    <w:rsid w:val="000B44D0"/>
    <w:rsid w:val="000B4A70"/>
    <w:rsid w:val="000B4C4E"/>
    <w:rsid w:val="000B4FDA"/>
    <w:rsid w:val="000B5214"/>
    <w:rsid w:val="000B537D"/>
    <w:rsid w:val="000B55F9"/>
    <w:rsid w:val="000B586E"/>
    <w:rsid w:val="000B5BF0"/>
    <w:rsid w:val="000B5DF3"/>
    <w:rsid w:val="000B61F4"/>
    <w:rsid w:val="000B667E"/>
    <w:rsid w:val="000B69EE"/>
    <w:rsid w:val="000B6BB2"/>
    <w:rsid w:val="000B6C8E"/>
    <w:rsid w:val="000B6CDE"/>
    <w:rsid w:val="000B7043"/>
    <w:rsid w:val="000B72FB"/>
    <w:rsid w:val="000B73B7"/>
    <w:rsid w:val="000B7427"/>
    <w:rsid w:val="000B7567"/>
    <w:rsid w:val="000B769B"/>
    <w:rsid w:val="000B76AA"/>
    <w:rsid w:val="000B7918"/>
    <w:rsid w:val="000B7A57"/>
    <w:rsid w:val="000B7AC8"/>
    <w:rsid w:val="000B7D71"/>
    <w:rsid w:val="000B7E1F"/>
    <w:rsid w:val="000C00FF"/>
    <w:rsid w:val="000C059D"/>
    <w:rsid w:val="000C06E5"/>
    <w:rsid w:val="000C0707"/>
    <w:rsid w:val="000C0917"/>
    <w:rsid w:val="000C0AEF"/>
    <w:rsid w:val="000C0C97"/>
    <w:rsid w:val="000C1958"/>
    <w:rsid w:val="000C1A88"/>
    <w:rsid w:val="000C1B70"/>
    <w:rsid w:val="000C1EFF"/>
    <w:rsid w:val="000C2237"/>
    <w:rsid w:val="000C2459"/>
    <w:rsid w:val="000C25F4"/>
    <w:rsid w:val="000C291A"/>
    <w:rsid w:val="000C2980"/>
    <w:rsid w:val="000C2B04"/>
    <w:rsid w:val="000C2B61"/>
    <w:rsid w:val="000C2EF6"/>
    <w:rsid w:val="000C2F50"/>
    <w:rsid w:val="000C31EE"/>
    <w:rsid w:val="000C3822"/>
    <w:rsid w:val="000C3E04"/>
    <w:rsid w:val="000C4267"/>
    <w:rsid w:val="000C4582"/>
    <w:rsid w:val="000C4A4F"/>
    <w:rsid w:val="000C4AC7"/>
    <w:rsid w:val="000C4DEE"/>
    <w:rsid w:val="000C523B"/>
    <w:rsid w:val="000C5402"/>
    <w:rsid w:val="000C568E"/>
    <w:rsid w:val="000C56F9"/>
    <w:rsid w:val="000C59B0"/>
    <w:rsid w:val="000C5A13"/>
    <w:rsid w:val="000C5B03"/>
    <w:rsid w:val="000C5DD2"/>
    <w:rsid w:val="000C6114"/>
    <w:rsid w:val="000C61A5"/>
    <w:rsid w:val="000C64F3"/>
    <w:rsid w:val="000C68EC"/>
    <w:rsid w:val="000C68FD"/>
    <w:rsid w:val="000C6A4A"/>
    <w:rsid w:val="000C6BD0"/>
    <w:rsid w:val="000C6CA4"/>
    <w:rsid w:val="000C6DFC"/>
    <w:rsid w:val="000C7020"/>
    <w:rsid w:val="000C7252"/>
    <w:rsid w:val="000C72CE"/>
    <w:rsid w:val="000C75A3"/>
    <w:rsid w:val="000C76DD"/>
    <w:rsid w:val="000C7AA7"/>
    <w:rsid w:val="000C7AC3"/>
    <w:rsid w:val="000C7D04"/>
    <w:rsid w:val="000C7F4F"/>
    <w:rsid w:val="000D0487"/>
    <w:rsid w:val="000D0657"/>
    <w:rsid w:val="000D1067"/>
    <w:rsid w:val="000D138A"/>
    <w:rsid w:val="000D14ED"/>
    <w:rsid w:val="000D1600"/>
    <w:rsid w:val="000D1C59"/>
    <w:rsid w:val="000D271C"/>
    <w:rsid w:val="000D3086"/>
    <w:rsid w:val="000D30E8"/>
    <w:rsid w:val="000D347B"/>
    <w:rsid w:val="000D3BBE"/>
    <w:rsid w:val="000D3F16"/>
    <w:rsid w:val="000D416A"/>
    <w:rsid w:val="000D44E7"/>
    <w:rsid w:val="000D4669"/>
    <w:rsid w:val="000D4E7A"/>
    <w:rsid w:val="000D4F95"/>
    <w:rsid w:val="000D5429"/>
    <w:rsid w:val="000D5525"/>
    <w:rsid w:val="000D56E1"/>
    <w:rsid w:val="000D5DE8"/>
    <w:rsid w:val="000D5F32"/>
    <w:rsid w:val="000D6AB1"/>
    <w:rsid w:val="000D7054"/>
    <w:rsid w:val="000D7062"/>
    <w:rsid w:val="000D70EC"/>
    <w:rsid w:val="000D7173"/>
    <w:rsid w:val="000D719F"/>
    <w:rsid w:val="000D7680"/>
    <w:rsid w:val="000D76EE"/>
    <w:rsid w:val="000D7770"/>
    <w:rsid w:val="000D78DE"/>
    <w:rsid w:val="000D7A4B"/>
    <w:rsid w:val="000D7B5B"/>
    <w:rsid w:val="000D7B6E"/>
    <w:rsid w:val="000D7E4F"/>
    <w:rsid w:val="000D7EA2"/>
    <w:rsid w:val="000E03F6"/>
    <w:rsid w:val="000E0460"/>
    <w:rsid w:val="000E05C9"/>
    <w:rsid w:val="000E16FC"/>
    <w:rsid w:val="000E1B3F"/>
    <w:rsid w:val="000E1E80"/>
    <w:rsid w:val="000E2604"/>
    <w:rsid w:val="000E30F0"/>
    <w:rsid w:val="000E3B2C"/>
    <w:rsid w:val="000E47B2"/>
    <w:rsid w:val="000E4948"/>
    <w:rsid w:val="000E4AF7"/>
    <w:rsid w:val="000E4C2B"/>
    <w:rsid w:val="000E4F2F"/>
    <w:rsid w:val="000E4F72"/>
    <w:rsid w:val="000E5065"/>
    <w:rsid w:val="000E50B9"/>
    <w:rsid w:val="000E50D0"/>
    <w:rsid w:val="000E50F0"/>
    <w:rsid w:val="000E526F"/>
    <w:rsid w:val="000E53BC"/>
    <w:rsid w:val="000E53F6"/>
    <w:rsid w:val="000E53FD"/>
    <w:rsid w:val="000E5586"/>
    <w:rsid w:val="000E562F"/>
    <w:rsid w:val="000E567F"/>
    <w:rsid w:val="000E617D"/>
    <w:rsid w:val="000E6B73"/>
    <w:rsid w:val="000E6F38"/>
    <w:rsid w:val="000E6FE9"/>
    <w:rsid w:val="000E7388"/>
    <w:rsid w:val="000E73EE"/>
    <w:rsid w:val="000E75FB"/>
    <w:rsid w:val="000E773A"/>
    <w:rsid w:val="000E77B8"/>
    <w:rsid w:val="000E7880"/>
    <w:rsid w:val="000E7C51"/>
    <w:rsid w:val="000E7FA4"/>
    <w:rsid w:val="000F01F2"/>
    <w:rsid w:val="000F02BB"/>
    <w:rsid w:val="000F0413"/>
    <w:rsid w:val="000F06C8"/>
    <w:rsid w:val="000F0F5D"/>
    <w:rsid w:val="000F1020"/>
    <w:rsid w:val="000F12BB"/>
    <w:rsid w:val="000F1551"/>
    <w:rsid w:val="000F175E"/>
    <w:rsid w:val="000F17BC"/>
    <w:rsid w:val="000F2039"/>
    <w:rsid w:val="000F208E"/>
    <w:rsid w:val="000F20DE"/>
    <w:rsid w:val="000F237E"/>
    <w:rsid w:val="000F2383"/>
    <w:rsid w:val="000F249D"/>
    <w:rsid w:val="000F2549"/>
    <w:rsid w:val="000F264D"/>
    <w:rsid w:val="000F287D"/>
    <w:rsid w:val="000F29DE"/>
    <w:rsid w:val="000F31FE"/>
    <w:rsid w:val="000F3225"/>
    <w:rsid w:val="000F3226"/>
    <w:rsid w:val="000F34DF"/>
    <w:rsid w:val="000F3875"/>
    <w:rsid w:val="000F3A21"/>
    <w:rsid w:val="000F3AA3"/>
    <w:rsid w:val="000F3AB4"/>
    <w:rsid w:val="000F3AF6"/>
    <w:rsid w:val="000F431B"/>
    <w:rsid w:val="000F456D"/>
    <w:rsid w:val="000F459C"/>
    <w:rsid w:val="000F4C76"/>
    <w:rsid w:val="000F5025"/>
    <w:rsid w:val="000F5324"/>
    <w:rsid w:val="000F5711"/>
    <w:rsid w:val="000F5923"/>
    <w:rsid w:val="000F5E75"/>
    <w:rsid w:val="000F5F02"/>
    <w:rsid w:val="000F64B9"/>
    <w:rsid w:val="000F64DC"/>
    <w:rsid w:val="000F6FA0"/>
    <w:rsid w:val="000F7119"/>
    <w:rsid w:val="000F711A"/>
    <w:rsid w:val="000F7238"/>
    <w:rsid w:val="000F72BA"/>
    <w:rsid w:val="000F7696"/>
    <w:rsid w:val="000F7698"/>
    <w:rsid w:val="000F789E"/>
    <w:rsid w:val="000F7C11"/>
    <w:rsid w:val="000F7CDA"/>
    <w:rsid w:val="000F7E2F"/>
    <w:rsid w:val="000F7FF3"/>
    <w:rsid w:val="001003BF"/>
    <w:rsid w:val="00100452"/>
    <w:rsid w:val="001004F6"/>
    <w:rsid w:val="0010057B"/>
    <w:rsid w:val="001005CE"/>
    <w:rsid w:val="001006C2"/>
    <w:rsid w:val="00100B55"/>
    <w:rsid w:val="00101319"/>
    <w:rsid w:val="00101922"/>
    <w:rsid w:val="001019EE"/>
    <w:rsid w:val="00101AB5"/>
    <w:rsid w:val="00101BE2"/>
    <w:rsid w:val="001022F4"/>
    <w:rsid w:val="00102490"/>
    <w:rsid w:val="0010292E"/>
    <w:rsid w:val="00102D6C"/>
    <w:rsid w:val="00102E9B"/>
    <w:rsid w:val="001038DD"/>
    <w:rsid w:val="00103918"/>
    <w:rsid w:val="0010397C"/>
    <w:rsid w:val="00103B5D"/>
    <w:rsid w:val="00103B6E"/>
    <w:rsid w:val="00103DB6"/>
    <w:rsid w:val="00103E95"/>
    <w:rsid w:val="00103FD8"/>
    <w:rsid w:val="00103FDA"/>
    <w:rsid w:val="0010433C"/>
    <w:rsid w:val="00104833"/>
    <w:rsid w:val="00104E21"/>
    <w:rsid w:val="0010530D"/>
    <w:rsid w:val="00105712"/>
    <w:rsid w:val="0010576F"/>
    <w:rsid w:val="001059C4"/>
    <w:rsid w:val="00105FFB"/>
    <w:rsid w:val="0010617C"/>
    <w:rsid w:val="001061CE"/>
    <w:rsid w:val="00106538"/>
    <w:rsid w:val="00106701"/>
    <w:rsid w:val="00106777"/>
    <w:rsid w:val="00106EF8"/>
    <w:rsid w:val="0010729F"/>
    <w:rsid w:val="00107833"/>
    <w:rsid w:val="00107A1A"/>
    <w:rsid w:val="00107B78"/>
    <w:rsid w:val="00107C11"/>
    <w:rsid w:val="00107D20"/>
    <w:rsid w:val="00110AC2"/>
    <w:rsid w:val="00110F91"/>
    <w:rsid w:val="0011102F"/>
    <w:rsid w:val="001112F5"/>
    <w:rsid w:val="00111AFA"/>
    <w:rsid w:val="00111C6F"/>
    <w:rsid w:val="00111D1D"/>
    <w:rsid w:val="001120E1"/>
    <w:rsid w:val="00112353"/>
    <w:rsid w:val="001123E6"/>
    <w:rsid w:val="00112562"/>
    <w:rsid w:val="00112801"/>
    <w:rsid w:val="001128D4"/>
    <w:rsid w:val="001129A6"/>
    <w:rsid w:val="00112AAC"/>
    <w:rsid w:val="00112FFC"/>
    <w:rsid w:val="0011313F"/>
    <w:rsid w:val="00113687"/>
    <w:rsid w:val="001139B2"/>
    <w:rsid w:val="00113EAA"/>
    <w:rsid w:val="00113FBB"/>
    <w:rsid w:val="001143D3"/>
    <w:rsid w:val="001143F5"/>
    <w:rsid w:val="00114C23"/>
    <w:rsid w:val="00114D03"/>
    <w:rsid w:val="00115000"/>
    <w:rsid w:val="00115254"/>
    <w:rsid w:val="001156A6"/>
    <w:rsid w:val="0011574B"/>
    <w:rsid w:val="001157FB"/>
    <w:rsid w:val="0011581F"/>
    <w:rsid w:val="00115A66"/>
    <w:rsid w:val="00115E59"/>
    <w:rsid w:val="00116155"/>
    <w:rsid w:val="00116342"/>
    <w:rsid w:val="00116500"/>
    <w:rsid w:val="0011654C"/>
    <w:rsid w:val="00116764"/>
    <w:rsid w:val="001167B5"/>
    <w:rsid w:val="001167E9"/>
    <w:rsid w:val="00116CAA"/>
    <w:rsid w:val="00116EDC"/>
    <w:rsid w:val="00117488"/>
    <w:rsid w:val="00117921"/>
    <w:rsid w:val="00117A35"/>
    <w:rsid w:val="00117CAC"/>
    <w:rsid w:val="0012003F"/>
    <w:rsid w:val="001204A7"/>
    <w:rsid w:val="001208AA"/>
    <w:rsid w:val="00120CCC"/>
    <w:rsid w:val="00120E8F"/>
    <w:rsid w:val="00120EB1"/>
    <w:rsid w:val="00121294"/>
    <w:rsid w:val="001214EF"/>
    <w:rsid w:val="00121A0C"/>
    <w:rsid w:val="00121A74"/>
    <w:rsid w:val="00121D3D"/>
    <w:rsid w:val="001220F3"/>
    <w:rsid w:val="0012227B"/>
    <w:rsid w:val="001222D6"/>
    <w:rsid w:val="00122416"/>
    <w:rsid w:val="00122432"/>
    <w:rsid w:val="0012276A"/>
    <w:rsid w:val="00122E31"/>
    <w:rsid w:val="00123675"/>
    <w:rsid w:val="001237BB"/>
    <w:rsid w:val="00123C80"/>
    <w:rsid w:val="00123F0D"/>
    <w:rsid w:val="00123FAB"/>
    <w:rsid w:val="00124026"/>
    <w:rsid w:val="00124D92"/>
    <w:rsid w:val="00124FB8"/>
    <w:rsid w:val="00125044"/>
    <w:rsid w:val="0012527F"/>
    <w:rsid w:val="001252EB"/>
    <w:rsid w:val="00125356"/>
    <w:rsid w:val="00125AC7"/>
    <w:rsid w:val="00125B6F"/>
    <w:rsid w:val="00125D38"/>
    <w:rsid w:val="0012628D"/>
    <w:rsid w:val="001262F7"/>
    <w:rsid w:val="001267A6"/>
    <w:rsid w:val="00126B20"/>
    <w:rsid w:val="00126B6B"/>
    <w:rsid w:val="00126DAB"/>
    <w:rsid w:val="00127692"/>
    <w:rsid w:val="00127705"/>
    <w:rsid w:val="00127AA6"/>
    <w:rsid w:val="001300D8"/>
    <w:rsid w:val="00130EF8"/>
    <w:rsid w:val="00131941"/>
    <w:rsid w:val="0013198F"/>
    <w:rsid w:val="00131CB3"/>
    <w:rsid w:val="00131E2F"/>
    <w:rsid w:val="001320EB"/>
    <w:rsid w:val="001324E3"/>
    <w:rsid w:val="00132616"/>
    <w:rsid w:val="0013275D"/>
    <w:rsid w:val="00132778"/>
    <w:rsid w:val="001328D2"/>
    <w:rsid w:val="00132EAC"/>
    <w:rsid w:val="00132F49"/>
    <w:rsid w:val="001330AB"/>
    <w:rsid w:val="00133411"/>
    <w:rsid w:val="001334B4"/>
    <w:rsid w:val="001338BD"/>
    <w:rsid w:val="00133943"/>
    <w:rsid w:val="00133DD6"/>
    <w:rsid w:val="00133F83"/>
    <w:rsid w:val="00133FF1"/>
    <w:rsid w:val="00134074"/>
    <w:rsid w:val="001340A6"/>
    <w:rsid w:val="00134175"/>
    <w:rsid w:val="00134405"/>
    <w:rsid w:val="00134413"/>
    <w:rsid w:val="001346B1"/>
    <w:rsid w:val="00134CB3"/>
    <w:rsid w:val="00134D0D"/>
    <w:rsid w:val="00134DCE"/>
    <w:rsid w:val="00134E48"/>
    <w:rsid w:val="001353E6"/>
    <w:rsid w:val="0013556C"/>
    <w:rsid w:val="00135AC6"/>
    <w:rsid w:val="00135B50"/>
    <w:rsid w:val="00135D00"/>
    <w:rsid w:val="00136047"/>
    <w:rsid w:val="00136393"/>
    <w:rsid w:val="0013639E"/>
    <w:rsid w:val="001365A3"/>
    <w:rsid w:val="001365FF"/>
    <w:rsid w:val="001368CF"/>
    <w:rsid w:val="00136B39"/>
    <w:rsid w:val="00136D55"/>
    <w:rsid w:val="00137007"/>
    <w:rsid w:val="001403F9"/>
    <w:rsid w:val="001408C5"/>
    <w:rsid w:val="001410A7"/>
    <w:rsid w:val="001411E8"/>
    <w:rsid w:val="00141285"/>
    <w:rsid w:val="001412CF"/>
    <w:rsid w:val="00141520"/>
    <w:rsid w:val="001416EC"/>
    <w:rsid w:val="0014181C"/>
    <w:rsid w:val="0014219C"/>
    <w:rsid w:val="001425A2"/>
    <w:rsid w:val="0014282E"/>
    <w:rsid w:val="0014298E"/>
    <w:rsid w:val="00142C5C"/>
    <w:rsid w:val="00142D5A"/>
    <w:rsid w:val="001432C5"/>
    <w:rsid w:val="0014346F"/>
    <w:rsid w:val="001435DF"/>
    <w:rsid w:val="00143769"/>
    <w:rsid w:val="00143776"/>
    <w:rsid w:val="001442AF"/>
    <w:rsid w:val="001446B3"/>
    <w:rsid w:val="00145348"/>
    <w:rsid w:val="00145606"/>
    <w:rsid w:val="00145A02"/>
    <w:rsid w:val="00145B41"/>
    <w:rsid w:val="00145F81"/>
    <w:rsid w:val="0014604C"/>
    <w:rsid w:val="00146177"/>
    <w:rsid w:val="001461D1"/>
    <w:rsid w:val="00146702"/>
    <w:rsid w:val="00146A37"/>
    <w:rsid w:val="00146E8A"/>
    <w:rsid w:val="0014709D"/>
    <w:rsid w:val="001470DB"/>
    <w:rsid w:val="001470F2"/>
    <w:rsid w:val="00147218"/>
    <w:rsid w:val="00147639"/>
    <w:rsid w:val="0014768A"/>
    <w:rsid w:val="00147F15"/>
    <w:rsid w:val="001504D4"/>
    <w:rsid w:val="00150573"/>
    <w:rsid w:val="00150667"/>
    <w:rsid w:val="001506EE"/>
    <w:rsid w:val="001507AC"/>
    <w:rsid w:val="001509D1"/>
    <w:rsid w:val="00150C04"/>
    <w:rsid w:val="001511FB"/>
    <w:rsid w:val="0015150F"/>
    <w:rsid w:val="00151525"/>
    <w:rsid w:val="00151BC7"/>
    <w:rsid w:val="00151E1E"/>
    <w:rsid w:val="00152140"/>
    <w:rsid w:val="001523FA"/>
    <w:rsid w:val="00152564"/>
    <w:rsid w:val="0015264B"/>
    <w:rsid w:val="001527E4"/>
    <w:rsid w:val="0015286B"/>
    <w:rsid w:val="001529D9"/>
    <w:rsid w:val="00152ADA"/>
    <w:rsid w:val="00152C8B"/>
    <w:rsid w:val="00152D94"/>
    <w:rsid w:val="00152DE0"/>
    <w:rsid w:val="0015301C"/>
    <w:rsid w:val="00153478"/>
    <w:rsid w:val="001536FE"/>
    <w:rsid w:val="00153C7D"/>
    <w:rsid w:val="00153CB4"/>
    <w:rsid w:val="0015477B"/>
    <w:rsid w:val="001551C2"/>
    <w:rsid w:val="00155ED4"/>
    <w:rsid w:val="0015621F"/>
    <w:rsid w:val="00156226"/>
    <w:rsid w:val="00156247"/>
    <w:rsid w:val="00156269"/>
    <w:rsid w:val="001562F0"/>
    <w:rsid w:val="0015693A"/>
    <w:rsid w:val="00156A6B"/>
    <w:rsid w:val="00156BE0"/>
    <w:rsid w:val="00156C37"/>
    <w:rsid w:val="00156FC3"/>
    <w:rsid w:val="00157025"/>
    <w:rsid w:val="001570A1"/>
    <w:rsid w:val="00157464"/>
    <w:rsid w:val="00157744"/>
    <w:rsid w:val="001578E8"/>
    <w:rsid w:val="0016018C"/>
    <w:rsid w:val="001602F3"/>
    <w:rsid w:val="00160411"/>
    <w:rsid w:val="00160420"/>
    <w:rsid w:val="001606F3"/>
    <w:rsid w:val="00160AF6"/>
    <w:rsid w:val="00160CEF"/>
    <w:rsid w:val="00160EAB"/>
    <w:rsid w:val="00160F31"/>
    <w:rsid w:val="001613E0"/>
    <w:rsid w:val="001615D5"/>
    <w:rsid w:val="001617C7"/>
    <w:rsid w:val="001617D3"/>
    <w:rsid w:val="0016188E"/>
    <w:rsid w:val="00161A29"/>
    <w:rsid w:val="00161C14"/>
    <w:rsid w:val="00161E02"/>
    <w:rsid w:val="00161E54"/>
    <w:rsid w:val="001621FD"/>
    <w:rsid w:val="001624F5"/>
    <w:rsid w:val="00162704"/>
    <w:rsid w:val="00162AA3"/>
    <w:rsid w:val="00162B97"/>
    <w:rsid w:val="00162C33"/>
    <w:rsid w:val="00162C8F"/>
    <w:rsid w:val="0016318B"/>
    <w:rsid w:val="001631D3"/>
    <w:rsid w:val="001639BE"/>
    <w:rsid w:val="00163CED"/>
    <w:rsid w:val="00163D22"/>
    <w:rsid w:val="00163D45"/>
    <w:rsid w:val="00163F7A"/>
    <w:rsid w:val="00163FA8"/>
    <w:rsid w:val="00164006"/>
    <w:rsid w:val="001646B9"/>
    <w:rsid w:val="001646D3"/>
    <w:rsid w:val="00164976"/>
    <w:rsid w:val="001649A0"/>
    <w:rsid w:val="001649F8"/>
    <w:rsid w:val="00164B80"/>
    <w:rsid w:val="00165074"/>
    <w:rsid w:val="001650EF"/>
    <w:rsid w:val="0016531D"/>
    <w:rsid w:val="0016592C"/>
    <w:rsid w:val="00165A1B"/>
    <w:rsid w:val="00165A49"/>
    <w:rsid w:val="00165C6B"/>
    <w:rsid w:val="00165E7A"/>
    <w:rsid w:val="001667F4"/>
    <w:rsid w:val="00166913"/>
    <w:rsid w:val="001669DE"/>
    <w:rsid w:val="001673A9"/>
    <w:rsid w:val="00167468"/>
    <w:rsid w:val="00167507"/>
    <w:rsid w:val="001675F3"/>
    <w:rsid w:val="0016784B"/>
    <w:rsid w:val="00167A66"/>
    <w:rsid w:val="00167BBA"/>
    <w:rsid w:val="00167D13"/>
    <w:rsid w:val="00167EC0"/>
    <w:rsid w:val="00170211"/>
    <w:rsid w:val="00170386"/>
    <w:rsid w:val="001705DB"/>
    <w:rsid w:val="001706A9"/>
    <w:rsid w:val="00170D71"/>
    <w:rsid w:val="00170E5B"/>
    <w:rsid w:val="00171120"/>
    <w:rsid w:val="00171323"/>
    <w:rsid w:val="00171B4E"/>
    <w:rsid w:val="00172097"/>
    <w:rsid w:val="0017253F"/>
    <w:rsid w:val="00172581"/>
    <w:rsid w:val="00172B6E"/>
    <w:rsid w:val="00172BFC"/>
    <w:rsid w:val="00173044"/>
    <w:rsid w:val="001732EB"/>
    <w:rsid w:val="001733E7"/>
    <w:rsid w:val="00173B8B"/>
    <w:rsid w:val="00173F29"/>
    <w:rsid w:val="00174424"/>
    <w:rsid w:val="001746E5"/>
    <w:rsid w:val="00174BA2"/>
    <w:rsid w:val="00174BFA"/>
    <w:rsid w:val="00174E06"/>
    <w:rsid w:val="0017574E"/>
    <w:rsid w:val="00175AE9"/>
    <w:rsid w:val="00175C3A"/>
    <w:rsid w:val="00175E31"/>
    <w:rsid w:val="00175E66"/>
    <w:rsid w:val="00176869"/>
    <w:rsid w:val="00176AC7"/>
    <w:rsid w:val="00176C36"/>
    <w:rsid w:val="00176C52"/>
    <w:rsid w:val="00176CE2"/>
    <w:rsid w:val="00177074"/>
    <w:rsid w:val="001771C4"/>
    <w:rsid w:val="00177290"/>
    <w:rsid w:val="00177628"/>
    <w:rsid w:val="00177BEE"/>
    <w:rsid w:val="00177DCA"/>
    <w:rsid w:val="001800C2"/>
    <w:rsid w:val="001800F6"/>
    <w:rsid w:val="001805B4"/>
    <w:rsid w:val="00180B18"/>
    <w:rsid w:val="00180C1A"/>
    <w:rsid w:val="00180C74"/>
    <w:rsid w:val="00180DC7"/>
    <w:rsid w:val="001810A8"/>
    <w:rsid w:val="0018138F"/>
    <w:rsid w:val="0018148D"/>
    <w:rsid w:val="001817DE"/>
    <w:rsid w:val="00181F74"/>
    <w:rsid w:val="001823FE"/>
    <w:rsid w:val="0018249A"/>
    <w:rsid w:val="001824F5"/>
    <w:rsid w:val="00182652"/>
    <w:rsid w:val="001826F1"/>
    <w:rsid w:val="00182925"/>
    <w:rsid w:val="00182968"/>
    <w:rsid w:val="00182B2E"/>
    <w:rsid w:val="00182EAC"/>
    <w:rsid w:val="00183016"/>
    <w:rsid w:val="00183A31"/>
    <w:rsid w:val="00184694"/>
    <w:rsid w:val="001848D7"/>
    <w:rsid w:val="00184BD6"/>
    <w:rsid w:val="00184CAA"/>
    <w:rsid w:val="001854B9"/>
    <w:rsid w:val="00185596"/>
    <w:rsid w:val="001855FA"/>
    <w:rsid w:val="00185C7A"/>
    <w:rsid w:val="00185D57"/>
    <w:rsid w:val="00186009"/>
    <w:rsid w:val="00186213"/>
    <w:rsid w:val="00186237"/>
    <w:rsid w:val="0018634F"/>
    <w:rsid w:val="001863BD"/>
    <w:rsid w:val="0018680F"/>
    <w:rsid w:val="001868F5"/>
    <w:rsid w:val="001874F7"/>
    <w:rsid w:val="001876CD"/>
    <w:rsid w:val="001878A2"/>
    <w:rsid w:val="00187E56"/>
    <w:rsid w:val="00190307"/>
    <w:rsid w:val="001905C8"/>
    <w:rsid w:val="001905F9"/>
    <w:rsid w:val="00190DE5"/>
    <w:rsid w:val="00191284"/>
    <w:rsid w:val="0019143C"/>
    <w:rsid w:val="0019154C"/>
    <w:rsid w:val="00191803"/>
    <w:rsid w:val="001919A2"/>
    <w:rsid w:val="001920D5"/>
    <w:rsid w:val="00192725"/>
    <w:rsid w:val="00192CD9"/>
    <w:rsid w:val="00192ECA"/>
    <w:rsid w:val="00192F57"/>
    <w:rsid w:val="001939B5"/>
    <w:rsid w:val="00193A2A"/>
    <w:rsid w:val="00194766"/>
    <w:rsid w:val="0019492E"/>
    <w:rsid w:val="0019512F"/>
    <w:rsid w:val="001952C9"/>
    <w:rsid w:val="001957E7"/>
    <w:rsid w:val="001959A9"/>
    <w:rsid w:val="00195B54"/>
    <w:rsid w:val="00195BAF"/>
    <w:rsid w:val="00195C3C"/>
    <w:rsid w:val="00195DEA"/>
    <w:rsid w:val="0019651B"/>
    <w:rsid w:val="001968D3"/>
    <w:rsid w:val="00196A35"/>
    <w:rsid w:val="00196A49"/>
    <w:rsid w:val="00196DDD"/>
    <w:rsid w:val="00197037"/>
    <w:rsid w:val="001972BD"/>
    <w:rsid w:val="00197378"/>
    <w:rsid w:val="001974EF"/>
    <w:rsid w:val="00197F02"/>
    <w:rsid w:val="00197FF9"/>
    <w:rsid w:val="001A01D7"/>
    <w:rsid w:val="001A044C"/>
    <w:rsid w:val="001A04CF"/>
    <w:rsid w:val="001A05A7"/>
    <w:rsid w:val="001A05AA"/>
    <w:rsid w:val="001A06FF"/>
    <w:rsid w:val="001A08D2"/>
    <w:rsid w:val="001A1002"/>
    <w:rsid w:val="001A13FB"/>
    <w:rsid w:val="001A15CF"/>
    <w:rsid w:val="001A16ED"/>
    <w:rsid w:val="001A18B7"/>
    <w:rsid w:val="001A18FD"/>
    <w:rsid w:val="001A1986"/>
    <w:rsid w:val="001A1BCD"/>
    <w:rsid w:val="001A1F8E"/>
    <w:rsid w:val="001A2861"/>
    <w:rsid w:val="001A2B46"/>
    <w:rsid w:val="001A2BFE"/>
    <w:rsid w:val="001A2D76"/>
    <w:rsid w:val="001A2E4A"/>
    <w:rsid w:val="001A3023"/>
    <w:rsid w:val="001A31A0"/>
    <w:rsid w:val="001A34E8"/>
    <w:rsid w:val="001A3AF4"/>
    <w:rsid w:val="001A3DAB"/>
    <w:rsid w:val="001A4256"/>
    <w:rsid w:val="001A4493"/>
    <w:rsid w:val="001A45F8"/>
    <w:rsid w:val="001A4612"/>
    <w:rsid w:val="001A4918"/>
    <w:rsid w:val="001A4BD7"/>
    <w:rsid w:val="001A52E9"/>
    <w:rsid w:val="001A58CD"/>
    <w:rsid w:val="001A58EF"/>
    <w:rsid w:val="001A5F9C"/>
    <w:rsid w:val="001A6021"/>
    <w:rsid w:val="001A6445"/>
    <w:rsid w:val="001A6641"/>
    <w:rsid w:val="001A679B"/>
    <w:rsid w:val="001A67D8"/>
    <w:rsid w:val="001A6A4C"/>
    <w:rsid w:val="001A6C4C"/>
    <w:rsid w:val="001A6FE5"/>
    <w:rsid w:val="001A71B4"/>
    <w:rsid w:val="001A72AF"/>
    <w:rsid w:val="001A764F"/>
    <w:rsid w:val="001A7CD6"/>
    <w:rsid w:val="001A7D6E"/>
    <w:rsid w:val="001B025E"/>
    <w:rsid w:val="001B02CD"/>
    <w:rsid w:val="001B04D2"/>
    <w:rsid w:val="001B0825"/>
    <w:rsid w:val="001B08F9"/>
    <w:rsid w:val="001B0952"/>
    <w:rsid w:val="001B0D6D"/>
    <w:rsid w:val="001B0E0F"/>
    <w:rsid w:val="001B0F1E"/>
    <w:rsid w:val="001B115F"/>
    <w:rsid w:val="001B11BF"/>
    <w:rsid w:val="001B1341"/>
    <w:rsid w:val="001B139C"/>
    <w:rsid w:val="001B197B"/>
    <w:rsid w:val="001B1AB7"/>
    <w:rsid w:val="001B1CE5"/>
    <w:rsid w:val="001B1D19"/>
    <w:rsid w:val="001B1EA3"/>
    <w:rsid w:val="001B20A8"/>
    <w:rsid w:val="001B215A"/>
    <w:rsid w:val="001B3123"/>
    <w:rsid w:val="001B314C"/>
    <w:rsid w:val="001B3205"/>
    <w:rsid w:val="001B3269"/>
    <w:rsid w:val="001B33BC"/>
    <w:rsid w:val="001B36D1"/>
    <w:rsid w:val="001B373B"/>
    <w:rsid w:val="001B3C56"/>
    <w:rsid w:val="001B4068"/>
    <w:rsid w:val="001B434B"/>
    <w:rsid w:val="001B43A4"/>
    <w:rsid w:val="001B480C"/>
    <w:rsid w:val="001B4E2C"/>
    <w:rsid w:val="001B53A8"/>
    <w:rsid w:val="001B53D5"/>
    <w:rsid w:val="001B56F6"/>
    <w:rsid w:val="001B5E97"/>
    <w:rsid w:val="001B5EC0"/>
    <w:rsid w:val="001B5F7F"/>
    <w:rsid w:val="001B6173"/>
    <w:rsid w:val="001B637D"/>
    <w:rsid w:val="001B6449"/>
    <w:rsid w:val="001B65B3"/>
    <w:rsid w:val="001B67EB"/>
    <w:rsid w:val="001B683E"/>
    <w:rsid w:val="001B6B74"/>
    <w:rsid w:val="001B7128"/>
    <w:rsid w:val="001B724D"/>
    <w:rsid w:val="001B7AFD"/>
    <w:rsid w:val="001C0202"/>
    <w:rsid w:val="001C0825"/>
    <w:rsid w:val="001C0A8E"/>
    <w:rsid w:val="001C0E9C"/>
    <w:rsid w:val="001C1040"/>
    <w:rsid w:val="001C1252"/>
    <w:rsid w:val="001C1D3E"/>
    <w:rsid w:val="001C2342"/>
    <w:rsid w:val="001C23A9"/>
    <w:rsid w:val="001C2DAC"/>
    <w:rsid w:val="001C2EB5"/>
    <w:rsid w:val="001C2F09"/>
    <w:rsid w:val="001C2FFC"/>
    <w:rsid w:val="001C3264"/>
    <w:rsid w:val="001C3293"/>
    <w:rsid w:val="001C32BA"/>
    <w:rsid w:val="001C3627"/>
    <w:rsid w:val="001C38A1"/>
    <w:rsid w:val="001C4285"/>
    <w:rsid w:val="001C4391"/>
    <w:rsid w:val="001C44AD"/>
    <w:rsid w:val="001C49F5"/>
    <w:rsid w:val="001C4A8A"/>
    <w:rsid w:val="001C4D8A"/>
    <w:rsid w:val="001C4F69"/>
    <w:rsid w:val="001C5067"/>
    <w:rsid w:val="001C50D1"/>
    <w:rsid w:val="001C554C"/>
    <w:rsid w:val="001C5C2E"/>
    <w:rsid w:val="001C5E4F"/>
    <w:rsid w:val="001C5E8F"/>
    <w:rsid w:val="001C6178"/>
    <w:rsid w:val="001C61A3"/>
    <w:rsid w:val="001C61C7"/>
    <w:rsid w:val="001C6464"/>
    <w:rsid w:val="001C66C8"/>
    <w:rsid w:val="001C7312"/>
    <w:rsid w:val="001C754B"/>
    <w:rsid w:val="001D00CF"/>
    <w:rsid w:val="001D00DE"/>
    <w:rsid w:val="001D0297"/>
    <w:rsid w:val="001D0398"/>
    <w:rsid w:val="001D052A"/>
    <w:rsid w:val="001D065F"/>
    <w:rsid w:val="001D0710"/>
    <w:rsid w:val="001D094C"/>
    <w:rsid w:val="001D0D69"/>
    <w:rsid w:val="001D0E53"/>
    <w:rsid w:val="001D18FD"/>
    <w:rsid w:val="001D1D57"/>
    <w:rsid w:val="001D1DA2"/>
    <w:rsid w:val="001D1F36"/>
    <w:rsid w:val="001D2035"/>
    <w:rsid w:val="001D206A"/>
    <w:rsid w:val="001D209D"/>
    <w:rsid w:val="001D2393"/>
    <w:rsid w:val="001D2495"/>
    <w:rsid w:val="001D257B"/>
    <w:rsid w:val="001D2594"/>
    <w:rsid w:val="001D29C2"/>
    <w:rsid w:val="001D2A0D"/>
    <w:rsid w:val="001D2D9E"/>
    <w:rsid w:val="001D3225"/>
    <w:rsid w:val="001D399B"/>
    <w:rsid w:val="001D3D5F"/>
    <w:rsid w:val="001D3E44"/>
    <w:rsid w:val="001D4A4B"/>
    <w:rsid w:val="001D4CAA"/>
    <w:rsid w:val="001D4FCC"/>
    <w:rsid w:val="001D525A"/>
    <w:rsid w:val="001D54DE"/>
    <w:rsid w:val="001D569C"/>
    <w:rsid w:val="001D56C2"/>
    <w:rsid w:val="001D5A16"/>
    <w:rsid w:val="001D5CB7"/>
    <w:rsid w:val="001D65D0"/>
    <w:rsid w:val="001D66FC"/>
    <w:rsid w:val="001D6E1B"/>
    <w:rsid w:val="001D6EE0"/>
    <w:rsid w:val="001D71D6"/>
    <w:rsid w:val="001D73E9"/>
    <w:rsid w:val="001D778A"/>
    <w:rsid w:val="001D7E90"/>
    <w:rsid w:val="001E014A"/>
    <w:rsid w:val="001E0509"/>
    <w:rsid w:val="001E076A"/>
    <w:rsid w:val="001E082E"/>
    <w:rsid w:val="001E0911"/>
    <w:rsid w:val="001E0A79"/>
    <w:rsid w:val="001E0B06"/>
    <w:rsid w:val="001E0C24"/>
    <w:rsid w:val="001E0F5B"/>
    <w:rsid w:val="001E1744"/>
    <w:rsid w:val="001E1754"/>
    <w:rsid w:val="001E1C69"/>
    <w:rsid w:val="001E205B"/>
    <w:rsid w:val="001E218C"/>
    <w:rsid w:val="001E2624"/>
    <w:rsid w:val="001E26FE"/>
    <w:rsid w:val="001E289A"/>
    <w:rsid w:val="001E314F"/>
    <w:rsid w:val="001E3235"/>
    <w:rsid w:val="001E3623"/>
    <w:rsid w:val="001E39EC"/>
    <w:rsid w:val="001E3DBC"/>
    <w:rsid w:val="001E3E4F"/>
    <w:rsid w:val="001E40E6"/>
    <w:rsid w:val="001E4204"/>
    <w:rsid w:val="001E4B54"/>
    <w:rsid w:val="001E4F88"/>
    <w:rsid w:val="001E52BF"/>
    <w:rsid w:val="001E5792"/>
    <w:rsid w:val="001E58C8"/>
    <w:rsid w:val="001E619E"/>
    <w:rsid w:val="001E6264"/>
    <w:rsid w:val="001E636A"/>
    <w:rsid w:val="001E6426"/>
    <w:rsid w:val="001E659F"/>
    <w:rsid w:val="001E6698"/>
    <w:rsid w:val="001E68D1"/>
    <w:rsid w:val="001E69B9"/>
    <w:rsid w:val="001E6AB4"/>
    <w:rsid w:val="001E6ABF"/>
    <w:rsid w:val="001E7107"/>
    <w:rsid w:val="001E7534"/>
    <w:rsid w:val="001E7A34"/>
    <w:rsid w:val="001E7B07"/>
    <w:rsid w:val="001F00E1"/>
    <w:rsid w:val="001F01A8"/>
    <w:rsid w:val="001F01BB"/>
    <w:rsid w:val="001F031B"/>
    <w:rsid w:val="001F0401"/>
    <w:rsid w:val="001F05B8"/>
    <w:rsid w:val="001F0688"/>
    <w:rsid w:val="001F09FB"/>
    <w:rsid w:val="001F0AA2"/>
    <w:rsid w:val="001F0AE4"/>
    <w:rsid w:val="001F0E88"/>
    <w:rsid w:val="001F13EF"/>
    <w:rsid w:val="001F16B7"/>
    <w:rsid w:val="001F1906"/>
    <w:rsid w:val="001F1936"/>
    <w:rsid w:val="001F219F"/>
    <w:rsid w:val="001F26BE"/>
    <w:rsid w:val="001F26D8"/>
    <w:rsid w:val="001F2EEE"/>
    <w:rsid w:val="001F30A7"/>
    <w:rsid w:val="001F31E5"/>
    <w:rsid w:val="001F3276"/>
    <w:rsid w:val="001F33CA"/>
    <w:rsid w:val="001F34C8"/>
    <w:rsid w:val="001F3672"/>
    <w:rsid w:val="001F36E7"/>
    <w:rsid w:val="001F370D"/>
    <w:rsid w:val="001F4919"/>
    <w:rsid w:val="001F498B"/>
    <w:rsid w:val="001F4A00"/>
    <w:rsid w:val="001F4C4C"/>
    <w:rsid w:val="001F50C3"/>
    <w:rsid w:val="001F542A"/>
    <w:rsid w:val="001F5571"/>
    <w:rsid w:val="001F5581"/>
    <w:rsid w:val="001F559A"/>
    <w:rsid w:val="001F55A7"/>
    <w:rsid w:val="001F5611"/>
    <w:rsid w:val="001F5715"/>
    <w:rsid w:val="001F5728"/>
    <w:rsid w:val="001F5771"/>
    <w:rsid w:val="001F5958"/>
    <w:rsid w:val="001F5A5C"/>
    <w:rsid w:val="001F5BFA"/>
    <w:rsid w:val="001F62DA"/>
    <w:rsid w:val="001F66DB"/>
    <w:rsid w:val="001F69C9"/>
    <w:rsid w:val="001F6B26"/>
    <w:rsid w:val="001F6B55"/>
    <w:rsid w:val="001F6F9C"/>
    <w:rsid w:val="001F7787"/>
    <w:rsid w:val="001F7821"/>
    <w:rsid w:val="001F7841"/>
    <w:rsid w:val="001F7FD0"/>
    <w:rsid w:val="00200124"/>
    <w:rsid w:val="00200914"/>
    <w:rsid w:val="00200CAB"/>
    <w:rsid w:val="00201525"/>
    <w:rsid w:val="002019BE"/>
    <w:rsid w:val="00201C66"/>
    <w:rsid w:val="00201D25"/>
    <w:rsid w:val="00201D96"/>
    <w:rsid w:val="00201E37"/>
    <w:rsid w:val="0020209D"/>
    <w:rsid w:val="00202892"/>
    <w:rsid w:val="00202A0A"/>
    <w:rsid w:val="00202A46"/>
    <w:rsid w:val="0020312E"/>
    <w:rsid w:val="002031E2"/>
    <w:rsid w:val="002033F0"/>
    <w:rsid w:val="0020396A"/>
    <w:rsid w:val="00203B97"/>
    <w:rsid w:val="00203C0A"/>
    <w:rsid w:val="00203C5A"/>
    <w:rsid w:val="0020401F"/>
    <w:rsid w:val="002042AB"/>
    <w:rsid w:val="002044C8"/>
    <w:rsid w:val="002045C0"/>
    <w:rsid w:val="00204EB0"/>
    <w:rsid w:val="00204F10"/>
    <w:rsid w:val="00204F7E"/>
    <w:rsid w:val="002050FB"/>
    <w:rsid w:val="002055B3"/>
    <w:rsid w:val="00205680"/>
    <w:rsid w:val="0020570A"/>
    <w:rsid w:val="00205838"/>
    <w:rsid w:val="00205869"/>
    <w:rsid w:val="00206312"/>
    <w:rsid w:val="002063BC"/>
    <w:rsid w:val="00206427"/>
    <w:rsid w:val="00206697"/>
    <w:rsid w:val="00206831"/>
    <w:rsid w:val="0020688F"/>
    <w:rsid w:val="002069DD"/>
    <w:rsid w:val="00206B8A"/>
    <w:rsid w:val="002076D8"/>
    <w:rsid w:val="00207BB3"/>
    <w:rsid w:val="00207FAA"/>
    <w:rsid w:val="002100D8"/>
    <w:rsid w:val="002101E6"/>
    <w:rsid w:val="00210330"/>
    <w:rsid w:val="00210E6F"/>
    <w:rsid w:val="00210EB3"/>
    <w:rsid w:val="00210FA4"/>
    <w:rsid w:val="002113B8"/>
    <w:rsid w:val="00211534"/>
    <w:rsid w:val="002117D2"/>
    <w:rsid w:val="00211E3E"/>
    <w:rsid w:val="00212247"/>
    <w:rsid w:val="0021266C"/>
    <w:rsid w:val="002126A1"/>
    <w:rsid w:val="002128AF"/>
    <w:rsid w:val="002129AB"/>
    <w:rsid w:val="00212CFD"/>
    <w:rsid w:val="00212F24"/>
    <w:rsid w:val="00213B5E"/>
    <w:rsid w:val="00213BDF"/>
    <w:rsid w:val="00213C45"/>
    <w:rsid w:val="00214189"/>
    <w:rsid w:val="002144E7"/>
    <w:rsid w:val="00214706"/>
    <w:rsid w:val="00214933"/>
    <w:rsid w:val="00214D69"/>
    <w:rsid w:val="00214F00"/>
    <w:rsid w:val="002152CA"/>
    <w:rsid w:val="002156B4"/>
    <w:rsid w:val="00215B05"/>
    <w:rsid w:val="00215B1C"/>
    <w:rsid w:val="00215B27"/>
    <w:rsid w:val="00215C23"/>
    <w:rsid w:val="00216457"/>
    <w:rsid w:val="002164DF"/>
    <w:rsid w:val="00216532"/>
    <w:rsid w:val="002167CC"/>
    <w:rsid w:val="002169FA"/>
    <w:rsid w:val="00216DBD"/>
    <w:rsid w:val="00217041"/>
    <w:rsid w:val="00217B65"/>
    <w:rsid w:val="00217BA1"/>
    <w:rsid w:val="00217C02"/>
    <w:rsid w:val="002204BB"/>
    <w:rsid w:val="00220809"/>
    <w:rsid w:val="00220A61"/>
    <w:rsid w:val="00220BF7"/>
    <w:rsid w:val="00220C7E"/>
    <w:rsid w:val="00220F14"/>
    <w:rsid w:val="00220FE7"/>
    <w:rsid w:val="00221253"/>
    <w:rsid w:val="00221368"/>
    <w:rsid w:val="0022153B"/>
    <w:rsid w:val="00221809"/>
    <w:rsid w:val="00221E52"/>
    <w:rsid w:val="00222008"/>
    <w:rsid w:val="00222199"/>
    <w:rsid w:val="0022238D"/>
    <w:rsid w:val="002228C6"/>
    <w:rsid w:val="0022299C"/>
    <w:rsid w:val="00222E99"/>
    <w:rsid w:val="00222F44"/>
    <w:rsid w:val="00223342"/>
    <w:rsid w:val="002235C8"/>
    <w:rsid w:val="0022365E"/>
    <w:rsid w:val="00224148"/>
    <w:rsid w:val="00224336"/>
    <w:rsid w:val="00224459"/>
    <w:rsid w:val="0022462C"/>
    <w:rsid w:val="002247C7"/>
    <w:rsid w:val="002248B0"/>
    <w:rsid w:val="002251BB"/>
    <w:rsid w:val="002253FC"/>
    <w:rsid w:val="00225733"/>
    <w:rsid w:val="00225CBB"/>
    <w:rsid w:val="00226748"/>
    <w:rsid w:val="002268E3"/>
    <w:rsid w:val="00226B0C"/>
    <w:rsid w:val="00226C7B"/>
    <w:rsid w:val="00226CF4"/>
    <w:rsid w:val="002271A1"/>
    <w:rsid w:val="002273A3"/>
    <w:rsid w:val="002279AF"/>
    <w:rsid w:val="00227BC1"/>
    <w:rsid w:val="00227BFC"/>
    <w:rsid w:val="00227DD1"/>
    <w:rsid w:val="00227FF6"/>
    <w:rsid w:val="00230737"/>
    <w:rsid w:val="00230CDA"/>
    <w:rsid w:val="002310CC"/>
    <w:rsid w:val="002311DD"/>
    <w:rsid w:val="0023143F"/>
    <w:rsid w:val="0023177F"/>
    <w:rsid w:val="00231CE6"/>
    <w:rsid w:val="00231DF9"/>
    <w:rsid w:val="00231E39"/>
    <w:rsid w:val="0023298D"/>
    <w:rsid w:val="00232AAD"/>
    <w:rsid w:val="002337D6"/>
    <w:rsid w:val="002337F2"/>
    <w:rsid w:val="0023391E"/>
    <w:rsid w:val="00233D47"/>
    <w:rsid w:val="00233E1D"/>
    <w:rsid w:val="00234286"/>
    <w:rsid w:val="002349FC"/>
    <w:rsid w:val="00234A17"/>
    <w:rsid w:val="00234AA5"/>
    <w:rsid w:val="00234BEA"/>
    <w:rsid w:val="00234F13"/>
    <w:rsid w:val="00235056"/>
    <w:rsid w:val="002350E0"/>
    <w:rsid w:val="00235379"/>
    <w:rsid w:val="00235A2E"/>
    <w:rsid w:val="00235E3C"/>
    <w:rsid w:val="002360D5"/>
    <w:rsid w:val="0023618D"/>
    <w:rsid w:val="00236B1A"/>
    <w:rsid w:val="00236BBE"/>
    <w:rsid w:val="00236CAB"/>
    <w:rsid w:val="002371A5"/>
    <w:rsid w:val="002373A8"/>
    <w:rsid w:val="002373AA"/>
    <w:rsid w:val="002373D5"/>
    <w:rsid w:val="0023746D"/>
    <w:rsid w:val="00237ABD"/>
    <w:rsid w:val="00237D52"/>
    <w:rsid w:val="002400EA"/>
    <w:rsid w:val="0024016F"/>
    <w:rsid w:val="002403C4"/>
    <w:rsid w:val="002407DB"/>
    <w:rsid w:val="00241482"/>
    <w:rsid w:val="0024162C"/>
    <w:rsid w:val="002417B9"/>
    <w:rsid w:val="002419AE"/>
    <w:rsid w:val="00241AE0"/>
    <w:rsid w:val="00241D1C"/>
    <w:rsid w:val="002420B9"/>
    <w:rsid w:val="00242736"/>
    <w:rsid w:val="00242E2D"/>
    <w:rsid w:val="00242F81"/>
    <w:rsid w:val="00242FE8"/>
    <w:rsid w:val="002430B3"/>
    <w:rsid w:val="00243332"/>
    <w:rsid w:val="00243359"/>
    <w:rsid w:val="002434A9"/>
    <w:rsid w:val="0024390E"/>
    <w:rsid w:val="00243BA3"/>
    <w:rsid w:val="0024401B"/>
    <w:rsid w:val="00244473"/>
    <w:rsid w:val="00244525"/>
    <w:rsid w:val="002446D3"/>
    <w:rsid w:val="002449B8"/>
    <w:rsid w:val="00244A4A"/>
    <w:rsid w:val="00244B57"/>
    <w:rsid w:val="00244E62"/>
    <w:rsid w:val="00244FDD"/>
    <w:rsid w:val="00245088"/>
    <w:rsid w:val="002452AB"/>
    <w:rsid w:val="002455F9"/>
    <w:rsid w:val="00245E42"/>
    <w:rsid w:val="00245F0D"/>
    <w:rsid w:val="00246068"/>
    <w:rsid w:val="002460E4"/>
    <w:rsid w:val="002460EA"/>
    <w:rsid w:val="002461C8"/>
    <w:rsid w:val="0024625C"/>
    <w:rsid w:val="00246440"/>
    <w:rsid w:val="00246B63"/>
    <w:rsid w:val="00247069"/>
    <w:rsid w:val="00247129"/>
    <w:rsid w:val="0024731B"/>
    <w:rsid w:val="00247350"/>
    <w:rsid w:val="002474C1"/>
    <w:rsid w:val="0024777F"/>
    <w:rsid w:val="00247AAC"/>
    <w:rsid w:val="00247E07"/>
    <w:rsid w:val="00250142"/>
    <w:rsid w:val="00250414"/>
    <w:rsid w:val="00250422"/>
    <w:rsid w:val="00250446"/>
    <w:rsid w:val="0025060B"/>
    <w:rsid w:val="00250F32"/>
    <w:rsid w:val="0025116D"/>
    <w:rsid w:val="002512BB"/>
    <w:rsid w:val="002513C1"/>
    <w:rsid w:val="0025149A"/>
    <w:rsid w:val="00251534"/>
    <w:rsid w:val="00251745"/>
    <w:rsid w:val="002518EA"/>
    <w:rsid w:val="00251C69"/>
    <w:rsid w:val="002520F9"/>
    <w:rsid w:val="0025214D"/>
    <w:rsid w:val="002528AD"/>
    <w:rsid w:val="002528D0"/>
    <w:rsid w:val="00253140"/>
    <w:rsid w:val="0025332A"/>
    <w:rsid w:val="00253945"/>
    <w:rsid w:val="002539C3"/>
    <w:rsid w:val="00253CCF"/>
    <w:rsid w:val="00254606"/>
    <w:rsid w:val="00254703"/>
    <w:rsid w:val="00254946"/>
    <w:rsid w:val="002549C1"/>
    <w:rsid w:val="00254AAB"/>
    <w:rsid w:val="00254AD6"/>
    <w:rsid w:val="00254F63"/>
    <w:rsid w:val="00254FA4"/>
    <w:rsid w:val="00255869"/>
    <w:rsid w:val="0025594D"/>
    <w:rsid w:val="00255B13"/>
    <w:rsid w:val="00256155"/>
    <w:rsid w:val="0025617B"/>
    <w:rsid w:val="002562AF"/>
    <w:rsid w:val="0025673D"/>
    <w:rsid w:val="0025697A"/>
    <w:rsid w:val="00256AA2"/>
    <w:rsid w:val="00256C0C"/>
    <w:rsid w:val="00256D77"/>
    <w:rsid w:val="00256DA4"/>
    <w:rsid w:val="00256F1E"/>
    <w:rsid w:val="00256F53"/>
    <w:rsid w:val="00256FE9"/>
    <w:rsid w:val="002570CF"/>
    <w:rsid w:val="002570F0"/>
    <w:rsid w:val="002575FD"/>
    <w:rsid w:val="002579E3"/>
    <w:rsid w:val="00257EDB"/>
    <w:rsid w:val="00260043"/>
    <w:rsid w:val="002604E0"/>
    <w:rsid w:val="00260613"/>
    <w:rsid w:val="0026075C"/>
    <w:rsid w:val="00260975"/>
    <w:rsid w:val="002618C8"/>
    <w:rsid w:val="00261EF3"/>
    <w:rsid w:val="00262028"/>
    <w:rsid w:val="002620C6"/>
    <w:rsid w:val="002621D2"/>
    <w:rsid w:val="002621DC"/>
    <w:rsid w:val="0026273A"/>
    <w:rsid w:val="00262C71"/>
    <w:rsid w:val="00262E31"/>
    <w:rsid w:val="00262E96"/>
    <w:rsid w:val="00263297"/>
    <w:rsid w:val="002635DA"/>
    <w:rsid w:val="00263898"/>
    <w:rsid w:val="00263F0C"/>
    <w:rsid w:val="00263FD4"/>
    <w:rsid w:val="002643AE"/>
    <w:rsid w:val="002645C8"/>
    <w:rsid w:val="00265A35"/>
    <w:rsid w:val="00265BD9"/>
    <w:rsid w:val="00266031"/>
    <w:rsid w:val="00266240"/>
    <w:rsid w:val="00266A07"/>
    <w:rsid w:val="00266A23"/>
    <w:rsid w:val="00266EEF"/>
    <w:rsid w:val="00266F13"/>
    <w:rsid w:val="0026711C"/>
    <w:rsid w:val="00267446"/>
    <w:rsid w:val="002675B9"/>
    <w:rsid w:val="002707F2"/>
    <w:rsid w:val="00270890"/>
    <w:rsid w:val="00270BCB"/>
    <w:rsid w:val="00270D01"/>
    <w:rsid w:val="00271079"/>
    <w:rsid w:val="002711B3"/>
    <w:rsid w:val="002712D3"/>
    <w:rsid w:val="002713F9"/>
    <w:rsid w:val="002719D9"/>
    <w:rsid w:val="00271AC6"/>
    <w:rsid w:val="00271C94"/>
    <w:rsid w:val="002720FC"/>
    <w:rsid w:val="0027240D"/>
    <w:rsid w:val="002727D9"/>
    <w:rsid w:val="002728D9"/>
    <w:rsid w:val="00272A95"/>
    <w:rsid w:val="00272C1C"/>
    <w:rsid w:val="00272C62"/>
    <w:rsid w:val="00272CA3"/>
    <w:rsid w:val="0027303B"/>
    <w:rsid w:val="002731EE"/>
    <w:rsid w:val="002733E3"/>
    <w:rsid w:val="00273F5F"/>
    <w:rsid w:val="002740FF"/>
    <w:rsid w:val="0027417A"/>
    <w:rsid w:val="0027445F"/>
    <w:rsid w:val="00274965"/>
    <w:rsid w:val="00275161"/>
    <w:rsid w:val="00275317"/>
    <w:rsid w:val="00275526"/>
    <w:rsid w:val="00275D26"/>
    <w:rsid w:val="00275D4A"/>
    <w:rsid w:val="00275EB1"/>
    <w:rsid w:val="002768D9"/>
    <w:rsid w:val="00276D62"/>
    <w:rsid w:val="002777C3"/>
    <w:rsid w:val="00277908"/>
    <w:rsid w:val="00277A00"/>
    <w:rsid w:val="00277BA7"/>
    <w:rsid w:val="0028094C"/>
    <w:rsid w:val="0028099B"/>
    <w:rsid w:val="00280CCE"/>
    <w:rsid w:val="00281D74"/>
    <w:rsid w:val="00282229"/>
    <w:rsid w:val="0028225A"/>
    <w:rsid w:val="002822BF"/>
    <w:rsid w:val="0028276B"/>
    <w:rsid w:val="002828AB"/>
    <w:rsid w:val="00282983"/>
    <w:rsid w:val="002830CC"/>
    <w:rsid w:val="002831C9"/>
    <w:rsid w:val="002833D9"/>
    <w:rsid w:val="00284701"/>
    <w:rsid w:val="0028477F"/>
    <w:rsid w:val="00284866"/>
    <w:rsid w:val="00284E6C"/>
    <w:rsid w:val="00285428"/>
    <w:rsid w:val="002856C8"/>
    <w:rsid w:val="00285A44"/>
    <w:rsid w:val="00285EAE"/>
    <w:rsid w:val="00286D51"/>
    <w:rsid w:val="00286DC5"/>
    <w:rsid w:val="002878AF"/>
    <w:rsid w:val="00287A4C"/>
    <w:rsid w:val="0029027F"/>
    <w:rsid w:val="002904A5"/>
    <w:rsid w:val="00290910"/>
    <w:rsid w:val="00290924"/>
    <w:rsid w:val="00290BF1"/>
    <w:rsid w:val="00290CE8"/>
    <w:rsid w:val="00290D21"/>
    <w:rsid w:val="00290FAD"/>
    <w:rsid w:val="0029107A"/>
    <w:rsid w:val="002910BB"/>
    <w:rsid w:val="002911E7"/>
    <w:rsid w:val="0029153A"/>
    <w:rsid w:val="002915CD"/>
    <w:rsid w:val="00291689"/>
    <w:rsid w:val="00291716"/>
    <w:rsid w:val="0029182C"/>
    <w:rsid w:val="00291C32"/>
    <w:rsid w:val="00291ED9"/>
    <w:rsid w:val="00292180"/>
    <w:rsid w:val="00292392"/>
    <w:rsid w:val="00292536"/>
    <w:rsid w:val="002936DA"/>
    <w:rsid w:val="002936F3"/>
    <w:rsid w:val="002941F4"/>
    <w:rsid w:val="00294B2D"/>
    <w:rsid w:val="00294C6E"/>
    <w:rsid w:val="00294DDD"/>
    <w:rsid w:val="0029501F"/>
    <w:rsid w:val="002953CA"/>
    <w:rsid w:val="002955AA"/>
    <w:rsid w:val="0029581D"/>
    <w:rsid w:val="002959EC"/>
    <w:rsid w:val="00295AA2"/>
    <w:rsid w:val="00295CEF"/>
    <w:rsid w:val="00295FC1"/>
    <w:rsid w:val="002962C0"/>
    <w:rsid w:val="002962DA"/>
    <w:rsid w:val="00296EC5"/>
    <w:rsid w:val="00296F2D"/>
    <w:rsid w:val="00297299"/>
    <w:rsid w:val="0029770F"/>
    <w:rsid w:val="00297F25"/>
    <w:rsid w:val="00297FDE"/>
    <w:rsid w:val="002A0373"/>
    <w:rsid w:val="002A04C7"/>
    <w:rsid w:val="002A05A3"/>
    <w:rsid w:val="002A06D8"/>
    <w:rsid w:val="002A0825"/>
    <w:rsid w:val="002A0A1C"/>
    <w:rsid w:val="002A10F2"/>
    <w:rsid w:val="002A11B9"/>
    <w:rsid w:val="002A1734"/>
    <w:rsid w:val="002A19E4"/>
    <w:rsid w:val="002A1C8D"/>
    <w:rsid w:val="002A276C"/>
    <w:rsid w:val="002A2B67"/>
    <w:rsid w:val="002A2C29"/>
    <w:rsid w:val="002A2E29"/>
    <w:rsid w:val="002A2FB3"/>
    <w:rsid w:val="002A3126"/>
    <w:rsid w:val="002A31C9"/>
    <w:rsid w:val="002A33EF"/>
    <w:rsid w:val="002A3A3E"/>
    <w:rsid w:val="002A41E5"/>
    <w:rsid w:val="002A42FC"/>
    <w:rsid w:val="002A4780"/>
    <w:rsid w:val="002A5889"/>
    <w:rsid w:val="002A5B5A"/>
    <w:rsid w:val="002A5D18"/>
    <w:rsid w:val="002A6396"/>
    <w:rsid w:val="002A6552"/>
    <w:rsid w:val="002A6783"/>
    <w:rsid w:val="002A67D2"/>
    <w:rsid w:val="002A6886"/>
    <w:rsid w:val="002A6CE5"/>
    <w:rsid w:val="002A7C81"/>
    <w:rsid w:val="002A7EF8"/>
    <w:rsid w:val="002B003C"/>
    <w:rsid w:val="002B02FE"/>
    <w:rsid w:val="002B06C6"/>
    <w:rsid w:val="002B0EC4"/>
    <w:rsid w:val="002B0EFD"/>
    <w:rsid w:val="002B0F56"/>
    <w:rsid w:val="002B1117"/>
    <w:rsid w:val="002B1DD8"/>
    <w:rsid w:val="002B1ECC"/>
    <w:rsid w:val="002B2106"/>
    <w:rsid w:val="002B2263"/>
    <w:rsid w:val="002B244E"/>
    <w:rsid w:val="002B2845"/>
    <w:rsid w:val="002B2849"/>
    <w:rsid w:val="002B2AEB"/>
    <w:rsid w:val="002B2B22"/>
    <w:rsid w:val="002B2BB2"/>
    <w:rsid w:val="002B2D15"/>
    <w:rsid w:val="002B2E40"/>
    <w:rsid w:val="002B36DE"/>
    <w:rsid w:val="002B4391"/>
    <w:rsid w:val="002B4739"/>
    <w:rsid w:val="002B4958"/>
    <w:rsid w:val="002B4F5A"/>
    <w:rsid w:val="002B582D"/>
    <w:rsid w:val="002B5923"/>
    <w:rsid w:val="002B59C2"/>
    <w:rsid w:val="002B5B2C"/>
    <w:rsid w:val="002B5BCA"/>
    <w:rsid w:val="002B5C04"/>
    <w:rsid w:val="002B6097"/>
    <w:rsid w:val="002B68DF"/>
    <w:rsid w:val="002B72F5"/>
    <w:rsid w:val="002B7CA0"/>
    <w:rsid w:val="002B7D30"/>
    <w:rsid w:val="002B7EE9"/>
    <w:rsid w:val="002C04A6"/>
    <w:rsid w:val="002C04D4"/>
    <w:rsid w:val="002C0633"/>
    <w:rsid w:val="002C0671"/>
    <w:rsid w:val="002C0688"/>
    <w:rsid w:val="002C0C5F"/>
    <w:rsid w:val="002C0D6B"/>
    <w:rsid w:val="002C127E"/>
    <w:rsid w:val="002C1EB5"/>
    <w:rsid w:val="002C1FD7"/>
    <w:rsid w:val="002C2120"/>
    <w:rsid w:val="002C2153"/>
    <w:rsid w:val="002C2439"/>
    <w:rsid w:val="002C2444"/>
    <w:rsid w:val="002C245D"/>
    <w:rsid w:val="002C2537"/>
    <w:rsid w:val="002C262A"/>
    <w:rsid w:val="002C2B1D"/>
    <w:rsid w:val="002C2BE6"/>
    <w:rsid w:val="002C2EA9"/>
    <w:rsid w:val="002C38DC"/>
    <w:rsid w:val="002C3C10"/>
    <w:rsid w:val="002C3E14"/>
    <w:rsid w:val="002C3EA3"/>
    <w:rsid w:val="002C3F24"/>
    <w:rsid w:val="002C422B"/>
    <w:rsid w:val="002C465A"/>
    <w:rsid w:val="002C4ECF"/>
    <w:rsid w:val="002C4EFE"/>
    <w:rsid w:val="002C5189"/>
    <w:rsid w:val="002C574F"/>
    <w:rsid w:val="002C59DB"/>
    <w:rsid w:val="002C5DCB"/>
    <w:rsid w:val="002C5E7A"/>
    <w:rsid w:val="002C6905"/>
    <w:rsid w:val="002C699B"/>
    <w:rsid w:val="002C6A48"/>
    <w:rsid w:val="002C6B3B"/>
    <w:rsid w:val="002C6D32"/>
    <w:rsid w:val="002C6FF1"/>
    <w:rsid w:val="002C7A42"/>
    <w:rsid w:val="002D0141"/>
    <w:rsid w:val="002D01B8"/>
    <w:rsid w:val="002D02F9"/>
    <w:rsid w:val="002D031B"/>
    <w:rsid w:val="002D0948"/>
    <w:rsid w:val="002D0BA5"/>
    <w:rsid w:val="002D0CB3"/>
    <w:rsid w:val="002D0F9F"/>
    <w:rsid w:val="002D10B2"/>
    <w:rsid w:val="002D1148"/>
    <w:rsid w:val="002D1496"/>
    <w:rsid w:val="002D17F5"/>
    <w:rsid w:val="002D17FD"/>
    <w:rsid w:val="002D1949"/>
    <w:rsid w:val="002D1BAD"/>
    <w:rsid w:val="002D2030"/>
    <w:rsid w:val="002D211C"/>
    <w:rsid w:val="002D229B"/>
    <w:rsid w:val="002D26E4"/>
    <w:rsid w:val="002D2976"/>
    <w:rsid w:val="002D2A95"/>
    <w:rsid w:val="002D2C6B"/>
    <w:rsid w:val="002D2D7D"/>
    <w:rsid w:val="002D3937"/>
    <w:rsid w:val="002D3DAE"/>
    <w:rsid w:val="002D3F67"/>
    <w:rsid w:val="002D4208"/>
    <w:rsid w:val="002D44B8"/>
    <w:rsid w:val="002D4590"/>
    <w:rsid w:val="002D4729"/>
    <w:rsid w:val="002D48B5"/>
    <w:rsid w:val="002D4A50"/>
    <w:rsid w:val="002D4D98"/>
    <w:rsid w:val="002D5447"/>
    <w:rsid w:val="002D5528"/>
    <w:rsid w:val="002D573A"/>
    <w:rsid w:val="002D5C5D"/>
    <w:rsid w:val="002D5C61"/>
    <w:rsid w:val="002D5E2B"/>
    <w:rsid w:val="002D5FA8"/>
    <w:rsid w:val="002D6081"/>
    <w:rsid w:val="002D6249"/>
    <w:rsid w:val="002D69C1"/>
    <w:rsid w:val="002D7037"/>
    <w:rsid w:val="002D774C"/>
    <w:rsid w:val="002D79E4"/>
    <w:rsid w:val="002D7A02"/>
    <w:rsid w:val="002D7B66"/>
    <w:rsid w:val="002D7C72"/>
    <w:rsid w:val="002D7D43"/>
    <w:rsid w:val="002D7EA0"/>
    <w:rsid w:val="002D7FF4"/>
    <w:rsid w:val="002E03D8"/>
    <w:rsid w:val="002E0878"/>
    <w:rsid w:val="002E15B4"/>
    <w:rsid w:val="002E17B7"/>
    <w:rsid w:val="002E19F9"/>
    <w:rsid w:val="002E1A6D"/>
    <w:rsid w:val="002E1DFE"/>
    <w:rsid w:val="002E2199"/>
    <w:rsid w:val="002E25A4"/>
    <w:rsid w:val="002E28D1"/>
    <w:rsid w:val="002E2ED5"/>
    <w:rsid w:val="002E2FED"/>
    <w:rsid w:val="002E33BA"/>
    <w:rsid w:val="002E3548"/>
    <w:rsid w:val="002E37A7"/>
    <w:rsid w:val="002E39B3"/>
    <w:rsid w:val="002E3DCC"/>
    <w:rsid w:val="002E404D"/>
    <w:rsid w:val="002E42C5"/>
    <w:rsid w:val="002E4645"/>
    <w:rsid w:val="002E494B"/>
    <w:rsid w:val="002E49C4"/>
    <w:rsid w:val="002E4A65"/>
    <w:rsid w:val="002E4A75"/>
    <w:rsid w:val="002E4B2E"/>
    <w:rsid w:val="002E4D5F"/>
    <w:rsid w:val="002E4EDF"/>
    <w:rsid w:val="002E4F3B"/>
    <w:rsid w:val="002E544F"/>
    <w:rsid w:val="002E56C6"/>
    <w:rsid w:val="002E57D1"/>
    <w:rsid w:val="002E593F"/>
    <w:rsid w:val="002E5F58"/>
    <w:rsid w:val="002E6182"/>
    <w:rsid w:val="002E6612"/>
    <w:rsid w:val="002E6A1E"/>
    <w:rsid w:val="002E6C65"/>
    <w:rsid w:val="002E6DF0"/>
    <w:rsid w:val="002E6F88"/>
    <w:rsid w:val="002E71E8"/>
    <w:rsid w:val="002E7316"/>
    <w:rsid w:val="002E733F"/>
    <w:rsid w:val="002E7388"/>
    <w:rsid w:val="002E7430"/>
    <w:rsid w:val="002E7EA4"/>
    <w:rsid w:val="002F02EB"/>
    <w:rsid w:val="002F0606"/>
    <w:rsid w:val="002F0615"/>
    <w:rsid w:val="002F064C"/>
    <w:rsid w:val="002F0890"/>
    <w:rsid w:val="002F08F4"/>
    <w:rsid w:val="002F08F8"/>
    <w:rsid w:val="002F0904"/>
    <w:rsid w:val="002F13F4"/>
    <w:rsid w:val="002F1F0B"/>
    <w:rsid w:val="002F2580"/>
    <w:rsid w:val="002F2815"/>
    <w:rsid w:val="002F2838"/>
    <w:rsid w:val="002F2AED"/>
    <w:rsid w:val="002F2B39"/>
    <w:rsid w:val="002F2EA1"/>
    <w:rsid w:val="002F2ED9"/>
    <w:rsid w:val="002F310A"/>
    <w:rsid w:val="002F3256"/>
    <w:rsid w:val="002F34E5"/>
    <w:rsid w:val="002F3A57"/>
    <w:rsid w:val="002F3B49"/>
    <w:rsid w:val="002F3D09"/>
    <w:rsid w:val="002F3F8E"/>
    <w:rsid w:val="002F47F7"/>
    <w:rsid w:val="002F48FF"/>
    <w:rsid w:val="002F4B9D"/>
    <w:rsid w:val="002F5553"/>
    <w:rsid w:val="002F68BE"/>
    <w:rsid w:val="002F6A7D"/>
    <w:rsid w:val="002F6CFF"/>
    <w:rsid w:val="002F6F45"/>
    <w:rsid w:val="002F6FC6"/>
    <w:rsid w:val="002F7032"/>
    <w:rsid w:val="002F72A9"/>
    <w:rsid w:val="003000C8"/>
    <w:rsid w:val="003006DB"/>
    <w:rsid w:val="00300A0D"/>
    <w:rsid w:val="00300C2C"/>
    <w:rsid w:val="00300D6E"/>
    <w:rsid w:val="00300EC0"/>
    <w:rsid w:val="00301538"/>
    <w:rsid w:val="00301852"/>
    <w:rsid w:val="003018C3"/>
    <w:rsid w:val="00301942"/>
    <w:rsid w:val="003020B3"/>
    <w:rsid w:val="00302375"/>
    <w:rsid w:val="003028E9"/>
    <w:rsid w:val="0030290E"/>
    <w:rsid w:val="00302D2D"/>
    <w:rsid w:val="00302F9A"/>
    <w:rsid w:val="003031E8"/>
    <w:rsid w:val="00303205"/>
    <w:rsid w:val="0030336C"/>
    <w:rsid w:val="0030370A"/>
    <w:rsid w:val="0030370B"/>
    <w:rsid w:val="0030391C"/>
    <w:rsid w:val="00303A62"/>
    <w:rsid w:val="00303D5D"/>
    <w:rsid w:val="00303F5F"/>
    <w:rsid w:val="0030402A"/>
    <w:rsid w:val="003040C0"/>
    <w:rsid w:val="00304707"/>
    <w:rsid w:val="00304E51"/>
    <w:rsid w:val="00304EBD"/>
    <w:rsid w:val="00304FEA"/>
    <w:rsid w:val="00305087"/>
    <w:rsid w:val="003052D2"/>
    <w:rsid w:val="00305463"/>
    <w:rsid w:val="00305BF2"/>
    <w:rsid w:val="00305D7D"/>
    <w:rsid w:val="00305D99"/>
    <w:rsid w:val="003060B8"/>
    <w:rsid w:val="0030617F"/>
    <w:rsid w:val="00306227"/>
    <w:rsid w:val="003062B8"/>
    <w:rsid w:val="00307562"/>
    <w:rsid w:val="003077C2"/>
    <w:rsid w:val="00307BC2"/>
    <w:rsid w:val="00307CC7"/>
    <w:rsid w:val="00310606"/>
    <w:rsid w:val="00310B62"/>
    <w:rsid w:val="00311038"/>
    <w:rsid w:val="00311184"/>
    <w:rsid w:val="0031130B"/>
    <w:rsid w:val="00311739"/>
    <w:rsid w:val="00311778"/>
    <w:rsid w:val="003117BE"/>
    <w:rsid w:val="003117C6"/>
    <w:rsid w:val="00311AD1"/>
    <w:rsid w:val="00312215"/>
    <w:rsid w:val="0031241C"/>
    <w:rsid w:val="00312615"/>
    <w:rsid w:val="003128B2"/>
    <w:rsid w:val="00312998"/>
    <w:rsid w:val="00312C21"/>
    <w:rsid w:val="00312E67"/>
    <w:rsid w:val="00312E6D"/>
    <w:rsid w:val="00313821"/>
    <w:rsid w:val="0031425D"/>
    <w:rsid w:val="003147C0"/>
    <w:rsid w:val="00314869"/>
    <w:rsid w:val="003148AE"/>
    <w:rsid w:val="00314A30"/>
    <w:rsid w:val="00314BDF"/>
    <w:rsid w:val="00314C46"/>
    <w:rsid w:val="00314C9C"/>
    <w:rsid w:val="003151DB"/>
    <w:rsid w:val="003152C7"/>
    <w:rsid w:val="003153C9"/>
    <w:rsid w:val="00315549"/>
    <w:rsid w:val="0031585D"/>
    <w:rsid w:val="00315D5C"/>
    <w:rsid w:val="00315EA7"/>
    <w:rsid w:val="00315EFE"/>
    <w:rsid w:val="00315F37"/>
    <w:rsid w:val="00315FDD"/>
    <w:rsid w:val="0031604E"/>
    <w:rsid w:val="003163D9"/>
    <w:rsid w:val="00316B04"/>
    <w:rsid w:val="00316DCC"/>
    <w:rsid w:val="00316FB4"/>
    <w:rsid w:val="003170D6"/>
    <w:rsid w:val="00317C70"/>
    <w:rsid w:val="00317D4E"/>
    <w:rsid w:val="00320AE1"/>
    <w:rsid w:val="00320B75"/>
    <w:rsid w:val="0032177B"/>
    <w:rsid w:val="00321D55"/>
    <w:rsid w:val="00322AB0"/>
    <w:rsid w:val="00322AF2"/>
    <w:rsid w:val="00322D09"/>
    <w:rsid w:val="00322DD2"/>
    <w:rsid w:val="003232C3"/>
    <w:rsid w:val="0032364C"/>
    <w:rsid w:val="00323AF6"/>
    <w:rsid w:val="00323FE7"/>
    <w:rsid w:val="0032405D"/>
    <w:rsid w:val="00324212"/>
    <w:rsid w:val="0032424B"/>
    <w:rsid w:val="003242D2"/>
    <w:rsid w:val="0032481C"/>
    <w:rsid w:val="00325146"/>
    <w:rsid w:val="00325501"/>
    <w:rsid w:val="0032583C"/>
    <w:rsid w:val="00325C23"/>
    <w:rsid w:val="0032608E"/>
    <w:rsid w:val="00326306"/>
    <w:rsid w:val="003264BB"/>
    <w:rsid w:val="003264E8"/>
    <w:rsid w:val="003266D2"/>
    <w:rsid w:val="003268A1"/>
    <w:rsid w:val="00326BDF"/>
    <w:rsid w:val="00326D0C"/>
    <w:rsid w:val="003277CF"/>
    <w:rsid w:val="003278A1"/>
    <w:rsid w:val="003279D4"/>
    <w:rsid w:val="00327A5E"/>
    <w:rsid w:val="00327C60"/>
    <w:rsid w:val="00327DE5"/>
    <w:rsid w:val="00330134"/>
    <w:rsid w:val="00330600"/>
    <w:rsid w:val="00330619"/>
    <w:rsid w:val="00330629"/>
    <w:rsid w:val="00330726"/>
    <w:rsid w:val="0033097A"/>
    <w:rsid w:val="003309B0"/>
    <w:rsid w:val="00330CCB"/>
    <w:rsid w:val="00331207"/>
    <w:rsid w:val="00331655"/>
    <w:rsid w:val="00331D14"/>
    <w:rsid w:val="0033220D"/>
    <w:rsid w:val="00332253"/>
    <w:rsid w:val="00332665"/>
    <w:rsid w:val="00332A76"/>
    <w:rsid w:val="00332C51"/>
    <w:rsid w:val="00332CEB"/>
    <w:rsid w:val="00332D42"/>
    <w:rsid w:val="0033334A"/>
    <w:rsid w:val="003333A6"/>
    <w:rsid w:val="00333903"/>
    <w:rsid w:val="00333968"/>
    <w:rsid w:val="00333D20"/>
    <w:rsid w:val="00333E03"/>
    <w:rsid w:val="003341F0"/>
    <w:rsid w:val="003342A7"/>
    <w:rsid w:val="003343E5"/>
    <w:rsid w:val="0033445E"/>
    <w:rsid w:val="003347E4"/>
    <w:rsid w:val="00334898"/>
    <w:rsid w:val="003348A4"/>
    <w:rsid w:val="003355E7"/>
    <w:rsid w:val="003356BF"/>
    <w:rsid w:val="00335715"/>
    <w:rsid w:val="0033588C"/>
    <w:rsid w:val="00335AFC"/>
    <w:rsid w:val="00335D23"/>
    <w:rsid w:val="00335DFC"/>
    <w:rsid w:val="003360FC"/>
    <w:rsid w:val="00336114"/>
    <w:rsid w:val="0033617B"/>
    <w:rsid w:val="003361B3"/>
    <w:rsid w:val="00336810"/>
    <w:rsid w:val="00336AAB"/>
    <w:rsid w:val="00336DFE"/>
    <w:rsid w:val="00337A91"/>
    <w:rsid w:val="00337B97"/>
    <w:rsid w:val="00340056"/>
    <w:rsid w:val="003404EE"/>
    <w:rsid w:val="0034050D"/>
    <w:rsid w:val="003405F0"/>
    <w:rsid w:val="0034062D"/>
    <w:rsid w:val="0034069C"/>
    <w:rsid w:val="00340A46"/>
    <w:rsid w:val="00340D79"/>
    <w:rsid w:val="00340ED2"/>
    <w:rsid w:val="00340F82"/>
    <w:rsid w:val="00340F88"/>
    <w:rsid w:val="0034109C"/>
    <w:rsid w:val="00341566"/>
    <w:rsid w:val="00341626"/>
    <w:rsid w:val="00341B5E"/>
    <w:rsid w:val="00341B6B"/>
    <w:rsid w:val="00341EFD"/>
    <w:rsid w:val="00342187"/>
    <w:rsid w:val="00342AAE"/>
    <w:rsid w:val="00342DA1"/>
    <w:rsid w:val="00342E1D"/>
    <w:rsid w:val="0034354A"/>
    <w:rsid w:val="00343740"/>
    <w:rsid w:val="00343847"/>
    <w:rsid w:val="00343889"/>
    <w:rsid w:val="00343D50"/>
    <w:rsid w:val="00343F7A"/>
    <w:rsid w:val="00344C3B"/>
    <w:rsid w:val="00344CD1"/>
    <w:rsid w:val="00344D89"/>
    <w:rsid w:val="003457F0"/>
    <w:rsid w:val="00345B42"/>
    <w:rsid w:val="00345E02"/>
    <w:rsid w:val="00345FDE"/>
    <w:rsid w:val="003460E8"/>
    <w:rsid w:val="00346420"/>
    <w:rsid w:val="0034696C"/>
    <w:rsid w:val="00346ED8"/>
    <w:rsid w:val="00346FAF"/>
    <w:rsid w:val="003473DC"/>
    <w:rsid w:val="0034740F"/>
    <w:rsid w:val="003475CF"/>
    <w:rsid w:val="003477A3"/>
    <w:rsid w:val="00347A6D"/>
    <w:rsid w:val="00347C19"/>
    <w:rsid w:val="00347C95"/>
    <w:rsid w:val="00347EF8"/>
    <w:rsid w:val="00350551"/>
    <w:rsid w:val="00350A95"/>
    <w:rsid w:val="00350CAD"/>
    <w:rsid w:val="003518EA"/>
    <w:rsid w:val="00351A0B"/>
    <w:rsid w:val="00351A3C"/>
    <w:rsid w:val="00351B54"/>
    <w:rsid w:val="00351FF9"/>
    <w:rsid w:val="0035236A"/>
    <w:rsid w:val="00352F56"/>
    <w:rsid w:val="00353485"/>
    <w:rsid w:val="003534E6"/>
    <w:rsid w:val="00353B54"/>
    <w:rsid w:val="00353D60"/>
    <w:rsid w:val="00353D8C"/>
    <w:rsid w:val="00354330"/>
    <w:rsid w:val="0035499A"/>
    <w:rsid w:val="00354B2D"/>
    <w:rsid w:val="00354C8B"/>
    <w:rsid w:val="00355099"/>
    <w:rsid w:val="003559C5"/>
    <w:rsid w:val="003559CB"/>
    <w:rsid w:val="00355AD9"/>
    <w:rsid w:val="00355B90"/>
    <w:rsid w:val="00356494"/>
    <w:rsid w:val="00356745"/>
    <w:rsid w:val="00356B82"/>
    <w:rsid w:val="003571FF"/>
    <w:rsid w:val="0035754E"/>
    <w:rsid w:val="00357AC7"/>
    <w:rsid w:val="0036024B"/>
    <w:rsid w:val="0036034D"/>
    <w:rsid w:val="00360467"/>
    <w:rsid w:val="003606E3"/>
    <w:rsid w:val="00360907"/>
    <w:rsid w:val="00360BD5"/>
    <w:rsid w:val="00360C25"/>
    <w:rsid w:val="00360FB3"/>
    <w:rsid w:val="0036109E"/>
    <w:rsid w:val="003615CF"/>
    <w:rsid w:val="00361C24"/>
    <w:rsid w:val="00361E4E"/>
    <w:rsid w:val="00362008"/>
    <w:rsid w:val="00362578"/>
    <w:rsid w:val="0036263C"/>
    <w:rsid w:val="00362979"/>
    <w:rsid w:val="00363587"/>
    <w:rsid w:val="00363665"/>
    <w:rsid w:val="00363B8B"/>
    <w:rsid w:val="003640C2"/>
    <w:rsid w:val="00364666"/>
    <w:rsid w:val="003646BB"/>
    <w:rsid w:val="0036486D"/>
    <w:rsid w:val="003648E0"/>
    <w:rsid w:val="00364961"/>
    <w:rsid w:val="00364ABF"/>
    <w:rsid w:val="00364ACF"/>
    <w:rsid w:val="00364ADD"/>
    <w:rsid w:val="00364D57"/>
    <w:rsid w:val="0036511D"/>
    <w:rsid w:val="0036515F"/>
    <w:rsid w:val="003659A0"/>
    <w:rsid w:val="00365A44"/>
    <w:rsid w:val="00365F75"/>
    <w:rsid w:val="003662A8"/>
    <w:rsid w:val="003666CA"/>
    <w:rsid w:val="0036685D"/>
    <w:rsid w:val="00366880"/>
    <w:rsid w:val="00366FEE"/>
    <w:rsid w:val="00367645"/>
    <w:rsid w:val="00367FC6"/>
    <w:rsid w:val="0037020D"/>
    <w:rsid w:val="0037043F"/>
    <w:rsid w:val="0037056A"/>
    <w:rsid w:val="00370C14"/>
    <w:rsid w:val="00370E49"/>
    <w:rsid w:val="00370F19"/>
    <w:rsid w:val="003714C7"/>
    <w:rsid w:val="00371782"/>
    <w:rsid w:val="003717B7"/>
    <w:rsid w:val="00371C5D"/>
    <w:rsid w:val="00372294"/>
    <w:rsid w:val="003724B4"/>
    <w:rsid w:val="0037273D"/>
    <w:rsid w:val="00372793"/>
    <w:rsid w:val="00372A6E"/>
    <w:rsid w:val="00372B28"/>
    <w:rsid w:val="0037379F"/>
    <w:rsid w:val="0037412A"/>
    <w:rsid w:val="00374ABE"/>
    <w:rsid w:val="00374BF4"/>
    <w:rsid w:val="00375435"/>
    <w:rsid w:val="00375771"/>
    <w:rsid w:val="003769B8"/>
    <w:rsid w:val="00376B7A"/>
    <w:rsid w:val="003772E7"/>
    <w:rsid w:val="003773E7"/>
    <w:rsid w:val="00377C69"/>
    <w:rsid w:val="00377FE7"/>
    <w:rsid w:val="00380459"/>
    <w:rsid w:val="00380496"/>
    <w:rsid w:val="003814F8"/>
    <w:rsid w:val="00381799"/>
    <w:rsid w:val="00381895"/>
    <w:rsid w:val="00381959"/>
    <w:rsid w:val="003819BF"/>
    <w:rsid w:val="00381BF7"/>
    <w:rsid w:val="003820B6"/>
    <w:rsid w:val="00382120"/>
    <w:rsid w:val="00382139"/>
    <w:rsid w:val="003823E5"/>
    <w:rsid w:val="0038250C"/>
    <w:rsid w:val="00382764"/>
    <w:rsid w:val="003827DA"/>
    <w:rsid w:val="00382839"/>
    <w:rsid w:val="00382909"/>
    <w:rsid w:val="00382A22"/>
    <w:rsid w:val="00382BB8"/>
    <w:rsid w:val="00383084"/>
    <w:rsid w:val="003830AC"/>
    <w:rsid w:val="003830F8"/>
    <w:rsid w:val="00383380"/>
    <w:rsid w:val="003836A6"/>
    <w:rsid w:val="0038374A"/>
    <w:rsid w:val="003838F7"/>
    <w:rsid w:val="00383EB2"/>
    <w:rsid w:val="00383FF0"/>
    <w:rsid w:val="003840A2"/>
    <w:rsid w:val="00384162"/>
    <w:rsid w:val="00384184"/>
    <w:rsid w:val="0038431B"/>
    <w:rsid w:val="003846B9"/>
    <w:rsid w:val="003846CB"/>
    <w:rsid w:val="00384988"/>
    <w:rsid w:val="00384E33"/>
    <w:rsid w:val="00384F93"/>
    <w:rsid w:val="003856AF"/>
    <w:rsid w:val="00385C38"/>
    <w:rsid w:val="003863A2"/>
    <w:rsid w:val="003869F9"/>
    <w:rsid w:val="00386D09"/>
    <w:rsid w:val="00386F15"/>
    <w:rsid w:val="003870A3"/>
    <w:rsid w:val="003873A5"/>
    <w:rsid w:val="00387902"/>
    <w:rsid w:val="00387BB3"/>
    <w:rsid w:val="003901B7"/>
    <w:rsid w:val="003902DB"/>
    <w:rsid w:val="0039054F"/>
    <w:rsid w:val="0039063C"/>
    <w:rsid w:val="00390A88"/>
    <w:rsid w:val="00390AEE"/>
    <w:rsid w:val="00390D59"/>
    <w:rsid w:val="00391094"/>
    <w:rsid w:val="003914EA"/>
    <w:rsid w:val="00391782"/>
    <w:rsid w:val="00391963"/>
    <w:rsid w:val="00391B12"/>
    <w:rsid w:val="00391F0C"/>
    <w:rsid w:val="00392092"/>
    <w:rsid w:val="00392210"/>
    <w:rsid w:val="00392605"/>
    <w:rsid w:val="0039265D"/>
    <w:rsid w:val="00392F3F"/>
    <w:rsid w:val="0039349E"/>
    <w:rsid w:val="0039354C"/>
    <w:rsid w:val="003936D1"/>
    <w:rsid w:val="00393DE3"/>
    <w:rsid w:val="0039410D"/>
    <w:rsid w:val="00394132"/>
    <w:rsid w:val="00394674"/>
    <w:rsid w:val="00394713"/>
    <w:rsid w:val="003956A6"/>
    <w:rsid w:val="00395AB2"/>
    <w:rsid w:val="00396170"/>
    <w:rsid w:val="003961A1"/>
    <w:rsid w:val="003964CD"/>
    <w:rsid w:val="00396692"/>
    <w:rsid w:val="0039669E"/>
    <w:rsid w:val="00396C6D"/>
    <w:rsid w:val="00396E0C"/>
    <w:rsid w:val="00396E20"/>
    <w:rsid w:val="00397001"/>
    <w:rsid w:val="0039714E"/>
    <w:rsid w:val="003972CF"/>
    <w:rsid w:val="003976FE"/>
    <w:rsid w:val="00397703"/>
    <w:rsid w:val="00397846"/>
    <w:rsid w:val="00397FFB"/>
    <w:rsid w:val="003A0415"/>
    <w:rsid w:val="003A04B7"/>
    <w:rsid w:val="003A0516"/>
    <w:rsid w:val="003A0728"/>
    <w:rsid w:val="003A09F7"/>
    <w:rsid w:val="003A0E08"/>
    <w:rsid w:val="003A0EC2"/>
    <w:rsid w:val="003A0FDF"/>
    <w:rsid w:val="003A1013"/>
    <w:rsid w:val="003A157B"/>
    <w:rsid w:val="003A1827"/>
    <w:rsid w:val="003A190E"/>
    <w:rsid w:val="003A1C3A"/>
    <w:rsid w:val="003A1FEB"/>
    <w:rsid w:val="003A206E"/>
    <w:rsid w:val="003A2070"/>
    <w:rsid w:val="003A27A0"/>
    <w:rsid w:val="003A28BB"/>
    <w:rsid w:val="003A2BC5"/>
    <w:rsid w:val="003A2F1E"/>
    <w:rsid w:val="003A304B"/>
    <w:rsid w:val="003A3177"/>
    <w:rsid w:val="003A3241"/>
    <w:rsid w:val="003A378B"/>
    <w:rsid w:val="003A39A4"/>
    <w:rsid w:val="003A40C2"/>
    <w:rsid w:val="003A41FF"/>
    <w:rsid w:val="003A4315"/>
    <w:rsid w:val="003A4333"/>
    <w:rsid w:val="003A4341"/>
    <w:rsid w:val="003A461E"/>
    <w:rsid w:val="003A4734"/>
    <w:rsid w:val="003A479C"/>
    <w:rsid w:val="003A4825"/>
    <w:rsid w:val="003A4D5D"/>
    <w:rsid w:val="003A4E67"/>
    <w:rsid w:val="003A5048"/>
    <w:rsid w:val="003A51B5"/>
    <w:rsid w:val="003A55A6"/>
    <w:rsid w:val="003A57D4"/>
    <w:rsid w:val="003A5A30"/>
    <w:rsid w:val="003A5EB3"/>
    <w:rsid w:val="003A5F75"/>
    <w:rsid w:val="003A62E2"/>
    <w:rsid w:val="003A6433"/>
    <w:rsid w:val="003A6779"/>
    <w:rsid w:val="003A6B8D"/>
    <w:rsid w:val="003A6C47"/>
    <w:rsid w:val="003A6D86"/>
    <w:rsid w:val="003A6EBC"/>
    <w:rsid w:val="003A726C"/>
    <w:rsid w:val="003A79A2"/>
    <w:rsid w:val="003A7DBA"/>
    <w:rsid w:val="003A7E7A"/>
    <w:rsid w:val="003B0438"/>
    <w:rsid w:val="003B0703"/>
    <w:rsid w:val="003B0BE1"/>
    <w:rsid w:val="003B0C23"/>
    <w:rsid w:val="003B0CCB"/>
    <w:rsid w:val="003B120D"/>
    <w:rsid w:val="003B134B"/>
    <w:rsid w:val="003B1495"/>
    <w:rsid w:val="003B1B34"/>
    <w:rsid w:val="003B1DF8"/>
    <w:rsid w:val="003B218F"/>
    <w:rsid w:val="003B2450"/>
    <w:rsid w:val="003B25BB"/>
    <w:rsid w:val="003B2673"/>
    <w:rsid w:val="003B2728"/>
    <w:rsid w:val="003B2A52"/>
    <w:rsid w:val="003B2B45"/>
    <w:rsid w:val="003B2CD7"/>
    <w:rsid w:val="003B2FFA"/>
    <w:rsid w:val="003B358B"/>
    <w:rsid w:val="003B3BD5"/>
    <w:rsid w:val="003B3BE5"/>
    <w:rsid w:val="003B3DAD"/>
    <w:rsid w:val="003B413A"/>
    <w:rsid w:val="003B46F2"/>
    <w:rsid w:val="003B4B3B"/>
    <w:rsid w:val="003B4E84"/>
    <w:rsid w:val="003B54A2"/>
    <w:rsid w:val="003B566A"/>
    <w:rsid w:val="003B5722"/>
    <w:rsid w:val="003B62B6"/>
    <w:rsid w:val="003B62BD"/>
    <w:rsid w:val="003B63F2"/>
    <w:rsid w:val="003B69B8"/>
    <w:rsid w:val="003B70BD"/>
    <w:rsid w:val="003B73E6"/>
    <w:rsid w:val="003B752F"/>
    <w:rsid w:val="003B76EF"/>
    <w:rsid w:val="003B7835"/>
    <w:rsid w:val="003B7BA3"/>
    <w:rsid w:val="003B7BCB"/>
    <w:rsid w:val="003C0BC6"/>
    <w:rsid w:val="003C0DA1"/>
    <w:rsid w:val="003C1867"/>
    <w:rsid w:val="003C18BC"/>
    <w:rsid w:val="003C1FBD"/>
    <w:rsid w:val="003C203A"/>
    <w:rsid w:val="003C2357"/>
    <w:rsid w:val="003C2695"/>
    <w:rsid w:val="003C3388"/>
    <w:rsid w:val="003C374A"/>
    <w:rsid w:val="003C3A1F"/>
    <w:rsid w:val="003C41B9"/>
    <w:rsid w:val="003C446C"/>
    <w:rsid w:val="003C458B"/>
    <w:rsid w:val="003C478B"/>
    <w:rsid w:val="003C47AA"/>
    <w:rsid w:val="003C486D"/>
    <w:rsid w:val="003C48E8"/>
    <w:rsid w:val="003C4EC1"/>
    <w:rsid w:val="003C52D1"/>
    <w:rsid w:val="003C5764"/>
    <w:rsid w:val="003C594B"/>
    <w:rsid w:val="003C5A46"/>
    <w:rsid w:val="003C5B19"/>
    <w:rsid w:val="003C5C8B"/>
    <w:rsid w:val="003C64C1"/>
    <w:rsid w:val="003C653E"/>
    <w:rsid w:val="003C656A"/>
    <w:rsid w:val="003C6BF7"/>
    <w:rsid w:val="003C7956"/>
    <w:rsid w:val="003D02B6"/>
    <w:rsid w:val="003D16E7"/>
    <w:rsid w:val="003D2023"/>
    <w:rsid w:val="003D280B"/>
    <w:rsid w:val="003D282F"/>
    <w:rsid w:val="003D2A24"/>
    <w:rsid w:val="003D2B99"/>
    <w:rsid w:val="003D3052"/>
    <w:rsid w:val="003D334F"/>
    <w:rsid w:val="003D339C"/>
    <w:rsid w:val="003D3BF8"/>
    <w:rsid w:val="003D3EC8"/>
    <w:rsid w:val="003D4307"/>
    <w:rsid w:val="003D43C0"/>
    <w:rsid w:val="003D4714"/>
    <w:rsid w:val="003D4891"/>
    <w:rsid w:val="003D4D92"/>
    <w:rsid w:val="003D4EF7"/>
    <w:rsid w:val="003D5313"/>
    <w:rsid w:val="003D55B1"/>
    <w:rsid w:val="003D56A2"/>
    <w:rsid w:val="003D57A3"/>
    <w:rsid w:val="003D5B9F"/>
    <w:rsid w:val="003D5C6F"/>
    <w:rsid w:val="003D5D9C"/>
    <w:rsid w:val="003D5EB9"/>
    <w:rsid w:val="003D5F88"/>
    <w:rsid w:val="003D610E"/>
    <w:rsid w:val="003D6422"/>
    <w:rsid w:val="003D6492"/>
    <w:rsid w:val="003D64FF"/>
    <w:rsid w:val="003D65C8"/>
    <w:rsid w:val="003D6764"/>
    <w:rsid w:val="003D677C"/>
    <w:rsid w:val="003D684F"/>
    <w:rsid w:val="003D6887"/>
    <w:rsid w:val="003D6E7E"/>
    <w:rsid w:val="003D7D03"/>
    <w:rsid w:val="003D7DF4"/>
    <w:rsid w:val="003E025E"/>
    <w:rsid w:val="003E03C4"/>
    <w:rsid w:val="003E0849"/>
    <w:rsid w:val="003E0C6B"/>
    <w:rsid w:val="003E0CC5"/>
    <w:rsid w:val="003E0DE9"/>
    <w:rsid w:val="003E0E50"/>
    <w:rsid w:val="003E0E71"/>
    <w:rsid w:val="003E0F34"/>
    <w:rsid w:val="003E12A2"/>
    <w:rsid w:val="003E13EE"/>
    <w:rsid w:val="003E15E5"/>
    <w:rsid w:val="003E183E"/>
    <w:rsid w:val="003E1901"/>
    <w:rsid w:val="003E19D8"/>
    <w:rsid w:val="003E1B16"/>
    <w:rsid w:val="003E218F"/>
    <w:rsid w:val="003E21DA"/>
    <w:rsid w:val="003E27B4"/>
    <w:rsid w:val="003E28B7"/>
    <w:rsid w:val="003E2CF0"/>
    <w:rsid w:val="003E2D69"/>
    <w:rsid w:val="003E31A5"/>
    <w:rsid w:val="003E3204"/>
    <w:rsid w:val="003E341B"/>
    <w:rsid w:val="003E3B49"/>
    <w:rsid w:val="003E3E28"/>
    <w:rsid w:val="003E3E54"/>
    <w:rsid w:val="003E418B"/>
    <w:rsid w:val="003E419C"/>
    <w:rsid w:val="003E4635"/>
    <w:rsid w:val="003E4638"/>
    <w:rsid w:val="003E4AB0"/>
    <w:rsid w:val="003E4B38"/>
    <w:rsid w:val="003E4EE3"/>
    <w:rsid w:val="003E4F8C"/>
    <w:rsid w:val="003E5183"/>
    <w:rsid w:val="003E51D2"/>
    <w:rsid w:val="003E58BE"/>
    <w:rsid w:val="003E5C73"/>
    <w:rsid w:val="003E660F"/>
    <w:rsid w:val="003E6979"/>
    <w:rsid w:val="003E6AEC"/>
    <w:rsid w:val="003E6BCF"/>
    <w:rsid w:val="003E7526"/>
    <w:rsid w:val="003E78E5"/>
    <w:rsid w:val="003E7D6F"/>
    <w:rsid w:val="003F0082"/>
    <w:rsid w:val="003F02D0"/>
    <w:rsid w:val="003F03AB"/>
    <w:rsid w:val="003F0534"/>
    <w:rsid w:val="003F0DB7"/>
    <w:rsid w:val="003F0F43"/>
    <w:rsid w:val="003F1B3B"/>
    <w:rsid w:val="003F1B81"/>
    <w:rsid w:val="003F230D"/>
    <w:rsid w:val="003F2656"/>
    <w:rsid w:val="003F270E"/>
    <w:rsid w:val="003F277C"/>
    <w:rsid w:val="003F2975"/>
    <w:rsid w:val="003F2B33"/>
    <w:rsid w:val="003F2C84"/>
    <w:rsid w:val="003F2D23"/>
    <w:rsid w:val="003F2EAC"/>
    <w:rsid w:val="003F2F26"/>
    <w:rsid w:val="003F32AD"/>
    <w:rsid w:val="003F38DB"/>
    <w:rsid w:val="003F3FE5"/>
    <w:rsid w:val="003F4197"/>
    <w:rsid w:val="003F42B1"/>
    <w:rsid w:val="003F457E"/>
    <w:rsid w:val="003F45E6"/>
    <w:rsid w:val="003F5044"/>
    <w:rsid w:val="003F52EE"/>
    <w:rsid w:val="003F5413"/>
    <w:rsid w:val="003F598A"/>
    <w:rsid w:val="003F5D26"/>
    <w:rsid w:val="003F5F06"/>
    <w:rsid w:val="003F604A"/>
    <w:rsid w:val="003F6279"/>
    <w:rsid w:val="003F6788"/>
    <w:rsid w:val="003F6972"/>
    <w:rsid w:val="003F6BBD"/>
    <w:rsid w:val="003F6C71"/>
    <w:rsid w:val="003F6D55"/>
    <w:rsid w:val="003F7095"/>
    <w:rsid w:val="003F75DD"/>
    <w:rsid w:val="003F7696"/>
    <w:rsid w:val="00400108"/>
    <w:rsid w:val="0040024C"/>
    <w:rsid w:val="004003B6"/>
    <w:rsid w:val="004005AE"/>
    <w:rsid w:val="0040092F"/>
    <w:rsid w:val="00400A3F"/>
    <w:rsid w:val="00400F0E"/>
    <w:rsid w:val="00401178"/>
    <w:rsid w:val="004014A6"/>
    <w:rsid w:val="00401841"/>
    <w:rsid w:val="00401F06"/>
    <w:rsid w:val="00402768"/>
    <w:rsid w:val="004029C4"/>
    <w:rsid w:val="004029C7"/>
    <w:rsid w:val="004029CA"/>
    <w:rsid w:val="00402A01"/>
    <w:rsid w:val="004030B4"/>
    <w:rsid w:val="004032CE"/>
    <w:rsid w:val="0040343C"/>
    <w:rsid w:val="0040354E"/>
    <w:rsid w:val="004036BE"/>
    <w:rsid w:val="004043E9"/>
    <w:rsid w:val="00404737"/>
    <w:rsid w:val="00404D6E"/>
    <w:rsid w:val="00404D82"/>
    <w:rsid w:val="00404E85"/>
    <w:rsid w:val="004050C1"/>
    <w:rsid w:val="004054B6"/>
    <w:rsid w:val="00405650"/>
    <w:rsid w:val="00405A54"/>
    <w:rsid w:val="00405ACE"/>
    <w:rsid w:val="00405AFE"/>
    <w:rsid w:val="00405B51"/>
    <w:rsid w:val="004062BF"/>
    <w:rsid w:val="00406ACF"/>
    <w:rsid w:val="00406BA4"/>
    <w:rsid w:val="00406E91"/>
    <w:rsid w:val="00406F22"/>
    <w:rsid w:val="00406F91"/>
    <w:rsid w:val="004077D0"/>
    <w:rsid w:val="0041036A"/>
    <w:rsid w:val="004105B5"/>
    <w:rsid w:val="00410916"/>
    <w:rsid w:val="00410B11"/>
    <w:rsid w:val="00410E49"/>
    <w:rsid w:val="00410EE6"/>
    <w:rsid w:val="0041129C"/>
    <w:rsid w:val="00411362"/>
    <w:rsid w:val="00411491"/>
    <w:rsid w:val="004114C7"/>
    <w:rsid w:val="0041158A"/>
    <w:rsid w:val="00411D8B"/>
    <w:rsid w:val="004123FC"/>
    <w:rsid w:val="00412770"/>
    <w:rsid w:val="00412E3B"/>
    <w:rsid w:val="00413176"/>
    <w:rsid w:val="0041345A"/>
    <w:rsid w:val="00413705"/>
    <w:rsid w:val="00413AC1"/>
    <w:rsid w:val="00413EBB"/>
    <w:rsid w:val="00413FC5"/>
    <w:rsid w:val="004140D5"/>
    <w:rsid w:val="004142AE"/>
    <w:rsid w:val="004143A7"/>
    <w:rsid w:val="004144A7"/>
    <w:rsid w:val="0041454D"/>
    <w:rsid w:val="0041463E"/>
    <w:rsid w:val="00414776"/>
    <w:rsid w:val="00414AE8"/>
    <w:rsid w:val="0041507E"/>
    <w:rsid w:val="0041517E"/>
    <w:rsid w:val="00415219"/>
    <w:rsid w:val="0041544C"/>
    <w:rsid w:val="00415985"/>
    <w:rsid w:val="00415F7A"/>
    <w:rsid w:val="0041628C"/>
    <w:rsid w:val="00416B75"/>
    <w:rsid w:val="00416E52"/>
    <w:rsid w:val="00417152"/>
    <w:rsid w:val="0041738D"/>
    <w:rsid w:val="00417787"/>
    <w:rsid w:val="00417878"/>
    <w:rsid w:val="00417C81"/>
    <w:rsid w:val="004200C7"/>
    <w:rsid w:val="00420329"/>
    <w:rsid w:val="004203C3"/>
    <w:rsid w:val="00420725"/>
    <w:rsid w:val="00420A6A"/>
    <w:rsid w:val="00420AAB"/>
    <w:rsid w:val="00421292"/>
    <w:rsid w:val="004212D0"/>
    <w:rsid w:val="00421387"/>
    <w:rsid w:val="004215F5"/>
    <w:rsid w:val="00421DEE"/>
    <w:rsid w:val="0042218C"/>
    <w:rsid w:val="004229C9"/>
    <w:rsid w:val="004234CD"/>
    <w:rsid w:val="004234F4"/>
    <w:rsid w:val="00423722"/>
    <w:rsid w:val="0042412F"/>
    <w:rsid w:val="004245C7"/>
    <w:rsid w:val="00424720"/>
    <w:rsid w:val="00424786"/>
    <w:rsid w:val="004249B2"/>
    <w:rsid w:val="00424A28"/>
    <w:rsid w:val="00424C05"/>
    <w:rsid w:val="00424F36"/>
    <w:rsid w:val="004251F2"/>
    <w:rsid w:val="004253F0"/>
    <w:rsid w:val="00425470"/>
    <w:rsid w:val="00425B16"/>
    <w:rsid w:val="00425E3A"/>
    <w:rsid w:val="00425F2D"/>
    <w:rsid w:val="00426264"/>
    <w:rsid w:val="004262EF"/>
    <w:rsid w:val="00426E93"/>
    <w:rsid w:val="00426F50"/>
    <w:rsid w:val="00427263"/>
    <w:rsid w:val="00427289"/>
    <w:rsid w:val="0042752E"/>
    <w:rsid w:val="00427604"/>
    <w:rsid w:val="00427748"/>
    <w:rsid w:val="0042777F"/>
    <w:rsid w:val="00427A2E"/>
    <w:rsid w:val="00427D61"/>
    <w:rsid w:val="00427DB1"/>
    <w:rsid w:val="0043058C"/>
    <w:rsid w:val="004312DD"/>
    <w:rsid w:val="004314BC"/>
    <w:rsid w:val="00431662"/>
    <w:rsid w:val="00431931"/>
    <w:rsid w:val="00431A87"/>
    <w:rsid w:val="004326C2"/>
    <w:rsid w:val="00432B22"/>
    <w:rsid w:val="00433485"/>
    <w:rsid w:val="00433595"/>
    <w:rsid w:val="00433918"/>
    <w:rsid w:val="00433B3F"/>
    <w:rsid w:val="00433CDB"/>
    <w:rsid w:val="00433E3D"/>
    <w:rsid w:val="00434C56"/>
    <w:rsid w:val="00434D28"/>
    <w:rsid w:val="00434D7D"/>
    <w:rsid w:val="004352EC"/>
    <w:rsid w:val="00435580"/>
    <w:rsid w:val="004357AA"/>
    <w:rsid w:val="00435AA1"/>
    <w:rsid w:val="00435CD8"/>
    <w:rsid w:val="00435E96"/>
    <w:rsid w:val="004361E0"/>
    <w:rsid w:val="00436358"/>
    <w:rsid w:val="0043650F"/>
    <w:rsid w:val="00436549"/>
    <w:rsid w:val="00436996"/>
    <w:rsid w:val="00436A1B"/>
    <w:rsid w:val="00436C09"/>
    <w:rsid w:val="00436C4E"/>
    <w:rsid w:val="00436F52"/>
    <w:rsid w:val="0043769C"/>
    <w:rsid w:val="0043777F"/>
    <w:rsid w:val="0043799A"/>
    <w:rsid w:val="00437C79"/>
    <w:rsid w:val="00440CD2"/>
    <w:rsid w:val="00440E7A"/>
    <w:rsid w:val="00441157"/>
    <w:rsid w:val="00441CBB"/>
    <w:rsid w:val="00441D04"/>
    <w:rsid w:val="0044206A"/>
    <w:rsid w:val="004428E2"/>
    <w:rsid w:val="00442B8D"/>
    <w:rsid w:val="00443279"/>
    <w:rsid w:val="004432BD"/>
    <w:rsid w:val="00443D12"/>
    <w:rsid w:val="00444222"/>
    <w:rsid w:val="004445AA"/>
    <w:rsid w:val="00444924"/>
    <w:rsid w:val="00444E98"/>
    <w:rsid w:val="0044535C"/>
    <w:rsid w:val="00445601"/>
    <w:rsid w:val="004456ED"/>
    <w:rsid w:val="00445761"/>
    <w:rsid w:val="00445789"/>
    <w:rsid w:val="00445B77"/>
    <w:rsid w:val="00445BBB"/>
    <w:rsid w:val="00445BEC"/>
    <w:rsid w:val="00445F68"/>
    <w:rsid w:val="004460DC"/>
    <w:rsid w:val="00446425"/>
    <w:rsid w:val="00446708"/>
    <w:rsid w:val="00446ADE"/>
    <w:rsid w:val="00446AF8"/>
    <w:rsid w:val="00446BCF"/>
    <w:rsid w:val="00446EB8"/>
    <w:rsid w:val="00447208"/>
    <w:rsid w:val="004474A9"/>
    <w:rsid w:val="00447552"/>
    <w:rsid w:val="004477EB"/>
    <w:rsid w:val="00447882"/>
    <w:rsid w:val="004479F8"/>
    <w:rsid w:val="00447F87"/>
    <w:rsid w:val="00450737"/>
    <w:rsid w:val="0045084D"/>
    <w:rsid w:val="00450FB8"/>
    <w:rsid w:val="004511E6"/>
    <w:rsid w:val="004518EF"/>
    <w:rsid w:val="004519F7"/>
    <w:rsid w:val="00451C79"/>
    <w:rsid w:val="00451F13"/>
    <w:rsid w:val="00451F68"/>
    <w:rsid w:val="00452839"/>
    <w:rsid w:val="00452DD3"/>
    <w:rsid w:val="0045354A"/>
    <w:rsid w:val="00453965"/>
    <w:rsid w:val="004539FF"/>
    <w:rsid w:val="00453AB9"/>
    <w:rsid w:val="00453AEC"/>
    <w:rsid w:val="00453B0E"/>
    <w:rsid w:val="00453B14"/>
    <w:rsid w:val="00453D48"/>
    <w:rsid w:val="0045411C"/>
    <w:rsid w:val="004542AA"/>
    <w:rsid w:val="00454435"/>
    <w:rsid w:val="004547BF"/>
    <w:rsid w:val="00455337"/>
    <w:rsid w:val="00455781"/>
    <w:rsid w:val="0045585E"/>
    <w:rsid w:val="00455BDC"/>
    <w:rsid w:val="00455BF7"/>
    <w:rsid w:val="00455DE1"/>
    <w:rsid w:val="00455FB2"/>
    <w:rsid w:val="00456142"/>
    <w:rsid w:val="004562A9"/>
    <w:rsid w:val="004562E2"/>
    <w:rsid w:val="00456926"/>
    <w:rsid w:val="00456CCC"/>
    <w:rsid w:val="00456D4B"/>
    <w:rsid w:val="004573FF"/>
    <w:rsid w:val="00457475"/>
    <w:rsid w:val="00457BEF"/>
    <w:rsid w:val="00457FB3"/>
    <w:rsid w:val="004600E0"/>
    <w:rsid w:val="0046014D"/>
    <w:rsid w:val="004606F5"/>
    <w:rsid w:val="00460DC3"/>
    <w:rsid w:val="0046141E"/>
    <w:rsid w:val="0046177A"/>
    <w:rsid w:val="00461966"/>
    <w:rsid w:val="00461A2F"/>
    <w:rsid w:val="00461C4D"/>
    <w:rsid w:val="00461FCA"/>
    <w:rsid w:val="00462530"/>
    <w:rsid w:val="004626B9"/>
    <w:rsid w:val="00462957"/>
    <w:rsid w:val="00462BA0"/>
    <w:rsid w:val="00462D4B"/>
    <w:rsid w:val="00462F18"/>
    <w:rsid w:val="004631FE"/>
    <w:rsid w:val="0046336D"/>
    <w:rsid w:val="004634AF"/>
    <w:rsid w:val="00463656"/>
    <w:rsid w:val="00463C73"/>
    <w:rsid w:val="00463E46"/>
    <w:rsid w:val="004640A7"/>
    <w:rsid w:val="00464A06"/>
    <w:rsid w:val="00464E11"/>
    <w:rsid w:val="00464E28"/>
    <w:rsid w:val="00464E67"/>
    <w:rsid w:val="004650AA"/>
    <w:rsid w:val="004650B2"/>
    <w:rsid w:val="004652DE"/>
    <w:rsid w:val="004654F0"/>
    <w:rsid w:val="00465647"/>
    <w:rsid w:val="00465656"/>
    <w:rsid w:val="00465C2C"/>
    <w:rsid w:val="00465CF8"/>
    <w:rsid w:val="00465D5D"/>
    <w:rsid w:val="004668C1"/>
    <w:rsid w:val="00466B88"/>
    <w:rsid w:val="00466C94"/>
    <w:rsid w:val="00466CAE"/>
    <w:rsid w:val="00466EA0"/>
    <w:rsid w:val="00466EE4"/>
    <w:rsid w:val="004675B6"/>
    <w:rsid w:val="00467E74"/>
    <w:rsid w:val="004701EB"/>
    <w:rsid w:val="00470263"/>
    <w:rsid w:val="0047069E"/>
    <w:rsid w:val="00470C9F"/>
    <w:rsid w:val="004711CD"/>
    <w:rsid w:val="0047153B"/>
    <w:rsid w:val="004718B3"/>
    <w:rsid w:val="00471DAD"/>
    <w:rsid w:val="00471DC7"/>
    <w:rsid w:val="00472028"/>
    <w:rsid w:val="0047240C"/>
    <w:rsid w:val="00472815"/>
    <w:rsid w:val="00472888"/>
    <w:rsid w:val="004729DB"/>
    <w:rsid w:val="004731E5"/>
    <w:rsid w:val="004733AC"/>
    <w:rsid w:val="00473593"/>
    <w:rsid w:val="0047383D"/>
    <w:rsid w:val="00473CB8"/>
    <w:rsid w:val="00473EDF"/>
    <w:rsid w:val="00473F06"/>
    <w:rsid w:val="00474046"/>
    <w:rsid w:val="00474106"/>
    <w:rsid w:val="004743C6"/>
    <w:rsid w:val="00474595"/>
    <w:rsid w:val="004749CC"/>
    <w:rsid w:val="00474DAD"/>
    <w:rsid w:val="00474FE6"/>
    <w:rsid w:val="0047539A"/>
    <w:rsid w:val="0047543D"/>
    <w:rsid w:val="00475697"/>
    <w:rsid w:val="0047594C"/>
    <w:rsid w:val="004759ED"/>
    <w:rsid w:val="004761AA"/>
    <w:rsid w:val="004762C7"/>
    <w:rsid w:val="004765D8"/>
    <w:rsid w:val="00476AA8"/>
    <w:rsid w:val="00476BD8"/>
    <w:rsid w:val="00476BDF"/>
    <w:rsid w:val="00477198"/>
    <w:rsid w:val="0047726F"/>
    <w:rsid w:val="00477646"/>
    <w:rsid w:val="004776DB"/>
    <w:rsid w:val="00477770"/>
    <w:rsid w:val="00477A13"/>
    <w:rsid w:val="00477A6C"/>
    <w:rsid w:val="00477B0E"/>
    <w:rsid w:val="00477C26"/>
    <w:rsid w:val="0048000F"/>
    <w:rsid w:val="0048026F"/>
    <w:rsid w:val="00480A1A"/>
    <w:rsid w:val="00480AA5"/>
    <w:rsid w:val="00480DB8"/>
    <w:rsid w:val="004810AE"/>
    <w:rsid w:val="00481492"/>
    <w:rsid w:val="004815E6"/>
    <w:rsid w:val="00481609"/>
    <w:rsid w:val="00482142"/>
    <w:rsid w:val="004821DC"/>
    <w:rsid w:val="00482F7B"/>
    <w:rsid w:val="00483325"/>
    <w:rsid w:val="0048341C"/>
    <w:rsid w:val="004836DB"/>
    <w:rsid w:val="00483AA0"/>
    <w:rsid w:val="00483AE6"/>
    <w:rsid w:val="00483E9C"/>
    <w:rsid w:val="004846E1"/>
    <w:rsid w:val="004846F4"/>
    <w:rsid w:val="004847B6"/>
    <w:rsid w:val="00484AC3"/>
    <w:rsid w:val="00484BB0"/>
    <w:rsid w:val="00484D8C"/>
    <w:rsid w:val="004850B5"/>
    <w:rsid w:val="004851C0"/>
    <w:rsid w:val="004852A4"/>
    <w:rsid w:val="004853EF"/>
    <w:rsid w:val="0048580C"/>
    <w:rsid w:val="00485E33"/>
    <w:rsid w:val="004867F9"/>
    <w:rsid w:val="00486B8F"/>
    <w:rsid w:val="00486E63"/>
    <w:rsid w:val="00486FA3"/>
    <w:rsid w:val="004870E7"/>
    <w:rsid w:val="0048791A"/>
    <w:rsid w:val="0048797E"/>
    <w:rsid w:val="00487A4C"/>
    <w:rsid w:val="004902A0"/>
    <w:rsid w:val="00490971"/>
    <w:rsid w:val="0049102F"/>
    <w:rsid w:val="004910CF"/>
    <w:rsid w:val="004913BD"/>
    <w:rsid w:val="004915DF"/>
    <w:rsid w:val="0049177A"/>
    <w:rsid w:val="004918EE"/>
    <w:rsid w:val="00491A8A"/>
    <w:rsid w:val="00491E74"/>
    <w:rsid w:val="00492A31"/>
    <w:rsid w:val="00492A75"/>
    <w:rsid w:val="00492AD6"/>
    <w:rsid w:val="00492E0C"/>
    <w:rsid w:val="004934EF"/>
    <w:rsid w:val="0049390D"/>
    <w:rsid w:val="00493B93"/>
    <w:rsid w:val="00493D29"/>
    <w:rsid w:val="00493DD4"/>
    <w:rsid w:val="00493DEA"/>
    <w:rsid w:val="00494239"/>
    <w:rsid w:val="00494402"/>
    <w:rsid w:val="004944EE"/>
    <w:rsid w:val="004946DB"/>
    <w:rsid w:val="00494B4F"/>
    <w:rsid w:val="00494CC6"/>
    <w:rsid w:val="004955BC"/>
    <w:rsid w:val="004959E2"/>
    <w:rsid w:val="00495A42"/>
    <w:rsid w:val="0049648D"/>
    <w:rsid w:val="004965B0"/>
    <w:rsid w:val="00496B94"/>
    <w:rsid w:val="00496DD5"/>
    <w:rsid w:val="00497126"/>
    <w:rsid w:val="004971B0"/>
    <w:rsid w:val="0049744D"/>
    <w:rsid w:val="00497734"/>
    <w:rsid w:val="00497975"/>
    <w:rsid w:val="004A0712"/>
    <w:rsid w:val="004A0846"/>
    <w:rsid w:val="004A085C"/>
    <w:rsid w:val="004A09E9"/>
    <w:rsid w:val="004A1935"/>
    <w:rsid w:val="004A19C4"/>
    <w:rsid w:val="004A1AED"/>
    <w:rsid w:val="004A1D66"/>
    <w:rsid w:val="004A1DB9"/>
    <w:rsid w:val="004A1F97"/>
    <w:rsid w:val="004A1FFF"/>
    <w:rsid w:val="004A21A2"/>
    <w:rsid w:val="004A2387"/>
    <w:rsid w:val="004A263C"/>
    <w:rsid w:val="004A2796"/>
    <w:rsid w:val="004A2F21"/>
    <w:rsid w:val="004A2F68"/>
    <w:rsid w:val="004A30F0"/>
    <w:rsid w:val="004A391D"/>
    <w:rsid w:val="004A3924"/>
    <w:rsid w:val="004A3983"/>
    <w:rsid w:val="004A40F1"/>
    <w:rsid w:val="004A40F7"/>
    <w:rsid w:val="004A4137"/>
    <w:rsid w:val="004A42AA"/>
    <w:rsid w:val="004A4576"/>
    <w:rsid w:val="004A4702"/>
    <w:rsid w:val="004A4A19"/>
    <w:rsid w:val="004A4AFF"/>
    <w:rsid w:val="004A5505"/>
    <w:rsid w:val="004A568F"/>
    <w:rsid w:val="004A5F58"/>
    <w:rsid w:val="004A6828"/>
    <w:rsid w:val="004A6FAA"/>
    <w:rsid w:val="004A7031"/>
    <w:rsid w:val="004A70B9"/>
    <w:rsid w:val="004A70CE"/>
    <w:rsid w:val="004A724D"/>
    <w:rsid w:val="004A7CFA"/>
    <w:rsid w:val="004A7D31"/>
    <w:rsid w:val="004A7E10"/>
    <w:rsid w:val="004B00B1"/>
    <w:rsid w:val="004B0717"/>
    <w:rsid w:val="004B0B8A"/>
    <w:rsid w:val="004B0C69"/>
    <w:rsid w:val="004B0FAF"/>
    <w:rsid w:val="004B136A"/>
    <w:rsid w:val="004B189F"/>
    <w:rsid w:val="004B1E90"/>
    <w:rsid w:val="004B1EEC"/>
    <w:rsid w:val="004B20B6"/>
    <w:rsid w:val="004B2114"/>
    <w:rsid w:val="004B2229"/>
    <w:rsid w:val="004B239D"/>
    <w:rsid w:val="004B24DD"/>
    <w:rsid w:val="004B2517"/>
    <w:rsid w:val="004B2624"/>
    <w:rsid w:val="004B2DCC"/>
    <w:rsid w:val="004B303A"/>
    <w:rsid w:val="004B3224"/>
    <w:rsid w:val="004B340D"/>
    <w:rsid w:val="004B352B"/>
    <w:rsid w:val="004B3D75"/>
    <w:rsid w:val="004B3E69"/>
    <w:rsid w:val="004B44EB"/>
    <w:rsid w:val="004B45ED"/>
    <w:rsid w:val="004B5148"/>
    <w:rsid w:val="004B5275"/>
    <w:rsid w:val="004B53AE"/>
    <w:rsid w:val="004B53C1"/>
    <w:rsid w:val="004B56B9"/>
    <w:rsid w:val="004B5706"/>
    <w:rsid w:val="004B5C1B"/>
    <w:rsid w:val="004B6825"/>
    <w:rsid w:val="004B6EBD"/>
    <w:rsid w:val="004B6F69"/>
    <w:rsid w:val="004B729F"/>
    <w:rsid w:val="004B76A0"/>
    <w:rsid w:val="004B7ACD"/>
    <w:rsid w:val="004B7D1A"/>
    <w:rsid w:val="004B7F94"/>
    <w:rsid w:val="004C0458"/>
    <w:rsid w:val="004C050F"/>
    <w:rsid w:val="004C07C7"/>
    <w:rsid w:val="004C07D4"/>
    <w:rsid w:val="004C0E83"/>
    <w:rsid w:val="004C0EEE"/>
    <w:rsid w:val="004C1134"/>
    <w:rsid w:val="004C11EE"/>
    <w:rsid w:val="004C1295"/>
    <w:rsid w:val="004C16FA"/>
    <w:rsid w:val="004C1AEC"/>
    <w:rsid w:val="004C1C48"/>
    <w:rsid w:val="004C1D90"/>
    <w:rsid w:val="004C1D9E"/>
    <w:rsid w:val="004C21D3"/>
    <w:rsid w:val="004C2402"/>
    <w:rsid w:val="004C24BC"/>
    <w:rsid w:val="004C24D6"/>
    <w:rsid w:val="004C302D"/>
    <w:rsid w:val="004C3462"/>
    <w:rsid w:val="004C3997"/>
    <w:rsid w:val="004C3BBF"/>
    <w:rsid w:val="004C3C01"/>
    <w:rsid w:val="004C3DCF"/>
    <w:rsid w:val="004C3EC3"/>
    <w:rsid w:val="004C40AD"/>
    <w:rsid w:val="004C43F6"/>
    <w:rsid w:val="004C4BDC"/>
    <w:rsid w:val="004C4D4D"/>
    <w:rsid w:val="004C4F9D"/>
    <w:rsid w:val="004C50C3"/>
    <w:rsid w:val="004C53FA"/>
    <w:rsid w:val="004C5714"/>
    <w:rsid w:val="004C5906"/>
    <w:rsid w:val="004C5C5C"/>
    <w:rsid w:val="004C6186"/>
    <w:rsid w:val="004C644E"/>
    <w:rsid w:val="004C6A72"/>
    <w:rsid w:val="004C6E04"/>
    <w:rsid w:val="004C6EC0"/>
    <w:rsid w:val="004C7B3F"/>
    <w:rsid w:val="004C7BAF"/>
    <w:rsid w:val="004C7CC4"/>
    <w:rsid w:val="004C7D78"/>
    <w:rsid w:val="004D018E"/>
    <w:rsid w:val="004D0349"/>
    <w:rsid w:val="004D0DC4"/>
    <w:rsid w:val="004D1056"/>
    <w:rsid w:val="004D1260"/>
    <w:rsid w:val="004D167C"/>
    <w:rsid w:val="004D19C5"/>
    <w:rsid w:val="004D1E82"/>
    <w:rsid w:val="004D235D"/>
    <w:rsid w:val="004D2670"/>
    <w:rsid w:val="004D2995"/>
    <w:rsid w:val="004D2C46"/>
    <w:rsid w:val="004D327C"/>
    <w:rsid w:val="004D3799"/>
    <w:rsid w:val="004D3A27"/>
    <w:rsid w:val="004D40CE"/>
    <w:rsid w:val="004D4562"/>
    <w:rsid w:val="004D45BF"/>
    <w:rsid w:val="004D4A13"/>
    <w:rsid w:val="004D4B57"/>
    <w:rsid w:val="004D4B88"/>
    <w:rsid w:val="004D4B9E"/>
    <w:rsid w:val="004D4C8C"/>
    <w:rsid w:val="004D4C9D"/>
    <w:rsid w:val="004D4CD4"/>
    <w:rsid w:val="004D4CE7"/>
    <w:rsid w:val="004D4D9C"/>
    <w:rsid w:val="004D56B8"/>
    <w:rsid w:val="004D5770"/>
    <w:rsid w:val="004D5838"/>
    <w:rsid w:val="004D5AF8"/>
    <w:rsid w:val="004D5D40"/>
    <w:rsid w:val="004D5E64"/>
    <w:rsid w:val="004D6268"/>
    <w:rsid w:val="004D62A7"/>
    <w:rsid w:val="004D6526"/>
    <w:rsid w:val="004D669C"/>
    <w:rsid w:val="004D6E5C"/>
    <w:rsid w:val="004D70C5"/>
    <w:rsid w:val="004D7228"/>
    <w:rsid w:val="004D7255"/>
    <w:rsid w:val="004D77A4"/>
    <w:rsid w:val="004D790B"/>
    <w:rsid w:val="004D7C92"/>
    <w:rsid w:val="004D7EAE"/>
    <w:rsid w:val="004D7F94"/>
    <w:rsid w:val="004E087F"/>
    <w:rsid w:val="004E08AD"/>
    <w:rsid w:val="004E0A50"/>
    <w:rsid w:val="004E0CEA"/>
    <w:rsid w:val="004E0DA0"/>
    <w:rsid w:val="004E0E6B"/>
    <w:rsid w:val="004E105A"/>
    <w:rsid w:val="004E11CA"/>
    <w:rsid w:val="004E120C"/>
    <w:rsid w:val="004E1501"/>
    <w:rsid w:val="004E19D4"/>
    <w:rsid w:val="004E211F"/>
    <w:rsid w:val="004E22BC"/>
    <w:rsid w:val="004E2468"/>
    <w:rsid w:val="004E2664"/>
    <w:rsid w:val="004E3643"/>
    <w:rsid w:val="004E3701"/>
    <w:rsid w:val="004E37F5"/>
    <w:rsid w:val="004E3FEE"/>
    <w:rsid w:val="004E42A2"/>
    <w:rsid w:val="004E4804"/>
    <w:rsid w:val="004E53E2"/>
    <w:rsid w:val="004E5940"/>
    <w:rsid w:val="004E5B38"/>
    <w:rsid w:val="004E5CD0"/>
    <w:rsid w:val="004E678B"/>
    <w:rsid w:val="004E6957"/>
    <w:rsid w:val="004E69F8"/>
    <w:rsid w:val="004E6A70"/>
    <w:rsid w:val="004E6B15"/>
    <w:rsid w:val="004E6C94"/>
    <w:rsid w:val="004E700B"/>
    <w:rsid w:val="004E7070"/>
    <w:rsid w:val="004E713A"/>
    <w:rsid w:val="004E726A"/>
    <w:rsid w:val="004E7325"/>
    <w:rsid w:val="004E7699"/>
    <w:rsid w:val="004F0104"/>
    <w:rsid w:val="004F0118"/>
    <w:rsid w:val="004F0338"/>
    <w:rsid w:val="004F0638"/>
    <w:rsid w:val="004F0913"/>
    <w:rsid w:val="004F0C83"/>
    <w:rsid w:val="004F0D39"/>
    <w:rsid w:val="004F11A5"/>
    <w:rsid w:val="004F1386"/>
    <w:rsid w:val="004F1864"/>
    <w:rsid w:val="004F1C1B"/>
    <w:rsid w:val="004F1EE9"/>
    <w:rsid w:val="004F1FE2"/>
    <w:rsid w:val="004F218D"/>
    <w:rsid w:val="004F2284"/>
    <w:rsid w:val="004F22B6"/>
    <w:rsid w:val="004F26A8"/>
    <w:rsid w:val="004F287D"/>
    <w:rsid w:val="004F2A1F"/>
    <w:rsid w:val="004F3184"/>
    <w:rsid w:val="004F3315"/>
    <w:rsid w:val="004F3AC9"/>
    <w:rsid w:val="004F3FCC"/>
    <w:rsid w:val="004F410F"/>
    <w:rsid w:val="004F44A3"/>
    <w:rsid w:val="004F4A35"/>
    <w:rsid w:val="004F4E51"/>
    <w:rsid w:val="004F6363"/>
    <w:rsid w:val="004F6520"/>
    <w:rsid w:val="004F66BC"/>
    <w:rsid w:val="004F6958"/>
    <w:rsid w:val="004F6F05"/>
    <w:rsid w:val="004F71C4"/>
    <w:rsid w:val="004F7729"/>
    <w:rsid w:val="004F7B5D"/>
    <w:rsid w:val="004F7B80"/>
    <w:rsid w:val="004F7BEA"/>
    <w:rsid w:val="004F7C2C"/>
    <w:rsid w:val="004F7D81"/>
    <w:rsid w:val="004F7D89"/>
    <w:rsid w:val="004F7F55"/>
    <w:rsid w:val="005000E7"/>
    <w:rsid w:val="00500171"/>
    <w:rsid w:val="0050044A"/>
    <w:rsid w:val="0050047D"/>
    <w:rsid w:val="0050063D"/>
    <w:rsid w:val="00500712"/>
    <w:rsid w:val="00500A5D"/>
    <w:rsid w:val="00500AD2"/>
    <w:rsid w:val="00500BDE"/>
    <w:rsid w:val="00500CB3"/>
    <w:rsid w:val="00500FB2"/>
    <w:rsid w:val="005010EE"/>
    <w:rsid w:val="005014AD"/>
    <w:rsid w:val="0050166F"/>
    <w:rsid w:val="005019BE"/>
    <w:rsid w:val="00501D4F"/>
    <w:rsid w:val="00501D9A"/>
    <w:rsid w:val="005025AF"/>
    <w:rsid w:val="00502AE3"/>
    <w:rsid w:val="00502B36"/>
    <w:rsid w:val="00502CC0"/>
    <w:rsid w:val="005030EA"/>
    <w:rsid w:val="005035C5"/>
    <w:rsid w:val="005036F3"/>
    <w:rsid w:val="005044EF"/>
    <w:rsid w:val="00504B8F"/>
    <w:rsid w:val="00504C82"/>
    <w:rsid w:val="0050523A"/>
    <w:rsid w:val="00505A13"/>
    <w:rsid w:val="00505AC1"/>
    <w:rsid w:val="00505DA0"/>
    <w:rsid w:val="00505DA7"/>
    <w:rsid w:val="0050625C"/>
    <w:rsid w:val="00507041"/>
    <w:rsid w:val="005071B2"/>
    <w:rsid w:val="005073B3"/>
    <w:rsid w:val="00510025"/>
    <w:rsid w:val="00510065"/>
    <w:rsid w:val="00510478"/>
    <w:rsid w:val="0051066D"/>
    <w:rsid w:val="0051067E"/>
    <w:rsid w:val="00510C8B"/>
    <w:rsid w:val="005111F7"/>
    <w:rsid w:val="00511425"/>
    <w:rsid w:val="00511653"/>
    <w:rsid w:val="00511772"/>
    <w:rsid w:val="00511B64"/>
    <w:rsid w:val="00511EF5"/>
    <w:rsid w:val="00512114"/>
    <w:rsid w:val="005121A6"/>
    <w:rsid w:val="00512642"/>
    <w:rsid w:val="005126FA"/>
    <w:rsid w:val="00512DAD"/>
    <w:rsid w:val="00512E89"/>
    <w:rsid w:val="00512FA8"/>
    <w:rsid w:val="005130CD"/>
    <w:rsid w:val="00513161"/>
    <w:rsid w:val="00513393"/>
    <w:rsid w:val="00513750"/>
    <w:rsid w:val="00513C49"/>
    <w:rsid w:val="0051454A"/>
    <w:rsid w:val="005145EB"/>
    <w:rsid w:val="00514649"/>
    <w:rsid w:val="00514D60"/>
    <w:rsid w:val="00514DBB"/>
    <w:rsid w:val="00515015"/>
    <w:rsid w:val="00515524"/>
    <w:rsid w:val="0051561B"/>
    <w:rsid w:val="00515C15"/>
    <w:rsid w:val="00515C2C"/>
    <w:rsid w:val="00515D01"/>
    <w:rsid w:val="00515E38"/>
    <w:rsid w:val="00515F60"/>
    <w:rsid w:val="00515F9F"/>
    <w:rsid w:val="005160CD"/>
    <w:rsid w:val="005164E1"/>
    <w:rsid w:val="0051654A"/>
    <w:rsid w:val="00516CE5"/>
    <w:rsid w:val="0051702B"/>
    <w:rsid w:val="0051729A"/>
    <w:rsid w:val="00517457"/>
    <w:rsid w:val="005174C4"/>
    <w:rsid w:val="005175C3"/>
    <w:rsid w:val="00517A86"/>
    <w:rsid w:val="00517B3D"/>
    <w:rsid w:val="0052003B"/>
    <w:rsid w:val="00520201"/>
    <w:rsid w:val="0052054D"/>
    <w:rsid w:val="00520D89"/>
    <w:rsid w:val="00520E80"/>
    <w:rsid w:val="00520EEA"/>
    <w:rsid w:val="0052114B"/>
    <w:rsid w:val="00521256"/>
    <w:rsid w:val="005213D7"/>
    <w:rsid w:val="005214FC"/>
    <w:rsid w:val="00521947"/>
    <w:rsid w:val="0052213C"/>
    <w:rsid w:val="00522212"/>
    <w:rsid w:val="005223DD"/>
    <w:rsid w:val="0052258A"/>
    <w:rsid w:val="005229B3"/>
    <w:rsid w:val="00522F0B"/>
    <w:rsid w:val="00523229"/>
    <w:rsid w:val="0052329F"/>
    <w:rsid w:val="00523DBC"/>
    <w:rsid w:val="00523F8B"/>
    <w:rsid w:val="0052420D"/>
    <w:rsid w:val="00524BED"/>
    <w:rsid w:val="00524C1C"/>
    <w:rsid w:val="00524EF4"/>
    <w:rsid w:val="00525366"/>
    <w:rsid w:val="005256DD"/>
    <w:rsid w:val="005256E4"/>
    <w:rsid w:val="005257C2"/>
    <w:rsid w:val="00525AE1"/>
    <w:rsid w:val="00525F7C"/>
    <w:rsid w:val="005264BC"/>
    <w:rsid w:val="005265B3"/>
    <w:rsid w:val="00526620"/>
    <w:rsid w:val="00526DEC"/>
    <w:rsid w:val="00526FDA"/>
    <w:rsid w:val="00526FE6"/>
    <w:rsid w:val="00527376"/>
    <w:rsid w:val="00527663"/>
    <w:rsid w:val="00527BFB"/>
    <w:rsid w:val="00527CAC"/>
    <w:rsid w:val="00527FCD"/>
    <w:rsid w:val="005300CF"/>
    <w:rsid w:val="0053026F"/>
    <w:rsid w:val="0053048E"/>
    <w:rsid w:val="005304B0"/>
    <w:rsid w:val="0053065E"/>
    <w:rsid w:val="00530755"/>
    <w:rsid w:val="0053076D"/>
    <w:rsid w:val="00530995"/>
    <w:rsid w:val="00530AFA"/>
    <w:rsid w:val="00530B0E"/>
    <w:rsid w:val="00530CE3"/>
    <w:rsid w:val="00530DBD"/>
    <w:rsid w:val="0053121F"/>
    <w:rsid w:val="0053152C"/>
    <w:rsid w:val="0053167E"/>
    <w:rsid w:val="005316F1"/>
    <w:rsid w:val="005317B4"/>
    <w:rsid w:val="00531928"/>
    <w:rsid w:val="005319AF"/>
    <w:rsid w:val="00531CC0"/>
    <w:rsid w:val="00531D87"/>
    <w:rsid w:val="005321DC"/>
    <w:rsid w:val="005326F1"/>
    <w:rsid w:val="00533079"/>
    <w:rsid w:val="005330F0"/>
    <w:rsid w:val="00533223"/>
    <w:rsid w:val="00533282"/>
    <w:rsid w:val="0053339A"/>
    <w:rsid w:val="00533647"/>
    <w:rsid w:val="00533C74"/>
    <w:rsid w:val="00533F89"/>
    <w:rsid w:val="0053443C"/>
    <w:rsid w:val="0053445A"/>
    <w:rsid w:val="0053459C"/>
    <w:rsid w:val="00534679"/>
    <w:rsid w:val="00534FF8"/>
    <w:rsid w:val="005352AE"/>
    <w:rsid w:val="00535A1A"/>
    <w:rsid w:val="005364F7"/>
    <w:rsid w:val="00536951"/>
    <w:rsid w:val="005371A4"/>
    <w:rsid w:val="00537274"/>
    <w:rsid w:val="0053741A"/>
    <w:rsid w:val="0053759A"/>
    <w:rsid w:val="00537EA1"/>
    <w:rsid w:val="005400F4"/>
    <w:rsid w:val="005401E4"/>
    <w:rsid w:val="00540B1D"/>
    <w:rsid w:val="00540D5D"/>
    <w:rsid w:val="00540D7C"/>
    <w:rsid w:val="005416A4"/>
    <w:rsid w:val="00542210"/>
    <w:rsid w:val="00542259"/>
    <w:rsid w:val="0054233A"/>
    <w:rsid w:val="00543541"/>
    <w:rsid w:val="00543D90"/>
    <w:rsid w:val="00543E58"/>
    <w:rsid w:val="005442F4"/>
    <w:rsid w:val="005448D9"/>
    <w:rsid w:val="00544BC1"/>
    <w:rsid w:val="00544CC4"/>
    <w:rsid w:val="00544D4D"/>
    <w:rsid w:val="00544E9E"/>
    <w:rsid w:val="005458EB"/>
    <w:rsid w:val="00545EFD"/>
    <w:rsid w:val="00546121"/>
    <w:rsid w:val="0054676A"/>
    <w:rsid w:val="00546C77"/>
    <w:rsid w:val="00546D36"/>
    <w:rsid w:val="00547143"/>
    <w:rsid w:val="005475A9"/>
    <w:rsid w:val="005477D4"/>
    <w:rsid w:val="00547BEE"/>
    <w:rsid w:val="00547BF4"/>
    <w:rsid w:val="00547E61"/>
    <w:rsid w:val="0055044B"/>
    <w:rsid w:val="00550CA7"/>
    <w:rsid w:val="00550D86"/>
    <w:rsid w:val="00550E0B"/>
    <w:rsid w:val="00550FC0"/>
    <w:rsid w:val="00551097"/>
    <w:rsid w:val="005513E1"/>
    <w:rsid w:val="00551788"/>
    <w:rsid w:val="005518BF"/>
    <w:rsid w:val="00551BB2"/>
    <w:rsid w:val="005520A0"/>
    <w:rsid w:val="00552181"/>
    <w:rsid w:val="00552231"/>
    <w:rsid w:val="00552340"/>
    <w:rsid w:val="00552496"/>
    <w:rsid w:val="00552584"/>
    <w:rsid w:val="0055258C"/>
    <w:rsid w:val="00552FD0"/>
    <w:rsid w:val="00553444"/>
    <w:rsid w:val="005536F3"/>
    <w:rsid w:val="00553833"/>
    <w:rsid w:val="00553FA8"/>
    <w:rsid w:val="005540E5"/>
    <w:rsid w:val="005541E6"/>
    <w:rsid w:val="00554244"/>
    <w:rsid w:val="0055445C"/>
    <w:rsid w:val="005547AD"/>
    <w:rsid w:val="005549F0"/>
    <w:rsid w:val="00554C78"/>
    <w:rsid w:val="00554D85"/>
    <w:rsid w:val="00555354"/>
    <w:rsid w:val="005555FC"/>
    <w:rsid w:val="005556E0"/>
    <w:rsid w:val="005558E6"/>
    <w:rsid w:val="00555CCE"/>
    <w:rsid w:val="00555D99"/>
    <w:rsid w:val="00555ED0"/>
    <w:rsid w:val="00556698"/>
    <w:rsid w:val="0055672C"/>
    <w:rsid w:val="005569AA"/>
    <w:rsid w:val="00556A44"/>
    <w:rsid w:val="005571BD"/>
    <w:rsid w:val="005577A4"/>
    <w:rsid w:val="005577C5"/>
    <w:rsid w:val="00557BCE"/>
    <w:rsid w:val="00557E1F"/>
    <w:rsid w:val="00560445"/>
    <w:rsid w:val="00560728"/>
    <w:rsid w:val="0056074A"/>
    <w:rsid w:val="005607CF"/>
    <w:rsid w:val="005608FA"/>
    <w:rsid w:val="005609DA"/>
    <w:rsid w:val="00560B00"/>
    <w:rsid w:val="00560C77"/>
    <w:rsid w:val="00560DE6"/>
    <w:rsid w:val="0056113D"/>
    <w:rsid w:val="00561A67"/>
    <w:rsid w:val="00561D50"/>
    <w:rsid w:val="00561DBA"/>
    <w:rsid w:val="00562276"/>
    <w:rsid w:val="00562542"/>
    <w:rsid w:val="005626F9"/>
    <w:rsid w:val="00562737"/>
    <w:rsid w:val="00562A6C"/>
    <w:rsid w:val="00562C2D"/>
    <w:rsid w:val="00562CC3"/>
    <w:rsid w:val="00562ED1"/>
    <w:rsid w:val="00563451"/>
    <w:rsid w:val="00563A53"/>
    <w:rsid w:val="0056414B"/>
    <w:rsid w:val="005645B4"/>
    <w:rsid w:val="00564C1B"/>
    <w:rsid w:val="00565367"/>
    <w:rsid w:val="00565888"/>
    <w:rsid w:val="00566397"/>
    <w:rsid w:val="00566654"/>
    <w:rsid w:val="00566831"/>
    <w:rsid w:val="005669EC"/>
    <w:rsid w:val="00566B43"/>
    <w:rsid w:val="00566B8A"/>
    <w:rsid w:val="00566BCD"/>
    <w:rsid w:val="00566F28"/>
    <w:rsid w:val="00567105"/>
    <w:rsid w:val="00567672"/>
    <w:rsid w:val="0056795F"/>
    <w:rsid w:val="00567971"/>
    <w:rsid w:val="00567AAC"/>
    <w:rsid w:val="00570B04"/>
    <w:rsid w:val="00570D92"/>
    <w:rsid w:val="00570E1D"/>
    <w:rsid w:val="00570E25"/>
    <w:rsid w:val="005710AA"/>
    <w:rsid w:val="005713DA"/>
    <w:rsid w:val="005718D1"/>
    <w:rsid w:val="00571BBF"/>
    <w:rsid w:val="00571C8B"/>
    <w:rsid w:val="00571E9C"/>
    <w:rsid w:val="005720E0"/>
    <w:rsid w:val="0057229B"/>
    <w:rsid w:val="0057250A"/>
    <w:rsid w:val="005728CC"/>
    <w:rsid w:val="00572920"/>
    <w:rsid w:val="00572C5D"/>
    <w:rsid w:val="005735F1"/>
    <w:rsid w:val="005739E7"/>
    <w:rsid w:val="00573B1D"/>
    <w:rsid w:val="00573F41"/>
    <w:rsid w:val="0057400D"/>
    <w:rsid w:val="0057424C"/>
    <w:rsid w:val="0057438F"/>
    <w:rsid w:val="00574631"/>
    <w:rsid w:val="005747DC"/>
    <w:rsid w:val="0057529C"/>
    <w:rsid w:val="00575520"/>
    <w:rsid w:val="00575769"/>
    <w:rsid w:val="005757A7"/>
    <w:rsid w:val="00575C1F"/>
    <w:rsid w:val="00575C76"/>
    <w:rsid w:val="005762D7"/>
    <w:rsid w:val="00576474"/>
    <w:rsid w:val="00576A25"/>
    <w:rsid w:val="00576CCA"/>
    <w:rsid w:val="00576E56"/>
    <w:rsid w:val="005772C1"/>
    <w:rsid w:val="00577320"/>
    <w:rsid w:val="005773EB"/>
    <w:rsid w:val="0057798F"/>
    <w:rsid w:val="005800AB"/>
    <w:rsid w:val="005801FE"/>
    <w:rsid w:val="00580660"/>
    <w:rsid w:val="00580824"/>
    <w:rsid w:val="005809FC"/>
    <w:rsid w:val="00580A8A"/>
    <w:rsid w:val="00580B4A"/>
    <w:rsid w:val="00580F9A"/>
    <w:rsid w:val="0058114C"/>
    <w:rsid w:val="00581A74"/>
    <w:rsid w:val="0058216D"/>
    <w:rsid w:val="005821E7"/>
    <w:rsid w:val="00582459"/>
    <w:rsid w:val="0058258C"/>
    <w:rsid w:val="00582F23"/>
    <w:rsid w:val="00583AB4"/>
    <w:rsid w:val="00583ADF"/>
    <w:rsid w:val="00583D49"/>
    <w:rsid w:val="00583DC7"/>
    <w:rsid w:val="00583F00"/>
    <w:rsid w:val="005840F2"/>
    <w:rsid w:val="00584193"/>
    <w:rsid w:val="00584343"/>
    <w:rsid w:val="0058447B"/>
    <w:rsid w:val="005844D9"/>
    <w:rsid w:val="00584621"/>
    <w:rsid w:val="00584720"/>
    <w:rsid w:val="005848D2"/>
    <w:rsid w:val="00584981"/>
    <w:rsid w:val="005849B7"/>
    <w:rsid w:val="005851AB"/>
    <w:rsid w:val="0058538C"/>
    <w:rsid w:val="005856E5"/>
    <w:rsid w:val="00585C7B"/>
    <w:rsid w:val="00586086"/>
    <w:rsid w:val="005861E0"/>
    <w:rsid w:val="005862E3"/>
    <w:rsid w:val="0058632E"/>
    <w:rsid w:val="00586877"/>
    <w:rsid w:val="005868C0"/>
    <w:rsid w:val="005869D5"/>
    <w:rsid w:val="00586F58"/>
    <w:rsid w:val="005876F3"/>
    <w:rsid w:val="0058795E"/>
    <w:rsid w:val="00587AA8"/>
    <w:rsid w:val="00587E47"/>
    <w:rsid w:val="00587F54"/>
    <w:rsid w:val="00590B4A"/>
    <w:rsid w:val="00590E0E"/>
    <w:rsid w:val="00590FB1"/>
    <w:rsid w:val="00591235"/>
    <w:rsid w:val="0059150A"/>
    <w:rsid w:val="005915E1"/>
    <w:rsid w:val="00591863"/>
    <w:rsid w:val="00591865"/>
    <w:rsid w:val="00591937"/>
    <w:rsid w:val="00591E38"/>
    <w:rsid w:val="005920A8"/>
    <w:rsid w:val="0059227D"/>
    <w:rsid w:val="0059229F"/>
    <w:rsid w:val="005922A7"/>
    <w:rsid w:val="005922E8"/>
    <w:rsid w:val="00592405"/>
    <w:rsid w:val="0059252D"/>
    <w:rsid w:val="0059263C"/>
    <w:rsid w:val="00592734"/>
    <w:rsid w:val="005928EB"/>
    <w:rsid w:val="00592A8D"/>
    <w:rsid w:val="00592AAC"/>
    <w:rsid w:val="00592AB0"/>
    <w:rsid w:val="00592B0F"/>
    <w:rsid w:val="00592C4D"/>
    <w:rsid w:val="00592EAB"/>
    <w:rsid w:val="00593B6F"/>
    <w:rsid w:val="00593B9F"/>
    <w:rsid w:val="00593CC5"/>
    <w:rsid w:val="00593F52"/>
    <w:rsid w:val="005942F6"/>
    <w:rsid w:val="005943C9"/>
    <w:rsid w:val="00594418"/>
    <w:rsid w:val="00594C20"/>
    <w:rsid w:val="00594DE6"/>
    <w:rsid w:val="00594E5F"/>
    <w:rsid w:val="00594F03"/>
    <w:rsid w:val="00595362"/>
    <w:rsid w:val="005954BB"/>
    <w:rsid w:val="0059558F"/>
    <w:rsid w:val="00595D5F"/>
    <w:rsid w:val="0059637F"/>
    <w:rsid w:val="00596441"/>
    <w:rsid w:val="00596515"/>
    <w:rsid w:val="00596550"/>
    <w:rsid w:val="0059664C"/>
    <w:rsid w:val="005966FA"/>
    <w:rsid w:val="00596826"/>
    <w:rsid w:val="00596B3A"/>
    <w:rsid w:val="00596B7E"/>
    <w:rsid w:val="00596B9B"/>
    <w:rsid w:val="00596C48"/>
    <w:rsid w:val="00596F54"/>
    <w:rsid w:val="005970E6"/>
    <w:rsid w:val="00597170"/>
    <w:rsid w:val="00597808"/>
    <w:rsid w:val="00597A0F"/>
    <w:rsid w:val="00597C7D"/>
    <w:rsid w:val="00597DE9"/>
    <w:rsid w:val="005A052C"/>
    <w:rsid w:val="005A08E9"/>
    <w:rsid w:val="005A1301"/>
    <w:rsid w:val="005A140D"/>
    <w:rsid w:val="005A1A20"/>
    <w:rsid w:val="005A1D4D"/>
    <w:rsid w:val="005A23E7"/>
    <w:rsid w:val="005A241F"/>
    <w:rsid w:val="005A2470"/>
    <w:rsid w:val="005A250B"/>
    <w:rsid w:val="005A277B"/>
    <w:rsid w:val="005A2ABF"/>
    <w:rsid w:val="005A2B92"/>
    <w:rsid w:val="005A2E4F"/>
    <w:rsid w:val="005A351E"/>
    <w:rsid w:val="005A354F"/>
    <w:rsid w:val="005A3CCA"/>
    <w:rsid w:val="005A3D5E"/>
    <w:rsid w:val="005A3DE2"/>
    <w:rsid w:val="005A4371"/>
    <w:rsid w:val="005A44C5"/>
    <w:rsid w:val="005A48B3"/>
    <w:rsid w:val="005A4F0E"/>
    <w:rsid w:val="005A5D64"/>
    <w:rsid w:val="005A5DE7"/>
    <w:rsid w:val="005A5E3E"/>
    <w:rsid w:val="005A6205"/>
    <w:rsid w:val="005A6458"/>
    <w:rsid w:val="005A7543"/>
    <w:rsid w:val="005A7C40"/>
    <w:rsid w:val="005B05D9"/>
    <w:rsid w:val="005B09EA"/>
    <w:rsid w:val="005B0D38"/>
    <w:rsid w:val="005B0E09"/>
    <w:rsid w:val="005B166F"/>
    <w:rsid w:val="005B169A"/>
    <w:rsid w:val="005B1A78"/>
    <w:rsid w:val="005B1E53"/>
    <w:rsid w:val="005B21E0"/>
    <w:rsid w:val="005B23F2"/>
    <w:rsid w:val="005B2601"/>
    <w:rsid w:val="005B2ABE"/>
    <w:rsid w:val="005B2CC8"/>
    <w:rsid w:val="005B2EF8"/>
    <w:rsid w:val="005B32C4"/>
    <w:rsid w:val="005B3C94"/>
    <w:rsid w:val="005B3F63"/>
    <w:rsid w:val="005B4181"/>
    <w:rsid w:val="005B438C"/>
    <w:rsid w:val="005B459A"/>
    <w:rsid w:val="005B46E2"/>
    <w:rsid w:val="005B4A1F"/>
    <w:rsid w:val="005B4ACC"/>
    <w:rsid w:val="005B4D54"/>
    <w:rsid w:val="005B5024"/>
    <w:rsid w:val="005B554C"/>
    <w:rsid w:val="005B580B"/>
    <w:rsid w:val="005B5883"/>
    <w:rsid w:val="005B5C5F"/>
    <w:rsid w:val="005B5D94"/>
    <w:rsid w:val="005B5EF6"/>
    <w:rsid w:val="005B6093"/>
    <w:rsid w:val="005B60C0"/>
    <w:rsid w:val="005B6362"/>
    <w:rsid w:val="005B684A"/>
    <w:rsid w:val="005B6901"/>
    <w:rsid w:val="005B6A35"/>
    <w:rsid w:val="005B6C45"/>
    <w:rsid w:val="005B6E85"/>
    <w:rsid w:val="005B7004"/>
    <w:rsid w:val="005B7384"/>
    <w:rsid w:val="005B7A54"/>
    <w:rsid w:val="005C0017"/>
    <w:rsid w:val="005C0107"/>
    <w:rsid w:val="005C0119"/>
    <w:rsid w:val="005C0139"/>
    <w:rsid w:val="005C0B15"/>
    <w:rsid w:val="005C0F24"/>
    <w:rsid w:val="005C106D"/>
    <w:rsid w:val="005C1174"/>
    <w:rsid w:val="005C15CF"/>
    <w:rsid w:val="005C1985"/>
    <w:rsid w:val="005C1C90"/>
    <w:rsid w:val="005C1F03"/>
    <w:rsid w:val="005C22C7"/>
    <w:rsid w:val="005C24FB"/>
    <w:rsid w:val="005C2A83"/>
    <w:rsid w:val="005C2FF1"/>
    <w:rsid w:val="005C3363"/>
    <w:rsid w:val="005C3B68"/>
    <w:rsid w:val="005C3CC4"/>
    <w:rsid w:val="005C3FCE"/>
    <w:rsid w:val="005C42FA"/>
    <w:rsid w:val="005C444B"/>
    <w:rsid w:val="005C453B"/>
    <w:rsid w:val="005C468B"/>
    <w:rsid w:val="005C475E"/>
    <w:rsid w:val="005C475F"/>
    <w:rsid w:val="005C4942"/>
    <w:rsid w:val="005C4DB3"/>
    <w:rsid w:val="005C4FD5"/>
    <w:rsid w:val="005C4FEE"/>
    <w:rsid w:val="005C50A5"/>
    <w:rsid w:val="005C5461"/>
    <w:rsid w:val="005C5579"/>
    <w:rsid w:val="005C5998"/>
    <w:rsid w:val="005C5B73"/>
    <w:rsid w:val="005C5EAE"/>
    <w:rsid w:val="005C601F"/>
    <w:rsid w:val="005C6243"/>
    <w:rsid w:val="005C62BF"/>
    <w:rsid w:val="005C674F"/>
    <w:rsid w:val="005C69E9"/>
    <w:rsid w:val="005C6C92"/>
    <w:rsid w:val="005C6E7A"/>
    <w:rsid w:val="005C6F41"/>
    <w:rsid w:val="005C7051"/>
    <w:rsid w:val="005C7B1D"/>
    <w:rsid w:val="005C7B41"/>
    <w:rsid w:val="005C7E05"/>
    <w:rsid w:val="005C7E58"/>
    <w:rsid w:val="005C7F7E"/>
    <w:rsid w:val="005D0001"/>
    <w:rsid w:val="005D03E9"/>
    <w:rsid w:val="005D04DE"/>
    <w:rsid w:val="005D056A"/>
    <w:rsid w:val="005D1472"/>
    <w:rsid w:val="005D14A2"/>
    <w:rsid w:val="005D18A8"/>
    <w:rsid w:val="005D1DBE"/>
    <w:rsid w:val="005D2246"/>
    <w:rsid w:val="005D2A09"/>
    <w:rsid w:val="005D2F59"/>
    <w:rsid w:val="005D31B7"/>
    <w:rsid w:val="005D36C2"/>
    <w:rsid w:val="005D3F24"/>
    <w:rsid w:val="005D448A"/>
    <w:rsid w:val="005D4551"/>
    <w:rsid w:val="005D4775"/>
    <w:rsid w:val="005D47FB"/>
    <w:rsid w:val="005D4870"/>
    <w:rsid w:val="005D4990"/>
    <w:rsid w:val="005D682D"/>
    <w:rsid w:val="005D699A"/>
    <w:rsid w:val="005D74E5"/>
    <w:rsid w:val="005D7838"/>
    <w:rsid w:val="005D795D"/>
    <w:rsid w:val="005D7B47"/>
    <w:rsid w:val="005D7D9B"/>
    <w:rsid w:val="005D7EF8"/>
    <w:rsid w:val="005D7F33"/>
    <w:rsid w:val="005E0318"/>
    <w:rsid w:val="005E0C68"/>
    <w:rsid w:val="005E0DB7"/>
    <w:rsid w:val="005E12EB"/>
    <w:rsid w:val="005E156A"/>
    <w:rsid w:val="005E1B1D"/>
    <w:rsid w:val="005E1BD2"/>
    <w:rsid w:val="005E1CCA"/>
    <w:rsid w:val="005E257F"/>
    <w:rsid w:val="005E265C"/>
    <w:rsid w:val="005E2D8F"/>
    <w:rsid w:val="005E3326"/>
    <w:rsid w:val="005E333D"/>
    <w:rsid w:val="005E33D9"/>
    <w:rsid w:val="005E3C27"/>
    <w:rsid w:val="005E3DF2"/>
    <w:rsid w:val="005E414C"/>
    <w:rsid w:val="005E4236"/>
    <w:rsid w:val="005E43CE"/>
    <w:rsid w:val="005E4D66"/>
    <w:rsid w:val="005E4F76"/>
    <w:rsid w:val="005E4F7D"/>
    <w:rsid w:val="005E4FFD"/>
    <w:rsid w:val="005E525E"/>
    <w:rsid w:val="005E5BE9"/>
    <w:rsid w:val="005E5D9C"/>
    <w:rsid w:val="005E64A5"/>
    <w:rsid w:val="005E684E"/>
    <w:rsid w:val="005E6AC3"/>
    <w:rsid w:val="005E6E84"/>
    <w:rsid w:val="005E7612"/>
    <w:rsid w:val="005F041D"/>
    <w:rsid w:val="005F0502"/>
    <w:rsid w:val="005F05C6"/>
    <w:rsid w:val="005F0691"/>
    <w:rsid w:val="005F0AAA"/>
    <w:rsid w:val="005F0F67"/>
    <w:rsid w:val="005F113F"/>
    <w:rsid w:val="005F1307"/>
    <w:rsid w:val="005F1316"/>
    <w:rsid w:val="005F1429"/>
    <w:rsid w:val="005F14DE"/>
    <w:rsid w:val="005F1556"/>
    <w:rsid w:val="005F15B1"/>
    <w:rsid w:val="005F164C"/>
    <w:rsid w:val="005F1769"/>
    <w:rsid w:val="005F1C3E"/>
    <w:rsid w:val="005F2119"/>
    <w:rsid w:val="005F243C"/>
    <w:rsid w:val="005F25D0"/>
    <w:rsid w:val="005F29A9"/>
    <w:rsid w:val="005F29B3"/>
    <w:rsid w:val="005F2C28"/>
    <w:rsid w:val="005F2C4A"/>
    <w:rsid w:val="005F30DB"/>
    <w:rsid w:val="005F358B"/>
    <w:rsid w:val="005F3848"/>
    <w:rsid w:val="005F38E5"/>
    <w:rsid w:val="005F397F"/>
    <w:rsid w:val="005F3990"/>
    <w:rsid w:val="005F3A1C"/>
    <w:rsid w:val="005F3E25"/>
    <w:rsid w:val="005F4271"/>
    <w:rsid w:val="005F4339"/>
    <w:rsid w:val="005F43FF"/>
    <w:rsid w:val="005F4790"/>
    <w:rsid w:val="005F4A38"/>
    <w:rsid w:val="005F4AF3"/>
    <w:rsid w:val="005F4CED"/>
    <w:rsid w:val="005F54C6"/>
    <w:rsid w:val="005F5552"/>
    <w:rsid w:val="005F56B9"/>
    <w:rsid w:val="005F580D"/>
    <w:rsid w:val="005F68E5"/>
    <w:rsid w:val="005F6BC8"/>
    <w:rsid w:val="005F6CB4"/>
    <w:rsid w:val="005F6DB1"/>
    <w:rsid w:val="005F778E"/>
    <w:rsid w:val="006007B3"/>
    <w:rsid w:val="00600A34"/>
    <w:rsid w:val="00600CEA"/>
    <w:rsid w:val="00600FE7"/>
    <w:rsid w:val="006011B8"/>
    <w:rsid w:val="0060136B"/>
    <w:rsid w:val="006013AA"/>
    <w:rsid w:val="006014D5"/>
    <w:rsid w:val="006016D1"/>
    <w:rsid w:val="006018DB"/>
    <w:rsid w:val="00601DFB"/>
    <w:rsid w:val="00602388"/>
    <w:rsid w:val="0060261F"/>
    <w:rsid w:val="00602A59"/>
    <w:rsid w:val="00602AB4"/>
    <w:rsid w:val="00602BEE"/>
    <w:rsid w:val="00602DFA"/>
    <w:rsid w:val="00603343"/>
    <w:rsid w:val="006037B7"/>
    <w:rsid w:val="0060381F"/>
    <w:rsid w:val="00603B84"/>
    <w:rsid w:val="00603BC5"/>
    <w:rsid w:val="00604803"/>
    <w:rsid w:val="00604ACC"/>
    <w:rsid w:val="00604AF1"/>
    <w:rsid w:val="0060584D"/>
    <w:rsid w:val="00605934"/>
    <w:rsid w:val="00605C7B"/>
    <w:rsid w:val="00605D84"/>
    <w:rsid w:val="00605E96"/>
    <w:rsid w:val="006061E5"/>
    <w:rsid w:val="00606317"/>
    <w:rsid w:val="00606588"/>
    <w:rsid w:val="00606664"/>
    <w:rsid w:val="006067A8"/>
    <w:rsid w:val="00606FF7"/>
    <w:rsid w:val="006071DF"/>
    <w:rsid w:val="00607A9A"/>
    <w:rsid w:val="00607A9E"/>
    <w:rsid w:val="00607DC7"/>
    <w:rsid w:val="00610507"/>
    <w:rsid w:val="0061076A"/>
    <w:rsid w:val="00610A33"/>
    <w:rsid w:val="00611044"/>
    <w:rsid w:val="0061104C"/>
    <w:rsid w:val="00611945"/>
    <w:rsid w:val="00611D00"/>
    <w:rsid w:val="00612261"/>
    <w:rsid w:val="00612457"/>
    <w:rsid w:val="0061262D"/>
    <w:rsid w:val="0061304D"/>
    <w:rsid w:val="00613061"/>
    <w:rsid w:val="006132E6"/>
    <w:rsid w:val="006132F5"/>
    <w:rsid w:val="006135A4"/>
    <w:rsid w:val="006136DB"/>
    <w:rsid w:val="00613A38"/>
    <w:rsid w:val="00613A41"/>
    <w:rsid w:val="00614086"/>
    <w:rsid w:val="00614291"/>
    <w:rsid w:val="006148BF"/>
    <w:rsid w:val="00614B49"/>
    <w:rsid w:val="00614D3A"/>
    <w:rsid w:val="00615074"/>
    <w:rsid w:val="006151B8"/>
    <w:rsid w:val="006151D5"/>
    <w:rsid w:val="006152BF"/>
    <w:rsid w:val="006153C3"/>
    <w:rsid w:val="00615A97"/>
    <w:rsid w:val="00615B56"/>
    <w:rsid w:val="00615C47"/>
    <w:rsid w:val="006162C0"/>
    <w:rsid w:val="006164E1"/>
    <w:rsid w:val="00616AEF"/>
    <w:rsid w:val="00616D84"/>
    <w:rsid w:val="006173D5"/>
    <w:rsid w:val="006177B7"/>
    <w:rsid w:val="00617DF5"/>
    <w:rsid w:val="00617EA9"/>
    <w:rsid w:val="0062008D"/>
    <w:rsid w:val="0062054A"/>
    <w:rsid w:val="006206C6"/>
    <w:rsid w:val="00620725"/>
    <w:rsid w:val="00620B0B"/>
    <w:rsid w:val="00620F86"/>
    <w:rsid w:val="00621404"/>
    <w:rsid w:val="006215CE"/>
    <w:rsid w:val="00621AB8"/>
    <w:rsid w:val="00621DBF"/>
    <w:rsid w:val="00621F51"/>
    <w:rsid w:val="00621FF7"/>
    <w:rsid w:val="00622162"/>
    <w:rsid w:val="00622D6E"/>
    <w:rsid w:val="00623100"/>
    <w:rsid w:val="00623284"/>
    <w:rsid w:val="006237A1"/>
    <w:rsid w:val="006237A6"/>
    <w:rsid w:val="0062398F"/>
    <w:rsid w:val="00623C9B"/>
    <w:rsid w:val="00623CBC"/>
    <w:rsid w:val="00623DA3"/>
    <w:rsid w:val="00623E0C"/>
    <w:rsid w:val="00623F43"/>
    <w:rsid w:val="00624164"/>
    <w:rsid w:val="00624784"/>
    <w:rsid w:val="00624B38"/>
    <w:rsid w:val="00625635"/>
    <w:rsid w:val="006258AF"/>
    <w:rsid w:val="00626013"/>
    <w:rsid w:val="00626250"/>
    <w:rsid w:val="006262AF"/>
    <w:rsid w:val="00627144"/>
    <w:rsid w:val="00627757"/>
    <w:rsid w:val="00630DD9"/>
    <w:rsid w:val="00630E73"/>
    <w:rsid w:val="00630F0B"/>
    <w:rsid w:val="00630FE6"/>
    <w:rsid w:val="00631424"/>
    <w:rsid w:val="00631899"/>
    <w:rsid w:val="006319B3"/>
    <w:rsid w:val="00631D39"/>
    <w:rsid w:val="00631F2C"/>
    <w:rsid w:val="0063249E"/>
    <w:rsid w:val="00632666"/>
    <w:rsid w:val="006326E4"/>
    <w:rsid w:val="00632A3F"/>
    <w:rsid w:val="00633269"/>
    <w:rsid w:val="00633337"/>
    <w:rsid w:val="00633ACD"/>
    <w:rsid w:val="00633C2C"/>
    <w:rsid w:val="006340A6"/>
    <w:rsid w:val="00634346"/>
    <w:rsid w:val="00634C63"/>
    <w:rsid w:val="00634EC2"/>
    <w:rsid w:val="006350CE"/>
    <w:rsid w:val="006355D9"/>
    <w:rsid w:val="00635675"/>
    <w:rsid w:val="006361E8"/>
    <w:rsid w:val="0063637E"/>
    <w:rsid w:val="006366AE"/>
    <w:rsid w:val="00636742"/>
    <w:rsid w:val="00636978"/>
    <w:rsid w:val="00636D17"/>
    <w:rsid w:val="006372DE"/>
    <w:rsid w:val="00637A3A"/>
    <w:rsid w:val="00637BA1"/>
    <w:rsid w:val="00637CE0"/>
    <w:rsid w:val="0064046E"/>
    <w:rsid w:val="00641827"/>
    <w:rsid w:val="00641FE5"/>
    <w:rsid w:val="00642625"/>
    <w:rsid w:val="00642943"/>
    <w:rsid w:val="00642E32"/>
    <w:rsid w:val="0064317F"/>
    <w:rsid w:val="006433EE"/>
    <w:rsid w:val="00643502"/>
    <w:rsid w:val="006436F8"/>
    <w:rsid w:val="00643EF5"/>
    <w:rsid w:val="006446C6"/>
    <w:rsid w:val="006448AC"/>
    <w:rsid w:val="00644AF7"/>
    <w:rsid w:val="00645086"/>
    <w:rsid w:val="00645089"/>
    <w:rsid w:val="00646143"/>
    <w:rsid w:val="0064629D"/>
    <w:rsid w:val="00646381"/>
    <w:rsid w:val="0064663D"/>
    <w:rsid w:val="00646B2A"/>
    <w:rsid w:val="00646B5B"/>
    <w:rsid w:val="00646C99"/>
    <w:rsid w:val="00646D65"/>
    <w:rsid w:val="00646D8E"/>
    <w:rsid w:val="006472F6"/>
    <w:rsid w:val="00647387"/>
    <w:rsid w:val="00647497"/>
    <w:rsid w:val="006479B8"/>
    <w:rsid w:val="00647B58"/>
    <w:rsid w:val="00647D3C"/>
    <w:rsid w:val="006500F1"/>
    <w:rsid w:val="006502E9"/>
    <w:rsid w:val="00650518"/>
    <w:rsid w:val="00650789"/>
    <w:rsid w:val="0065099F"/>
    <w:rsid w:val="00650A6E"/>
    <w:rsid w:val="00650C0F"/>
    <w:rsid w:val="00651690"/>
    <w:rsid w:val="00651733"/>
    <w:rsid w:val="00651C9B"/>
    <w:rsid w:val="00651ED5"/>
    <w:rsid w:val="00652039"/>
    <w:rsid w:val="0065270A"/>
    <w:rsid w:val="00652766"/>
    <w:rsid w:val="00652798"/>
    <w:rsid w:val="006529DA"/>
    <w:rsid w:val="00652BD6"/>
    <w:rsid w:val="00652EE3"/>
    <w:rsid w:val="006530D4"/>
    <w:rsid w:val="006532CE"/>
    <w:rsid w:val="0065339D"/>
    <w:rsid w:val="0065361F"/>
    <w:rsid w:val="00653AB5"/>
    <w:rsid w:val="00653BC0"/>
    <w:rsid w:val="00653DDE"/>
    <w:rsid w:val="00653E1D"/>
    <w:rsid w:val="00654105"/>
    <w:rsid w:val="00654548"/>
    <w:rsid w:val="006545A6"/>
    <w:rsid w:val="006557B8"/>
    <w:rsid w:val="0065585B"/>
    <w:rsid w:val="00656017"/>
    <w:rsid w:val="006562E8"/>
    <w:rsid w:val="0065658E"/>
    <w:rsid w:val="00656A24"/>
    <w:rsid w:val="00656D00"/>
    <w:rsid w:val="00656E86"/>
    <w:rsid w:val="00657197"/>
    <w:rsid w:val="00657986"/>
    <w:rsid w:val="00660042"/>
    <w:rsid w:val="00660229"/>
    <w:rsid w:val="006605A9"/>
    <w:rsid w:val="00660655"/>
    <w:rsid w:val="00660833"/>
    <w:rsid w:val="00660BB0"/>
    <w:rsid w:val="00660DC9"/>
    <w:rsid w:val="00660EFE"/>
    <w:rsid w:val="00660F47"/>
    <w:rsid w:val="006612EA"/>
    <w:rsid w:val="00661A5A"/>
    <w:rsid w:val="00661E58"/>
    <w:rsid w:val="00662220"/>
    <w:rsid w:val="00662559"/>
    <w:rsid w:val="00662782"/>
    <w:rsid w:val="006628D0"/>
    <w:rsid w:val="006628D4"/>
    <w:rsid w:val="00662B22"/>
    <w:rsid w:val="00662DBF"/>
    <w:rsid w:val="0066324B"/>
    <w:rsid w:val="0066365D"/>
    <w:rsid w:val="006637EA"/>
    <w:rsid w:val="00663825"/>
    <w:rsid w:val="00663D9B"/>
    <w:rsid w:val="00663E5D"/>
    <w:rsid w:val="00663E62"/>
    <w:rsid w:val="00664179"/>
    <w:rsid w:val="00664191"/>
    <w:rsid w:val="006648CA"/>
    <w:rsid w:val="00664A59"/>
    <w:rsid w:val="00664CE0"/>
    <w:rsid w:val="00664D1A"/>
    <w:rsid w:val="00664E49"/>
    <w:rsid w:val="00665921"/>
    <w:rsid w:val="00665AF0"/>
    <w:rsid w:val="00665B46"/>
    <w:rsid w:val="0066614F"/>
    <w:rsid w:val="00666441"/>
    <w:rsid w:val="0066692C"/>
    <w:rsid w:val="006709C9"/>
    <w:rsid w:val="00670B62"/>
    <w:rsid w:val="00670B63"/>
    <w:rsid w:val="00670C7F"/>
    <w:rsid w:val="00670D04"/>
    <w:rsid w:val="00670E8A"/>
    <w:rsid w:val="006710CE"/>
    <w:rsid w:val="0067114A"/>
    <w:rsid w:val="0067141C"/>
    <w:rsid w:val="00671458"/>
    <w:rsid w:val="0067146E"/>
    <w:rsid w:val="0067157C"/>
    <w:rsid w:val="006716B1"/>
    <w:rsid w:val="006717AF"/>
    <w:rsid w:val="006718AB"/>
    <w:rsid w:val="00671D44"/>
    <w:rsid w:val="00671EC9"/>
    <w:rsid w:val="0067219B"/>
    <w:rsid w:val="00672288"/>
    <w:rsid w:val="006725B4"/>
    <w:rsid w:val="0067288C"/>
    <w:rsid w:val="00672990"/>
    <w:rsid w:val="006732B6"/>
    <w:rsid w:val="006734F0"/>
    <w:rsid w:val="006739FA"/>
    <w:rsid w:val="00673CC0"/>
    <w:rsid w:val="00674115"/>
    <w:rsid w:val="0067431D"/>
    <w:rsid w:val="00674657"/>
    <w:rsid w:val="00674A21"/>
    <w:rsid w:val="00674E14"/>
    <w:rsid w:val="00674E35"/>
    <w:rsid w:val="00674FFF"/>
    <w:rsid w:val="00675B51"/>
    <w:rsid w:val="00675BC0"/>
    <w:rsid w:val="00675F59"/>
    <w:rsid w:val="006763DD"/>
    <w:rsid w:val="006764F3"/>
    <w:rsid w:val="0067738A"/>
    <w:rsid w:val="00677A74"/>
    <w:rsid w:val="00677C73"/>
    <w:rsid w:val="006803DB"/>
    <w:rsid w:val="00680FB5"/>
    <w:rsid w:val="006810B7"/>
    <w:rsid w:val="0068118B"/>
    <w:rsid w:val="006816E1"/>
    <w:rsid w:val="00681BC5"/>
    <w:rsid w:val="006824BD"/>
    <w:rsid w:val="00682657"/>
    <w:rsid w:val="0068285A"/>
    <w:rsid w:val="00682B2A"/>
    <w:rsid w:val="00682B4D"/>
    <w:rsid w:val="00682CFB"/>
    <w:rsid w:val="00682D24"/>
    <w:rsid w:val="00682FBC"/>
    <w:rsid w:val="00683058"/>
    <w:rsid w:val="00683092"/>
    <w:rsid w:val="00683C50"/>
    <w:rsid w:val="00683D12"/>
    <w:rsid w:val="006842FA"/>
    <w:rsid w:val="00684583"/>
    <w:rsid w:val="006845B6"/>
    <w:rsid w:val="00684758"/>
    <w:rsid w:val="006847B8"/>
    <w:rsid w:val="006848BB"/>
    <w:rsid w:val="00684975"/>
    <w:rsid w:val="00684D70"/>
    <w:rsid w:val="0068517E"/>
    <w:rsid w:val="006852CB"/>
    <w:rsid w:val="006854E6"/>
    <w:rsid w:val="00685537"/>
    <w:rsid w:val="006858B3"/>
    <w:rsid w:val="0068595E"/>
    <w:rsid w:val="00685992"/>
    <w:rsid w:val="00685FB4"/>
    <w:rsid w:val="0068605E"/>
    <w:rsid w:val="00686402"/>
    <w:rsid w:val="0068640F"/>
    <w:rsid w:val="00686EC4"/>
    <w:rsid w:val="006872EF"/>
    <w:rsid w:val="00687371"/>
    <w:rsid w:val="00687B8B"/>
    <w:rsid w:val="00687E61"/>
    <w:rsid w:val="00687F52"/>
    <w:rsid w:val="00687F74"/>
    <w:rsid w:val="006901E4"/>
    <w:rsid w:val="00690588"/>
    <w:rsid w:val="00690F0B"/>
    <w:rsid w:val="006915C6"/>
    <w:rsid w:val="0069164F"/>
    <w:rsid w:val="006916B9"/>
    <w:rsid w:val="00691C79"/>
    <w:rsid w:val="00691CE0"/>
    <w:rsid w:val="00691FF1"/>
    <w:rsid w:val="00692350"/>
    <w:rsid w:val="00692390"/>
    <w:rsid w:val="006923B1"/>
    <w:rsid w:val="006925C6"/>
    <w:rsid w:val="00692918"/>
    <w:rsid w:val="00692A43"/>
    <w:rsid w:val="00692FE7"/>
    <w:rsid w:val="00693110"/>
    <w:rsid w:val="00693122"/>
    <w:rsid w:val="00693247"/>
    <w:rsid w:val="00693562"/>
    <w:rsid w:val="0069356C"/>
    <w:rsid w:val="006936D3"/>
    <w:rsid w:val="006938F1"/>
    <w:rsid w:val="00693AEF"/>
    <w:rsid w:val="00693D61"/>
    <w:rsid w:val="00693F05"/>
    <w:rsid w:val="00693FD2"/>
    <w:rsid w:val="006941FD"/>
    <w:rsid w:val="00694C11"/>
    <w:rsid w:val="00694C21"/>
    <w:rsid w:val="00694F5B"/>
    <w:rsid w:val="00695402"/>
    <w:rsid w:val="006955F4"/>
    <w:rsid w:val="0069579B"/>
    <w:rsid w:val="00695ABD"/>
    <w:rsid w:val="00695D6B"/>
    <w:rsid w:val="00695D70"/>
    <w:rsid w:val="0069601D"/>
    <w:rsid w:val="00696127"/>
    <w:rsid w:val="00696A01"/>
    <w:rsid w:val="00696BA6"/>
    <w:rsid w:val="00696DD1"/>
    <w:rsid w:val="00696DEC"/>
    <w:rsid w:val="006970AF"/>
    <w:rsid w:val="0069749F"/>
    <w:rsid w:val="00697DEA"/>
    <w:rsid w:val="006A0428"/>
    <w:rsid w:val="006A0593"/>
    <w:rsid w:val="006A0607"/>
    <w:rsid w:val="006A0702"/>
    <w:rsid w:val="006A0958"/>
    <w:rsid w:val="006A0FE0"/>
    <w:rsid w:val="006A125D"/>
    <w:rsid w:val="006A12FD"/>
    <w:rsid w:val="006A1423"/>
    <w:rsid w:val="006A17E5"/>
    <w:rsid w:val="006A1A65"/>
    <w:rsid w:val="006A1C77"/>
    <w:rsid w:val="006A1D84"/>
    <w:rsid w:val="006A237C"/>
    <w:rsid w:val="006A23D0"/>
    <w:rsid w:val="006A2417"/>
    <w:rsid w:val="006A27CC"/>
    <w:rsid w:val="006A2B6C"/>
    <w:rsid w:val="006A2E21"/>
    <w:rsid w:val="006A324C"/>
    <w:rsid w:val="006A3483"/>
    <w:rsid w:val="006A3822"/>
    <w:rsid w:val="006A3982"/>
    <w:rsid w:val="006A3B54"/>
    <w:rsid w:val="006A3BB8"/>
    <w:rsid w:val="006A400E"/>
    <w:rsid w:val="006A414C"/>
    <w:rsid w:val="006A4486"/>
    <w:rsid w:val="006A4847"/>
    <w:rsid w:val="006A4DE8"/>
    <w:rsid w:val="006A5296"/>
    <w:rsid w:val="006A5453"/>
    <w:rsid w:val="006A551A"/>
    <w:rsid w:val="006A58B6"/>
    <w:rsid w:val="006A5B5A"/>
    <w:rsid w:val="006A602E"/>
    <w:rsid w:val="006A63E3"/>
    <w:rsid w:val="006A6E78"/>
    <w:rsid w:val="006A6FF2"/>
    <w:rsid w:val="006A70EF"/>
    <w:rsid w:val="006A7266"/>
    <w:rsid w:val="006A737C"/>
    <w:rsid w:val="006A75CE"/>
    <w:rsid w:val="006A791B"/>
    <w:rsid w:val="006A7952"/>
    <w:rsid w:val="006A7A40"/>
    <w:rsid w:val="006B00FD"/>
    <w:rsid w:val="006B0118"/>
    <w:rsid w:val="006B0175"/>
    <w:rsid w:val="006B1156"/>
    <w:rsid w:val="006B124B"/>
    <w:rsid w:val="006B13A9"/>
    <w:rsid w:val="006B14CE"/>
    <w:rsid w:val="006B186F"/>
    <w:rsid w:val="006B1874"/>
    <w:rsid w:val="006B2171"/>
    <w:rsid w:val="006B22E4"/>
    <w:rsid w:val="006B278F"/>
    <w:rsid w:val="006B287B"/>
    <w:rsid w:val="006B2A00"/>
    <w:rsid w:val="006B2B0F"/>
    <w:rsid w:val="006B2C93"/>
    <w:rsid w:val="006B2E91"/>
    <w:rsid w:val="006B35E7"/>
    <w:rsid w:val="006B3764"/>
    <w:rsid w:val="006B3880"/>
    <w:rsid w:val="006B3D52"/>
    <w:rsid w:val="006B3DF9"/>
    <w:rsid w:val="006B433A"/>
    <w:rsid w:val="006B45DB"/>
    <w:rsid w:val="006B464C"/>
    <w:rsid w:val="006B47C5"/>
    <w:rsid w:val="006B489F"/>
    <w:rsid w:val="006B48FF"/>
    <w:rsid w:val="006B4A04"/>
    <w:rsid w:val="006B4B3E"/>
    <w:rsid w:val="006B4C1E"/>
    <w:rsid w:val="006B5550"/>
    <w:rsid w:val="006B56AC"/>
    <w:rsid w:val="006B5F0B"/>
    <w:rsid w:val="006B6279"/>
    <w:rsid w:val="006B642D"/>
    <w:rsid w:val="006B6586"/>
    <w:rsid w:val="006B6595"/>
    <w:rsid w:val="006B68C7"/>
    <w:rsid w:val="006B6946"/>
    <w:rsid w:val="006B6B3E"/>
    <w:rsid w:val="006B6CFB"/>
    <w:rsid w:val="006B6DE2"/>
    <w:rsid w:val="006B71CF"/>
    <w:rsid w:val="006B7297"/>
    <w:rsid w:val="006B7DEC"/>
    <w:rsid w:val="006C0074"/>
    <w:rsid w:val="006C00E6"/>
    <w:rsid w:val="006C03F7"/>
    <w:rsid w:val="006C04B1"/>
    <w:rsid w:val="006C04B6"/>
    <w:rsid w:val="006C0969"/>
    <w:rsid w:val="006C0B34"/>
    <w:rsid w:val="006C0BCF"/>
    <w:rsid w:val="006C0E8E"/>
    <w:rsid w:val="006C0F93"/>
    <w:rsid w:val="006C143E"/>
    <w:rsid w:val="006C22DE"/>
    <w:rsid w:val="006C2AE1"/>
    <w:rsid w:val="006C2F89"/>
    <w:rsid w:val="006C30F6"/>
    <w:rsid w:val="006C314A"/>
    <w:rsid w:val="006C3440"/>
    <w:rsid w:val="006C34D8"/>
    <w:rsid w:val="006C34FB"/>
    <w:rsid w:val="006C3565"/>
    <w:rsid w:val="006C38CC"/>
    <w:rsid w:val="006C38EB"/>
    <w:rsid w:val="006C3B4B"/>
    <w:rsid w:val="006C3E3F"/>
    <w:rsid w:val="006C3EA0"/>
    <w:rsid w:val="006C3FF2"/>
    <w:rsid w:val="006C425F"/>
    <w:rsid w:val="006C4302"/>
    <w:rsid w:val="006C434C"/>
    <w:rsid w:val="006C47A1"/>
    <w:rsid w:val="006C484A"/>
    <w:rsid w:val="006C4DF0"/>
    <w:rsid w:val="006C4F7B"/>
    <w:rsid w:val="006C4F88"/>
    <w:rsid w:val="006C4FF1"/>
    <w:rsid w:val="006C518E"/>
    <w:rsid w:val="006C51E7"/>
    <w:rsid w:val="006C521B"/>
    <w:rsid w:val="006C56E2"/>
    <w:rsid w:val="006C593D"/>
    <w:rsid w:val="006C5C36"/>
    <w:rsid w:val="006C5F54"/>
    <w:rsid w:val="006C627D"/>
    <w:rsid w:val="006C6452"/>
    <w:rsid w:val="006C7061"/>
    <w:rsid w:val="006C70D9"/>
    <w:rsid w:val="006C724A"/>
    <w:rsid w:val="006C73AD"/>
    <w:rsid w:val="006C74A7"/>
    <w:rsid w:val="006C79A6"/>
    <w:rsid w:val="006C7A58"/>
    <w:rsid w:val="006C7AB0"/>
    <w:rsid w:val="006C7CAC"/>
    <w:rsid w:val="006D0178"/>
    <w:rsid w:val="006D04A3"/>
    <w:rsid w:val="006D0526"/>
    <w:rsid w:val="006D0727"/>
    <w:rsid w:val="006D09A3"/>
    <w:rsid w:val="006D0A4C"/>
    <w:rsid w:val="006D0C0E"/>
    <w:rsid w:val="006D0CA8"/>
    <w:rsid w:val="006D0EC1"/>
    <w:rsid w:val="006D110A"/>
    <w:rsid w:val="006D152D"/>
    <w:rsid w:val="006D1742"/>
    <w:rsid w:val="006D18C1"/>
    <w:rsid w:val="006D1E5E"/>
    <w:rsid w:val="006D1F06"/>
    <w:rsid w:val="006D25B3"/>
    <w:rsid w:val="006D294F"/>
    <w:rsid w:val="006D2AB9"/>
    <w:rsid w:val="006D2CCD"/>
    <w:rsid w:val="006D2F5C"/>
    <w:rsid w:val="006D3866"/>
    <w:rsid w:val="006D3987"/>
    <w:rsid w:val="006D3D3D"/>
    <w:rsid w:val="006D3D87"/>
    <w:rsid w:val="006D3E94"/>
    <w:rsid w:val="006D4105"/>
    <w:rsid w:val="006D45B2"/>
    <w:rsid w:val="006D4885"/>
    <w:rsid w:val="006D5287"/>
    <w:rsid w:val="006D5354"/>
    <w:rsid w:val="006D5524"/>
    <w:rsid w:val="006D55BA"/>
    <w:rsid w:val="006D560B"/>
    <w:rsid w:val="006D57AF"/>
    <w:rsid w:val="006D5960"/>
    <w:rsid w:val="006D5970"/>
    <w:rsid w:val="006D5B20"/>
    <w:rsid w:val="006D5F80"/>
    <w:rsid w:val="006D625C"/>
    <w:rsid w:val="006D645F"/>
    <w:rsid w:val="006D6A2F"/>
    <w:rsid w:val="006D6B48"/>
    <w:rsid w:val="006D6CD5"/>
    <w:rsid w:val="006D6E55"/>
    <w:rsid w:val="006D6EA2"/>
    <w:rsid w:val="006D7172"/>
    <w:rsid w:val="006D7481"/>
    <w:rsid w:val="006D74AE"/>
    <w:rsid w:val="006D750E"/>
    <w:rsid w:val="006D78F1"/>
    <w:rsid w:val="006D7EC0"/>
    <w:rsid w:val="006E021D"/>
    <w:rsid w:val="006E042F"/>
    <w:rsid w:val="006E0535"/>
    <w:rsid w:val="006E0848"/>
    <w:rsid w:val="006E0948"/>
    <w:rsid w:val="006E0985"/>
    <w:rsid w:val="006E12EF"/>
    <w:rsid w:val="006E13CD"/>
    <w:rsid w:val="006E1A4D"/>
    <w:rsid w:val="006E1C11"/>
    <w:rsid w:val="006E1D78"/>
    <w:rsid w:val="006E1EA1"/>
    <w:rsid w:val="006E20E5"/>
    <w:rsid w:val="006E278E"/>
    <w:rsid w:val="006E2A20"/>
    <w:rsid w:val="006E2B6A"/>
    <w:rsid w:val="006E2BE6"/>
    <w:rsid w:val="006E36C9"/>
    <w:rsid w:val="006E3C26"/>
    <w:rsid w:val="006E3D4C"/>
    <w:rsid w:val="006E3D9C"/>
    <w:rsid w:val="006E3E81"/>
    <w:rsid w:val="006E4405"/>
    <w:rsid w:val="006E4707"/>
    <w:rsid w:val="006E480C"/>
    <w:rsid w:val="006E4847"/>
    <w:rsid w:val="006E488C"/>
    <w:rsid w:val="006E4A78"/>
    <w:rsid w:val="006E52D3"/>
    <w:rsid w:val="006E5452"/>
    <w:rsid w:val="006E5CB1"/>
    <w:rsid w:val="006E5EDB"/>
    <w:rsid w:val="006E60C7"/>
    <w:rsid w:val="006E62B5"/>
    <w:rsid w:val="006E64AB"/>
    <w:rsid w:val="006E6544"/>
    <w:rsid w:val="006E66DB"/>
    <w:rsid w:val="006E687C"/>
    <w:rsid w:val="006E69E6"/>
    <w:rsid w:val="006E6F9B"/>
    <w:rsid w:val="006E715D"/>
    <w:rsid w:val="006E716F"/>
    <w:rsid w:val="006E76BF"/>
    <w:rsid w:val="006E77D8"/>
    <w:rsid w:val="006E788F"/>
    <w:rsid w:val="006E7AB3"/>
    <w:rsid w:val="006E7BE2"/>
    <w:rsid w:val="006E7CD4"/>
    <w:rsid w:val="006E7ED1"/>
    <w:rsid w:val="006F0239"/>
    <w:rsid w:val="006F0729"/>
    <w:rsid w:val="006F0768"/>
    <w:rsid w:val="006F092F"/>
    <w:rsid w:val="006F0DE0"/>
    <w:rsid w:val="006F142F"/>
    <w:rsid w:val="006F1CD6"/>
    <w:rsid w:val="006F1EA3"/>
    <w:rsid w:val="006F22D9"/>
    <w:rsid w:val="006F2475"/>
    <w:rsid w:val="006F271A"/>
    <w:rsid w:val="006F2FAA"/>
    <w:rsid w:val="006F300E"/>
    <w:rsid w:val="006F32DE"/>
    <w:rsid w:val="006F33C5"/>
    <w:rsid w:val="006F369C"/>
    <w:rsid w:val="006F3D96"/>
    <w:rsid w:val="006F4860"/>
    <w:rsid w:val="006F4A6D"/>
    <w:rsid w:val="006F5260"/>
    <w:rsid w:val="006F57BE"/>
    <w:rsid w:val="006F581B"/>
    <w:rsid w:val="006F609E"/>
    <w:rsid w:val="006F60FE"/>
    <w:rsid w:val="006F6267"/>
    <w:rsid w:val="006F67EC"/>
    <w:rsid w:val="006F699F"/>
    <w:rsid w:val="006F6B4E"/>
    <w:rsid w:val="006F6BD9"/>
    <w:rsid w:val="006F7309"/>
    <w:rsid w:val="006F7395"/>
    <w:rsid w:val="006F7576"/>
    <w:rsid w:val="006F75EB"/>
    <w:rsid w:val="006F75F0"/>
    <w:rsid w:val="006F7CB9"/>
    <w:rsid w:val="006F7DE2"/>
    <w:rsid w:val="00700045"/>
    <w:rsid w:val="007000BA"/>
    <w:rsid w:val="00700136"/>
    <w:rsid w:val="007002DC"/>
    <w:rsid w:val="0070045B"/>
    <w:rsid w:val="007005BF"/>
    <w:rsid w:val="00700EFD"/>
    <w:rsid w:val="0070133D"/>
    <w:rsid w:val="007015FC"/>
    <w:rsid w:val="0070172A"/>
    <w:rsid w:val="00701989"/>
    <w:rsid w:val="00701ED1"/>
    <w:rsid w:val="0070270F"/>
    <w:rsid w:val="007029A0"/>
    <w:rsid w:val="00702DA9"/>
    <w:rsid w:val="00702EC8"/>
    <w:rsid w:val="00702FCB"/>
    <w:rsid w:val="00703178"/>
    <w:rsid w:val="00703340"/>
    <w:rsid w:val="00703551"/>
    <w:rsid w:val="007037A3"/>
    <w:rsid w:val="00703DF3"/>
    <w:rsid w:val="00703E64"/>
    <w:rsid w:val="007040D3"/>
    <w:rsid w:val="007041F1"/>
    <w:rsid w:val="00704295"/>
    <w:rsid w:val="00704697"/>
    <w:rsid w:val="007049BE"/>
    <w:rsid w:val="00704AA0"/>
    <w:rsid w:val="00704B5F"/>
    <w:rsid w:val="00704C72"/>
    <w:rsid w:val="0070526D"/>
    <w:rsid w:val="007052E2"/>
    <w:rsid w:val="00705423"/>
    <w:rsid w:val="007054BC"/>
    <w:rsid w:val="007058A7"/>
    <w:rsid w:val="00705972"/>
    <w:rsid w:val="007060D5"/>
    <w:rsid w:val="00706141"/>
    <w:rsid w:val="007062B6"/>
    <w:rsid w:val="00706527"/>
    <w:rsid w:val="00706582"/>
    <w:rsid w:val="007067A7"/>
    <w:rsid w:val="007068DE"/>
    <w:rsid w:val="00706BEA"/>
    <w:rsid w:val="00706F0C"/>
    <w:rsid w:val="00706FB3"/>
    <w:rsid w:val="0070717F"/>
    <w:rsid w:val="0070760D"/>
    <w:rsid w:val="00707F63"/>
    <w:rsid w:val="007103D6"/>
    <w:rsid w:val="0071091B"/>
    <w:rsid w:val="00710D06"/>
    <w:rsid w:val="00710FA8"/>
    <w:rsid w:val="007110CC"/>
    <w:rsid w:val="007117BF"/>
    <w:rsid w:val="00711E7A"/>
    <w:rsid w:val="007121AE"/>
    <w:rsid w:val="007121EA"/>
    <w:rsid w:val="00712297"/>
    <w:rsid w:val="0071245F"/>
    <w:rsid w:val="00712652"/>
    <w:rsid w:val="007128CD"/>
    <w:rsid w:val="0071298C"/>
    <w:rsid w:val="00712D21"/>
    <w:rsid w:val="00712F95"/>
    <w:rsid w:val="0071389C"/>
    <w:rsid w:val="00713A67"/>
    <w:rsid w:val="00713C7E"/>
    <w:rsid w:val="00713D79"/>
    <w:rsid w:val="00714133"/>
    <w:rsid w:val="007143C8"/>
    <w:rsid w:val="007147B9"/>
    <w:rsid w:val="0071497E"/>
    <w:rsid w:val="007149D4"/>
    <w:rsid w:val="00714A26"/>
    <w:rsid w:val="00714C11"/>
    <w:rsid w:val="00714CCA"/>
    <w:rsid w:val="00714D27"/>
    <w:rsid w:val="00714F84"/>
    <w:rsid w:val="00715268"/>
    <w:rsid w:val="00715944"/>
    <w:rsid w:val="00715E60"/>
    <w:rsid w:val="007160D0"/>
    <w:rsid w:val="0071646A"/>
    <w:rsid w:val="00716545"/>
    <w:rsid w:val="00716AF5"/>
    <w:rsid w:val="00716B93"/>
    <w:rsid w:val="00716D85"/>
    <w:rsid w:val="00717EF1"/>
    <w:rsid w:val="00720305"/>
    <w:rsid w:val="00720354"/>
    <w:rsid w:val="007203AE"/>
    <w:rsid w:val="00720596"/>
    <w:rsid w:val="00720964"/>
    <w:rsid w:val="00721B4A"/>
    <w:rsid w:val="00721C07"/>
    <w:rsid w:val="007232FB"/>
    <w:rsid w:val="0072330A"/>
    <w:rsid w:val="00723882"/>
    <w:rsid w:val="007238EA"/>
    <w:rsid w:val="007239DC"/>
    <w:rsid w:val="00723A8E"/>
    <w:rsid w:val="00723AE8"/>
    <w:rsid w:val="00723B2B"/>
    <w:rsid w:val="00723C36"/>
    <w:rsid w:val="00723CAB"/>
    <w:rsid w:val="00724024"/>
    <w:rsid w:val="00724122"/>
    <w:rsid w:val="007244D4"/>
    <w:rsid w:val="007245B6"/>
    <w:rsid w:val="007245F5"/>
    <w:rsid w:val="0072479D"/>
    <w:rsid w:val="007248AD"/>
    <w:rsid w:val="00724914"/>
    <w:rsid w:val="00724D12"/>
    <w:rsid w:val="00724EEE"/>
    <w:rsid w:val="00724F7E"/>
    <w:rsid w:val="00725184"/>
    <w:rsid w:val="00725C4C"/>
    <w:rsid w:val="00725E23"/>
    <w:rsid w:val="00725F57"/>
    <w:rsid w:val="00726004"/>
    <w:rsid w:val="007263D7"/>
    <w:rsid w:val="007263FB"/>
    <w:rsid w:val="007269BD"/>
    <w:rsid w:val="00726BA0"/>
    <w:rsid w:val="00726E89"/>
    <w:rsid w:val="007272A2"/>
    <w:rsid w:val="00727511"/>
    <w:rsid w:val="00727918"/>
    <w:rsid w:val="00727DED"/>
    <w:rsid w:val="00727E25"/>
    <w:rsid w:val="00730009"/>
    <w:rsid w:val="007300C9"/>
    <w:rsid w:val="007300E8"/>
    <w:rsid w:val="00730447"/>
    <w:rsid w:val="00730787"/>
    <w:rsid w:val="00730940"/>
    <w:rsid w:val="00730B7C"/>
    <w:rsid w:val="00730BFE"/>
    <w:rsid w:val="00730E1D"/>
    <w:rsid w:val="007314BC"/>
    <w:rsid w:val="0073162D"/>
    <w:rsid w:val="0073167D"/>
    <w:rsid w:val="007318D7"/>
    <w:rsid w:val="00731E37"/>
    <w:rsid w:val="00732229"/>
    <w:rsid w:val="00732435"/>
    <w:rsid w:val="007327DD"/>
    <w:rsid w:val="00732824"/>
    <w:rsid w:val="00732C28"/>
    <w:rsid w:val="00732D1E"/>
    <w:rsid w:val="00732F88"/>
    <w:rsid w:val="00732FCD"/>
    <w:rsid w:val="007332C8"/>
    <w:rsid w:val="00733671"/>
    <w:rsid w:val="00733699"/>
    <w:rsid w:val="00733726"/>
    <w:rsid w:val="00733802"/>
    <w:rsid w:val="007338A4"/>
    <w:rsid w:val="00733B69"/>
    <w:rsid w:val="00733BA7"/>
    <w:rsid w:val="00733BBC"/>
    <w:rsid w:val="00734313"/>
    <w:rsid w:val="0073486C"/>
    <w:rsid w:val="00734ABA"/>
    <w:rsid w:val="00734E0F"/>
    <w:rsid w:val="00734EF5"/>
    <w:rsid w:val="00734F45"/>
    <w:rsid w:val="00735207"/>
    <w:rsid w:val="00735306"/>
    <w:rsid w:val="007357AE"/>
    <w:rsid w:val="00735917"/>
    <w:rsid w:val="00735D05"/>
    <w:rsid w:val="00735D23"/>
    <w:rsid w:val="0073684C"/>
    <w:rsid w:val="00736961"/>
    <w:rsid w:val="00736AC3"/>
    <w:rsid w:val="00736DDE"/>
    <w:rsid w:val="00736EBA"/>
    <w:rsid w:val="00737080"/>
    <w:rsid w:val="007370D3"/>
    <w:rsid w:val="0073769F"/>
    <w:rsid w:val="007377B0"/>
    <w:rsid w:val="00737A59"/>
    <w:rsid w:val="00737CB5"/>
    <w:rsid w:val="00737D16"/>
    <w:rsid w:val="00737F1D"/>
    <w:rsid w:val="00737FCC"/>
    <w:rsid w:val="00740055"/>
    <w:rsid w:val="007403BA"/>
    <w:rsid w:val="007404FF"/>
    <w:rsid w:val="0074063C"/>
    <w:rsid w:val="007409CA"/>
    <w:rsid w:val="00740E9E"/>
    <w:rsid w:val="0074148E"/>
    <w:rsid w:val="007415F1"/>
    <w:rsid w:val="00741B42"/>
    <w:rsid w:val="00741E01"/>
    <w:rsid w:val="0074229D"/>
    <w:rsid w:val="007422A5"/>
    <w:rsid w:val="007423D8"/>
    <w:rsid w:val="0074295E"/>
    <w:rsid w:val="00742BC6"/>
    <w:rsid w:val="00742FB5"/>
    <w:rsid w:val="00743135"/>
    <w:rsid w:val="0074357D"/>
    <w:rsid w:val="00743CC8"/>
    <w:rsid w:val="00744787"/>
    <w:rsid w:val="007447D6"/>
    <w:rsid w:val="00744E4D"/>
    <w:rsid w:val="00745291"/>
    <w:rsid w:val="007455E3"/>
    <w:rsid w:val="00745795"/>
    <w:rsid w:val="00745903"/>
    <w:rsid w:val="00745B0B"/>
    <w:rsid w:val="00745D11"/>
    <w:rsid w:val="00745D52"/>
    <w:rsid w:val="00745E90"/>
    <w:rsid w:val="00745F5A"/>
    <w:rsid w:val="00745F79"/>
    <w:rsid w:val="007461D5"/>
    <w:rsid w:val="007463E7"/>
    <w:rsid w:val="00746463"/>
    <w:rsid w:val="00746654"/>
    <w:rsid w:val="007466DF"/>
    <w:rsid w:val="007469A1"/>
    <w:rsid w:val="00746D5E"/>
    <w:rsid w:val="00746DC5"/>
    <w:rsid w:val="00746E08"/>
    <w:rsid w:val="007472EA"/>
    <w:rsid w:val="0074731D"/>
    <w:rsid w:val="00747B64"/>
    <w:rsid w:val="00747D86"/>
    <w:rsid w:val="007505DF"/>
    <w:rsid w:val="0075078D"/>
    <w:rsid w:val="00750897"/>
    <w:rsid w:val="00750934"/>
    <w:rsid w:val="0075122D"/>
    <w:rsid w:val="007514CD"/>
    <w:rsid w:val="0075163B"/>
    <w:rsid w:val="0075189D"/>
    <w:rsid w:val="0075199A"/>
    <w:rsid w:val="007519B4"/>
    <w:rsid w:val="00751D00"/>
    <w:rsid w:val="00752115"/>
    <w:rsid w:val="00752311"/>
    <w:rsid w:val="007524C5"/>
    <w:rsid w:val="0075291B"/>
    <w:rsid w:val="0075295A"/>
    <w:rsid w:val="00752E02"/>
    <w:rsid w:val="007530D0"/>
    <w:rsid w:val="00753106"/>
    <w:rsid w:val="007533AF"/>
    <w:rsid w:val="007534B8"/>
    <w:rsid w:val="00753573"/>
    <w:rsid w:val="007538AF"/>
    <w:rsid w:val="00753F4E"/>
    <w:rsid w:val="00754653"/>
    <w:rsid w:val="0075468A"/>
    <w:rsid w:val="007548C0"/>
    <w:rsid w:val="00754A80"/>
    <w:rsid w:val="00754BF2"/>
    <w:rsid w:val="00754C0E"/>
    <w:rsid w:val="00754D03"/>
    <w:rsid w:val="00754D86"/>
    <w:rsid w:val="00754D93"/>
    <w:rsid w:val="00754F5B"/>
    <w:rsid w:val="00754FCA"/>
    <w:rsid w:val="0075503E"/>
    <w:rsid w:val="007555D4"/>
    <w:rsid w:val="00755EA1"/>
    <w:rsid w:val="00755F95"/>
    <w:rsid w:val="00756319"/>
    <w:rsid w:val="00756333"/>
    <w:rsid w:val="0075644D"/>
    <w:rsid w:val="007564E0"/>
    <w:rsid w:val="007567BD"/>
    <w:rsid w:val="00756B54"/>
    <w:rsid w:val="00757097"/>
    <w:rsid w:val="0075744B"/>
    <w:rsid w:val="007577CE"/>
    <w:rsid w:val="007578BA"/>
    <w:rsid w:val="00757D5E"/>
    <w:rsid w:val="00757EFC"/>
    <w:rsid w:val="0076014C"/>
    <w:rsid w:val="00760722"/>
    <w:rsid w:val="007612F7"/>
    <w:rsid w:val="00761819"/>
    <w:rsid w:val="00761DA2"/>
    <w:rsid w:val="00761F74"/>
    <w:rsid w:val="007621B0"/>
    <w:rsid w:val="0076279A"/>
    <w:rsid w:val="00762BDA"/>
    <w:rsid w:val="00762BF1"/>
    <w:rsid w:val="007631A0"/>
    <w:rsid w:val="0076320C"/>
    <w:rsid w:val="007634D0"/>
    <w:rsid w:val="0076361A"/>
    <w:rsid w:val="007637AE"/>
    <w:rsid w:val="00763EF2"/>
    <w:rsid w:val="007643C9"/>
    <w:rsid w:val="00764E8D"/>
    <w:rsid w:val="00765186"/>
    <w:rsid w:val="00765439"/>
    <w:rsid w:val="00765532"/>
    <w:rsid w:val="00765648"/>
    <w:rsid w:val="0076573A"/>
    <w:rsid w:val="00765895"/>
    <w:rsid w:val="00765C06"/>
    <w:rsid w:val="00765EBD"/>
    <w:rsid w:val="00765FE1"/>
    <w:rsid w:val="00766C40"/>
    <w:rsid w:val="00766CC2"/>
    <w:rsid w:val="00766F5D"/>
    <w:rsid w:val="0076713C"/>
    <w:rsid w:val="0076755A"/>
    <w:rsid w:val="0076770C"/>
    <w:rsid w:val="007678DD"/>
    <w:rsid w:val="007678FD"/>
    <w:rsid w:val="00767A79"/>
    <w:rsid w:val="00767ACD"/>
    <w:rsid w:val="00767CDC"/>
    <w:rsid w:val="00767CEA"/>
    <w:rsid w:val="00767F7A"/>
    <w:rsid w:val="007703B8"/>
    <w:rsid w:val="0077040C"/>
    <w:rsid w:val="00770515"/>
    <w:rsid w:val="0077072D"/>
    <w:rsid w:val="00770B5F"/>
    <w:rsid w:val="00770B70"/>
    <w:rsid w:val="0077127B"/>
    <w:rsid w:val="00771808"/>
    <w:rsid w:val="0077190D"/>
    <w:rsid w:val="00771C77"/>
    <w:rsid w:val="00772205"/>
    <w:rsid w:val="00772220"/>
    <w:rsid w:val="007722E5"/>
    <w:rsid w:val="00772449"/>
    <w:rsid w:val="0077279D"/>
    <w:rsid w:val="00772912"/>
    <w:rsid w:val="00772D9A"/>
    <w:rsid w:val="00772E55"/>
    <w:rsid w:val="00773684"/>
    <w:rsid w:val="007736F2"/>
    <w:rsid w:val="00773DEE"/>
    <w:rsid w:val="00773E9E"/>
    <w:rsid w:val="00773EAD"/>
    <w:rsid w:val="00774042"/>
    <w:rsid w:val="00774391"/>
    <w:rsid w:val="007747E6"/>
    <w:rsid w:val="0077480F"/>
    <w:rsid w:val="00774DA7"/>
    <w:rsid w:val="00774EB4"/>
    <w:rsid w:val="0077541A"/>
    <w:rsid w:val="007754AA"/>
    <w:rsid w:val="00775A99"/>
    <w:rsid w:val="00775FB7"/>
    <w:rsid w:val="00775FD0"/>
    <w:rsid w:val="007761A0"/>
    <w:rsid w:val="007762B4"/>
    <w:rsid w:val="00776697"/>
    <w:rsid w:val="0077679E"/>
    <w:rsid w:val="007767F6"/>
    <w:rsid w:val="0077684B"/>
    <w:rsid w:val="0077701E"/>
    <w:rsid w:val="00777039"/>
    <w:rsid w:val="00777712"/>
    <w:rsid w:val="00777738"/>
    <w:rsid w:val="007805DD"/>
    <w:rsid w:val="00780DC4"/>
    <w:rsid w:val="00780FA7"/>
    <w:rsid w:val="007816E8"/>
    <w:rsid w:val="00781952"/>
    <w:rsid w:val="00781F4C"/>
    <w:rsid w:val="0078205B"/>
    <w:rsid w:val="00782971"/>
    <w:rsid w:val="00782D62"/>
    <w:rsid w:val="00782EE2"/>
    <w:rsid w:val="00782F0B"/>
    <w:rsid w:val="0078303C"/>
    <w:rsid w:val="00783888"/>
    <w:rsid w:val="00783AB1"/>
    <w:rsid w:val="00783F16"/>
    <w:rsid w:val="00784007"/>
    <w:rsid w:val="007840DA"/>
    <w:rsid w:val="007844FF"/>
    <w:rsid w:val="007846FF"/>
    <w:rsid w:val="007848EC"/>
    <w:rsid w:val="00784990"/>
    <w:rsid w:val="00784E0B"/>
    <w:rsid w:val="00784F9B"/>
    <w:rsid w:val="00785046"/>
    <w:rsid w:val="00785296"/>
    <w:rsid w:val="00785599"/>
    <w:rsid w:val="00785605"/>
    <w:rsid w:val="007856A8"/>
    <w:rsid w:val="00785B12"/>
    <w:rsid w:val="00785CF5"/>
    <w:rsid w:val="00785DF3"/>
    <w:rsid w:val="0078628F"/>
    <w:rsid w:val="007862AE"/>
    <w:rsid w:val="007862FB"/>
    <w:rsid w:val="00786BDE"/>
    <w:rsid w:val="0078721D"/>
    <w:rsid w:val="00787849"/>
    <w:rsid w:val="00787C40"/>
    <w:rsid w:val="007902FD"/>
    <w:rsid w:val="00790574"/>
    <w:rsid w:val="007906DD"/>
    <w:rsid w:val="007907BC"/>
    <w:rsid w:val="00790E0F"/>
    <w:rsid w:val="00790EC7"/>
    <w:rsid w:val="00791640"/>
    <w:rsid w:val="007916A0"/>
    <w:rsid w:val="0079199E"/>
    <w:rsid w:val="00791B50"/>
    <w:rsid w:val="00791C82"/>
    <w:rsid w:val="0079200A"/>
    <w:rsid w:val="007924AF"/>
    <w:rsid w:val="007925F7"/>
    <w:rsid w:val="007927AA"/>
    <w:rsid w:val="00792C3F"/>
    <w:rsid w:val="00792C7F"/>
    <w:rsid w:val="00793118"/>
    <w:rsid w:val="0079346A"/>
    <w:rsid w:val="0079352B"/>
    <w:rsid w:val="00793533"/>
    <w:rsid w:val="0079388C"/>
    <w:rsid w:val="007938D4"/>
    <w:rsid w:val="00793D45"/>
    <w:rsid w:val="007940A5"/>
    <w:rsid w:val="007940B2"/>
    <w:rsid w:val="007940EE"/>
    <w:rsid w:val="007940FC"/>
    <w:rsid w:val="00794127"/>
    <w:rsid w:val="00794472"/>
    <w:rsid w:val="007947DE"/>
    <w:rsid w:val="00794ABE"/>
    <w:rsid w:val="00794D97"/>
    <w:rsid w:val="00794E38"/>
    <w:rsid w:val="00794F83"/>
    <w:rsid w:val="00795233"/>
    <w:rsid w:val="00795B1D"/>
    <w:rsid w:val="007961F9"/>
    <w:rsid w:val="007967B0"/>
    <w:rsid w:val="00797073"/>
    <w:rsid w:val="007974E7"/>
    <w:rsid w:val="00797540"/>
    <w:rsid w:val="007976DE"/>
    <w:rsid w:val="00797D89"/>
    <w:rsid w:val="007A06F4"/>
    <w:rsid w:val="007A0A24"/>
    <w:rsid w:val="007A1034"/>
    <w:rsid w:val="007A14A2"/>
    <w:rsid w:val="007A1786"/>
    <w:rsid w:val="007A1ED9"/>
    <w:rsid w:val="007A1FAD"/>
    <w:rsid w:val="007A239D"/>
    <w:rsid w:val="007A24CA"/>
    <w:rsid w:val="007A2D0E"/>
    <w:rsid w:val="007A31BA"/>
    <w:rsid w:val="007A3331"/>
    <w:rsid w:val="007A3366"/>
    <w:rsid w:val="007A37D9"/>
    <w:rsid w:val="007A39F0"/>
    <w:rsid w:val="007A3A8B"/>
    <w:rsid w:val="007A3EAE"/>
    <w:rsid w:val="007A3EC5"/>
    <w:rsid w:val="007A40C9"/>
    <w:rsid w:val="007A40EB"/>
    <w:rsid w:val="007A42A1"/>
    <w:rsid w:val="007A42AA"/>
    <w:rsid w:val="007A43AD"/>
    <w:rsid w:val="007A4421"/>
    <w:rsid w:val="007A494B"/>
    <w:rsid w:val="007A4B1F"/>
    <w:rsid w:val="007A5158"/>
    <w:rsid w:val="007A54BA"/>
    <w:rsid w:val="007A5905"/>
    <w:rsid w:val="007A5E5C"/>
    <w:rsid w:val="007A62A1"/>
    <w:rsid w:val="007A62D0"/>
    <w:rsid w:val="007A6601"/>
    <w:rsid w:val="007A66D7"/>
    <w:rsid w:val="007A68B1"/>
    <w:rsid w:val="007A6A60"/>
    <w:rsid w:val="007A6BFA"/>
    <w:rsid w:val="007A6E15"/>
    <w:rsid w:val="007A7218"/>
    <w:rsid w:val="007A76A8"/>
    <w:rsid w:val="007A79CA"/>
    <w:rsid w:val="007A7A1E"/>
    <w:rsid w:val="007A7BB0"/>
    <w:rsid w:val="007B0001"/>
    <w:rsid w:val="007B0067"/>
    <w:rsid w:val="007B009C"/>
    <w:rsid w:val="007B02EB"/>
    <w:rsid w:val="007B04A7"/>
    <w:rsid w:val="007B0A53"/>
    <w:rsid w:val="007B0F6B"/>
    <w:rsid w:val="007B1562"/>
    <w:rsid w:val="007B1585"/>
    <w:rsid w:val="007B19D6"/>
    <w:rsid w:val="007B1D96"/>
    <w:rsid w:val="007B2132"/>
    <w:rsid w:val="007B217F"/>
    <w:rsid w:val="007B23A4"/>
    <w:rsid w:val="007B2471"/>
    <w:rsid w:val="007B25C4"/>
    <w:rsid w:val="007B29BB"/>
    <w:rsid w:val="007B3370"/>
    <w:rsid w:val="007B3463"/>
    <w:rsid w:val="007B3BAA"/>
    <w:rsid w:val="007B44AF"/>
    <w:rsid w:val="007B4B6B"/>
    <w:rsid w:val="007B538E"/>
    <w:rsid w:val="007B54BD"/>
    <w:rsid w:val="007B562A"/>
    <w:rsid w:val="007B562D"/>
    <w:rsid w:val="007B590C"/>
    <w:rsid w:val="007B59B6"/>
    <w:rsid w:val="007B5DBD"/>
    <w:rsid w:val="007B601B"/>
    <w:rsid w:val="007B62C3"/>
    <w:rsid w:val="007B643A"/>
    <w:rsid w:val="007B65C4"/>
    <w:rsid w:val="007B66A6"/>
    <w:rsid w:val="007B6DA8"/>
    <w:rsid w:val="007B70C6"/>
    <w:rsid w:val="007B736E"/>
    <w:rsid w:val="007B73EA"/>
    <w:rsid w:val="007B75B8"/>
    <w:rsid w:val="007B7A7A"/>
    <w:rsid w:val="007B7ADC"/>
    <w:rsid w:val="007B7D24"/>
    <w:rsid w:val="007B7DEA"/>
    <w:rsid w:val="007C00AD"/>
    <w:rsid w:val="007C00FF"/>
    <w:rsid w:val="007C01F3"/>
    <w:rsid w:val="007C0588"/>
    <w:rsid w:val="007C06D2"/>
    <w:rsid w:val="007C076E"/>
    <w:rsid w:val="007C1076"/>
    <w:rsid w:val="007C141C"/>
    <w:rsid w:val="007C15FF"/>
    <w:rsid w:val="007C1AB5"/>
    <w:rsid w:val="007C1D44"/>
    <w:rsid w:val="007C1EF8"/>
    <w:rsid w:val="007C1F1F"/>
    <w:rsid w:val="007C258B"/>
    <w:rsid w:val="007C26BE"/>
    <w:rsid w:val="007C2748"/>
    <w:rsid w:val="007C2E51"/>
    <w:rsid w:val="007C33CA"/>
    <w:rsid w:val="007C351C"/>
    <w:rsid w:val="007C3C3B"/>
    <w:rsid w:val="007C3D26"/>
    <w:rsid w:val="007C3E5A"/>
    <w:rsid w:val="007C3EA1"/>
    <w:rsid w:val="007C41D2"/>
    <w:rsid w:val="007C46BA"/>
    <w:rsid w:val="007C4A16"/>
    <w:rsid w:val="007C4B35"/>
    <w:rsid w:val="007C4CD2"/>
    <w:rsid w:val="007C4ED2"/>
    <w:rsid w:val="007C4F8C"/>
    <w:rsid w:val="007C5434"/>
    <w:rsid w:val="007C5706"/>
    <w:rsid w:val="007C57DC"/>
    <w:rsid w:val="007C5AAC"/>
    <w:rsid w:val="007C5C09"/>
    <w:rsid w:val="007C5FD6"/>
    <w:rsid w:val="007C6502"/>
    <w:rsid w:val="007C6732"/>
    <w:rsid w:val="007C675E"/>
    <w:rsid w:val="007C68A9"/>
    <w:rsid w:val="007C6977"/>
    <w:rsid w:val="007C6B8A"/>
    <w:rsid w:val="007C6CC0"/>
    <w:rsid w:val="007C7798"/>
    <w:rsid w:val="007C78A1"/>
    <w:rsid w:val="007C7BCA"/>
    <w:rsid w:val="007D04AA"/>
    <w:rsid w:val="007D074A"/>
    <w:rsid w:val="007D087C"/>
    <w:rsid w:val="007D0A6F"/>
    <w:rsid w:val="007D0DEE"/>
    <w:rsid w:val="007D135A"/>
    <w:rsid w:val="007D138F"/>
    <w:rsid w:val="007D14DD"/>
    <w:rsid w:val="007D18E6"/>
    <w:rsid w:val="007D1D51"/>
    <w:rsid w:val="007D1DE7"/>
    <w:rsid w:val="007D2095"/>
    <w:rsid w:val="007D23AD"/>
    <w:rsid w:val="007D23B2"/>
    <w:rsid w:val="007D24D4"/>
    <w:rsid w:val="007D278D"/>
    <w:rsid w:val="007D2803"/>
    <w:rsid w:val="007D3348"/>
    <w:rsid w:val="007D35A9"/>
    <w:rsid w:val="007D364A"/>
    <w:rsid w:val="007D3805"/>
    <w:rsid w:val="007D3DE4"/>
    <w:rsid w:val="007D4397"/>
    <w:rsid w:val="007D443F"/>
    <w:rsid w:val="007D4646"/>
    <w:rsid w:val="007D4668"/>
    <w:rsid w:val="007D4C9C"/>
    <w:rsid w:val="007D4FB3"/>
    <w:rsid w:val="007D5210"/>
    <w:rsid w:val="007D528C"/>
    <w:rsid w:val="007D5910"/>
    <w:rsid w:val="007D59CC"/>
    <w:rsid w:val="007D5CED"/>
    <w:rsid w:val="007D5DD3"/>
    <w:rsid w:val="007D6930"/>
    <w:rsid w:val="007D6ADB"/>
    <w:rsid w:val="007D6C22"/>
    <w:rsid w:val="007D6DE3"/>
    <w:rsid w:val="007D6EE7"/>
    <w:rsid w:val="007D6F48"/>
    <w:rsid w:val="007D7194"/>
    <w:rsid w:val="007D78F9"/>
    <w:rsid w:val="007D7AD4"/>
    <w:rsid w:val="007D7AE3"/>
    <w:rsid w:val="007D7F0B"/>
    <w:rsid w:val="007E00F7"/>
    <w:rsid w:val="007E0267"/>
    <w:rsid w:val="007E02C1"/>
    <w:rsid w:val="007E05F8"/>
    <w:rsid w:val="007E075F"/>
    <w:rsid w:val="007E0766"/>
    <w:rsid w:val="007E0BCD"/>
    <w:rsid w:val="007E0BE5"/>
    <w:rsid w:val="007E0C64"/>
    <w:rsid w:val="007E0DCB"/>
    <w:rsid w:val="007E19C3"/>
    <w:rsid w:val="007E1E1C"/>
    <w:rsid w:val="007E1F27"/>
    <w:rsid w:val="007E2411"/>
    <w:rsid w:val="007E250D"/>
    <w:rsid w:val="007E2DBF"/>
    <w:rsid w:val="007E30C9"/>
    <w:rsid w:val="007E32B1"/>
    <w:rsid w:val="007E36E0"/>
    <w:rsid w:val="007E376F"/>
    <w:rsid w:val="007E3FD8"/>
    <w:rsid w:val="007E4191"/>
    <w:rsid w:val="007E41BA"/>
    <w:rsid w:val="007E46D7"/>
    <w:rsid w:val="007E4E0C"/>
    <w:rsid w:val="007E4EA1"/>
    <w:rsid w:val="007E4F2F"/>
    <w:rsid w:val="007E53CF"/>
    <w:rsid w:val="007E54CD"/>
    <w:rsid w:val="007E5627"/>
    <w:rsid w:val="007E5804"/>
    <w:rsid w:val="007E59F2"/>
    <w:rsid w:val="007E60A7"/>
    <w:rsid w:val="007E615E"/>
    <w:rsid w:val="007E64D6"/>
    <w:rsid w:val="007E6533"/>
    <w:rsid w:val="007E6573"/>
    <w:rsid w:val="007E6625"/>
    <w:rsid w:val="007E6943"/>
    <w:rsid w:val="007E6E90"/>
    <w:rsid w:val="007E701D"/>
    <w:rsid w:val="007E70C6"/>
    <w:rsid w:val="007E74FB"/>
    <w:rsid w:val="007E75FD"/>
    <w:rsid w:val="007E763D"/>
    <w:rsid w:val="007E7959"/>
    <w:rsid w:val="007E7D3A"/>
    <w:rsid w:val="007E7F09"/>
    <w:rsid w:val="007F035D"/>
    <w:rsid w:val="007F06E7"/>
    <w:rsid w:val="007F0797"/>
    <w:rsid w:val="007F07CD"/>
    <w:rsid w:val="007F0C22"/>
    <w:rsid w:val="007F11AD"/>
    <w:rsid w:val="007F1683"/>
    <w:rsid w:val="007F17BE"/>
    <w:rsid w:val="007F1ABB"/>
    <w:rsid w:val="007F23E1"/>
    <w:rsid w:val="007F25DC"/>
    <w:rsid w:val="007F2726"/>
    <w:rsid w:val="007F2754"/>
    <w:rsid w:val="007F275E"/>
    <w:rsid w:val="007F2B75"/>
    <w:rsid w:val="007F2D35"/>
    <w:rsid w:val="007F3080"/>
    <w:rsid w:val="007F3210"/>
    <w:rsid w:val="007F3371"/>
    <w:rsid w:val="007F3409"/>
    <w:rsid w:val="007F34EB"/>
    <w:rsid w:val="007F3810"/>
    <w:rsid w:val="007F3AA5"/>
    <w:rsid w:val="007F4751"/>
    <w:rsid w:val="007F4D91"/>
    <w:rsid w:val="007F5213"/>
    <w:rsid w:val="007F53B4"/>
    <w:rsid w:val="007F56AB"/>
    <w:rsid w:val="007F56AC"/>
    <w:rsid w:val="007F56C1"/>
    <w:rsid w:val="007F57F0"/>
    <w:rsid w:val="007F5C37"/>
    <w:rsid w:val="007F5CB9"/>
    <w:rsid w:val="007F6028"/>
    <w:rsid w:val="007F648E"/>
    <w:rsid w:val="007F6586"/>
    <w:rsid w:val="007F65DA"/>
    <w:rsid w:val="007F65F1"/>
    <w:rsid w:val="007F662C"/>
    <w:rsid w:val="007F6D0A"/>
    <w:rsid w:val="007F6F79"/>
    <w:rsid w:val="007F70AB"/>
    <w:rsid w:val="007F7107"/>
    <w:rsid w:val="007F75CE"/>
    <w:rsid w:val="007F7FDC"/>
    <w:rsid w:val="008003F7"/>
    <w:rsid w:val="00800425"/>
    <w:rsid w:val="008006F1"/>
    <w:rsid w:val="00800902"/>
    <w:rsid w:val="008009FB"/>
    <w:rsid w:val="00800C2D"/>
    <w:rsid w:val="008011F0"/>
    <w:rsid w:val="00801299"/>
    <w:rsid w:val="00801524"/>
    <w:rsid w:val="0080167B"/>
    <w:rsid w:val="00801BE6"/>
    <w:rsid w:val="00801D8A"/>
    <w:rsid w:val="00801D8B"/>
    <w:rsid w:val="00801EB8"/>
    <w:rsid w:val="00801F74"/>
    <w:rsid w:val="00802646"/>
    <w:rsid w:val="00802847"/>
    <w:rsid w:val="00803020"/>
    <w:rsid w:val="008030A0"/>
    <w:rsid w:val="008036BD"/>
    <w:rsid w:val="0080375A"/>
    <w:rsid w:val="00803945"/>
    <w:rsid w:val="00803AAC"/>
    <w:rsid w:val="00803C84"/>
    <w:rsid w:val="00803D56"/>
    <w:rsid w:val="00804068"/>
    <w:rsid w:val="008042EC"/>
    <w:rsid w:val="00804952"/>
    <w:rsid w:val="008049B0"/>
    <w:rsid w:val="00804D47"/>
    <w:rsid w:val="00804DF0"/>
    <w:rsid w:val="00804EDB"/>
    <w:rsid w:val="00805B80"/>
    <w:rsid w:val="00805CBD"/>
    <w:rsid w:val="00805DFA"/>
    <w:rsid w:val="008060F4"/>
    <w:rsid w:val="0080639B"/>
    <w:rsid w:val="008066F7"/>
    <w:rsid w:val="0080690A"/>
    <w:rsid w:val="008069C1"/>
    <w:rsid w:val="008069D4"/>
    <w:rsid w:val="00806C3B"/>
    <w:rsid w:val="00806EB9"/>
    <w:rsid w:val="00806F66"/>
    <w:rsid w:val="00807BA8"/>
    <w:rsid w:val="00807C69"/>
    <w:rsid w:val="00807CB9"/>
    <w:rsid w:val="008100EA"/>
    <w:rsid w:val="00810305"/>
    <w:rsid w:val="008105CC"/>
    <w:rsid w:val="00810903"/>
    <w:rsid w:val="00810E93"/>
    <w:rsid w:val="0081138A"/>
    <w:rsid w:val="00811876"/>
    <w:rsid w:val="00811D8A"/>
    <w:rsid w:val="00811EC2"/>
    <w:rsid w:val="00811EED"/>
    <w:rsid w:val="0081213B"/>
    <w:rsid w:val="00812205"/>
    <w:rsid w:val="0081268C"/>
    <w:rsid w:val="00812C4B"/>
    <w:rsid w:val="00812D75"/>
    <w:rsid w:val="00812F47"/>
    <w:rsid w:val="0081317D"/>
    <w:rsid w:val="00813451"/>
    <w:rsid w:val="0081348E"/>
    <w:rsid w:val="00813A63"/>
    <w:rsid w:val="00813BAB"/>
    <w:rsid w:val="00813C39"/>
    <w:rsid w:val="00814A9B"/>
    <w:rsid w:val="00814DC6"/>
    <w:rsid w:val="00815077"/>
    <w:rsid w:val="00816412"/>
    <w:rsid w:val="0081696A"/>
    <w:rsid w:val="00816AF7"/>
    <w:rsid w:val="008171D3"/>
    <w:rsid w:val="00817297"/>
    <w:rsid w:val="0081730F"/>
    <w:rsid w:val="00817834"/>
    <w:rsid w:val="00817875"/>
    <w:rsid w:val="00817E0F"/>
    <w:rsid w:val="00817EBD"/>
    <w:rsid w:val="00821323"/>
    <w:rsid w:val="00821A2C"/>
    <w:rsid w:val="00821D5E"/>
    <w:rsid w:val="00821E20"/>
    <w:rsid w:val="00821F38"/>
    <w:rsid w:val="00822093"/>
    <w:rsid w:val="00822164"/>
    <w:rsid w:val="008224B5"/>
    <w:rsid w:val="008225C2"/>
    <w:rsid w:val="00822814"/>
    <w:rsid w:val="0082299B"/>
    <w:rsid w:val="008229F9"/>
    <w:rsid w:val="00822D69"/>
    <w:rsid w:val="00822F07"/>
    <w:rsid w:val="0082314A"/>
    <w:rsid w:val="00823287"/>
    <w:rsid w:val="008234E5"/>
    <w:rsid w:val="008238B4"/>
    <w:rsid w:val="008238D6"/>
    <w:rsid w:val="00823A49"/>
    <w:rsid w:val="008241BF"/>
    <w:rsid w:val="0082486A"/>
    <w:rsid w:val="00824A52"/>
    <w:rsid w:val="00825258"/>
    <w:rsid w:val="0082543F"/>
    <w:rsid w:val="00825707"/>
    <w:rsid w:val="00825D2C"/>
    <w:rsid w:val="00826183"/>
    <w:rsid w:val="00826374"/>
    <w:rsid w:val="008264EF"/>
    <w:rsid w:val="0082656F"/>
    <w:rsid w:val="00826887"/>
    <w:rsid w:val="00826F95"/>
    <w:rsid w:val="0082778E"/>
    <w:rsid w:val="00827A4F"/>
    <w:rsid w:val="00827C3E"/>
    <w:rsid w:val="00830388"/>
    <w:rsid w:val="00830761"/>
    <w:rsid w:val="00830BF9"/>
    <w:rsid w:val="00830CB3"/>
    <w:rsid w:val="00830F91"/>
    <w:rsid w:val="0083122A"/>
    <w:rsid w:val="00831B4A"/>
    <w:rsid w:val="00832009"/>
    <w:rsid w:val="0083210B"/>
    <w:rsid w:val="00832195"/>
    <w:rsid w:val="008326BD"/>
    <w:rsid w:val="0083273D"/>
    <w:rsid w:val="00832AB9"/>
    <w:rsid w:val="00832D0F"/>
    <w:rsid w:val="00833654"/>
    <w:rsid w:val="008339A3"/>
    <w:rsid w:val="00833AD7"/>
    <w:rsid w:val="00833D73"/>
    <w:rsid w:val="00834240"/>
    <w:rsid w:val="008348B5"/>
    <w:rsid w:val="00834A94"/>
    <w:rsid w:val="00835077"/>
    <w:rsid w:val="0083510E"/>
    <w:rsid w:val="00835325"/>
    <w:rsid w:val="008354EC"/>
    <w:rsid w:val="00835500"/>
    <w:rsid w:val="00835AAB"/>
    <w:rsid w:val="00836255"/>
    <w:rsid w:val="00836620"/>
    <w:rsid w:val="00836B95"/>
    <w:rsid w:val="00836BB8"/>
    <w:rsid w:val="00836C14"/>
    <w:rsid w:val="00836E29"/>
    <w:rsid w:val="00836F80"/>
    <w:rsid w:val="008370DF"/>
    <w:rsid w:val="00837712"/>
    <w:rsid w:val="0083796E"/>
    <w:rsid w:val="00837DE5"/>
    <w:rsid w:val="00837EA3"/>
    <w:rsid w:val="0084001F"/>
    <w:rsid w:val="00840301"/>
    <w:rsid w:val="00840771"/>
    <w:rsid w:val="00840F09"/>
    <w:rsid w:val="0084176F"/>
    <w:rsid w:val="008418EA"/>
    <w:rsid w:val="00841AC1"/>
    <w:rsid w:val="00841D97"/>
    <w:rsid w:val="0084218F"/>
    <w:rsid w:val="00842412"/>
    <w:rsid w:val="0084243A"/>
    <w:rsid w:val="008425E0"/>
    <w:rsid w:val="00842787"/>
    <w:rsid w:val="00842798"/>
    <w:rsid w:val="008427CC"/>
    <w:rsid w:val="00842E43"/>
    <w:rsid w:val="00842FC6"/>
    <w:rsid w:val="00843041"/>
    <w:rsid w:val="00843701"/>
    <w:rsid w:val="008439CB"/>
    <w:rsid w:val="00843D49"/>
    <w:rsid w:val="00843DA6"/>
    <w:rsid w:val="00843F1D"/>
    <w:rsid w:val="00844029"/>
    <w:rsid w:val="0084406E"/>
    <w:rsid w:val="00844295"/>
    <w:rsid w:val="00844413"/>
    <w:rsid w:val="0084467C"/>
    <w:rsid w:val="00844A24"/>
    <w:rsid w:val="00844C45"/>
    <w:rsid w:val="00844D8D"/>
    <w:rsid w:val="00845072"/>
    <w:rsid w:val="00845236"/>
    <w:rsid w:val="00845325"/>
    <w:rsid w:val="0084536E"/>
    <w:rsid w:val="008453D9"/>
    <w:rsid w:val="00845656"/>
    <w:rsid w:val="00845751"/>
    <w:rsid w:val="00845766"/>
    <w:rsid w:val="00845BA7"/>
    <w:rsid w:val="00845DD0"/>
    <w:rsid w:val="00845E84"/>
    <w:rsid w:val="0084603F"/>
    <w:rsid w:val="00846114"/>
    <w:rsid w:val="008467F8"/>
    <w:rsid w:val="0084683E"/>
    <w:rsid w:val="008468FE"/>
    <w:rsid w:val="00846F0B"/>
    <w:rsid w:val="00847025"/>
    <w:rsid w:val="0084717D"/>
    <w:rsid w:val="00847714"/>
    <w:rsid w:val="00847829"/>
    <w:rsid w:val="00847968"/>
    <w:rsid w:val="00847A7F"/>
    <w:rsid w:val="00847AC9"/>
    <w:rsid w:val="00847E42"/>
    <w:rsid w:val="00850407"/>
    <w:rsid w:val="0085098F"/>
    <w:rsid w:val="00850D59"/>
    <w:rsid w:val="00850F21"/>
    <w:rsid w:val="00850F9C"/>
    <w:rsid w:val="00850FB3"/>
    <w:rsid w:val="0085123F"/>
    <w:rsid w:val="0085172E"/>
    <w:rsid w:val="008517F1"/>
    <w:rsid w:val="00851809"/>
    <w:rsid w:val="00851E24"/>
    <w:rsid w:val="00851EF1"/>
    <w:rsid w:val="00852020"/>
    <w:rsid w:val="00852113"/>
    <w:rsid w:val="008521E2"/>
    <w:rsid w:val="008534EA"/>
    <w:rsid w:val="0085357A"/>
    <w:rsid w:val="0085359A"/>
    <w:rsid w:val="0085370E"/>
    <w:rsid w:val="00853990"/>
    <w:rsid w:val="00853CBC"/>
    <w:rsid w:val="008540A0"/>
    <w:rsid w:val="00854894"/>
    <w:rsid w:val="00854A5A"/>
    <w:rsid w:val="00854A7E"/>
    <w:rsid w:val="00854B2D"/>
    <w:rsid w:val="00854E72"/>
    <w:rsid w:val="00855069"/>
    <w:rsid w:val="0085523E"/>
    <w:rsid w:val="008554A5"/>
    <w:rsid w:val="0085580B"/>
    <w:rsid w:val="00855AA2"/>
    <w:rsid w:val="00855C05"/>
    <w:rsid w:val="00855D91"/>
    <w:rsid w:val="00855E92"/>
    <w:rsid w:val="00856334"/>
    <w:rsid w:val="008567CF"/>
    <w:rsid w:val="0085694A"/>
    <w:rsid w:val="00856F41"/>
    <w:rsid w:val="00857595"/>
    <w:rsid w:val="0085764E"/>
    <w:rsid w:val="008578E7"/>
    <w:rsid w:val="00857935"/>
    <w:rsid w:val="00857AE1"/>
    <w:rsid w:val="00857F39"/>
    <w:rsid w:val="008602D8"/>
    <w:rsid w:val="00860AC9"/>
    <w:rsid w:val="00860CF6"/>
    <w:rsid w:val="00860DF3"/>
    <w:rsid w:val="00860E4E"/>
    <w:rsid w:val="00861063"/>
    <w:rsid w:val="0086148E"/>
    <w:rsid w:val="00861738"/>
    <w:rsid w:val="00861A98"/>
    <w:rsid w:val="00861CFC"/>
    <w:rsid w:val="00861F9F"/>
    <w:rsid w:val="00861FCF"/>
    <w:rsid w:val="008620B9"/>
    <w:rsid w:val="008620E2"/>
    <w:rsid w:val="0086217C"/>
    <w:rsid w:val="008625B3"/>
    <w:rsid w:val="00862B76"/>
    <w:rsid w:val="00862C84"/>
    <w:rsid w:val="00862F29"/>
    <w:rsid w:val="00863053"/>
    <w:rsid w:val="00863250"/>
    <w:rsid w:val="00863371"/>
    <w:rsid w:val="008637A0"/>
    <w:rsid w:val="008638D7"/>
    <w:rsid w:val="00863951"/>
    <w:rsid w:val="00863ABA"/>
    <w:rsid w:val="00863B5A"/>
    <w:rsid w:val="0086448A"/>
    <w:rsid w:val="0086450A"/>
    <w:rsid w:val="008645CF"/>
    <w:rsid w:val="0086474D"/>
    <w:rsid w:val="0086491A"/>
    <w:rsid w:val="00864D48"/>
    <w:rsid w:val="00864F43"/>
    <w:rsid w:val="00865203"/>
    <w:rsid w:val="0086531D"/>
    <w:rsid w:val="00865343"/>
    <w:rsid w:val="0086574A"/>
    <w:rsid w:val="00865921"/>
    <w:rsid w:val="00865FA7"/>
    <w:rsid w:val="00865FF3"/>
    <w:rsid w:val="00866471"/>
    <w:rsid w:val="008667BC"/>
    <w:rsid w:val="008667F1"/>
    <w:rsid w:val="0086685F"/>
    <w:rsid w:val="0086690E"/>
    <w:rsid w:val="00866B14"/>
    <w:rsid w:val="00866E09"/>
    <w:rsid w:val="00866E2D"/>
    <w:rsid w:val="00867096"/>
    <w:rsid w:val="0086719D"/>
    <w:rsid w:val="00867367"/>
    <w:rsid w:val="00867453"/>
    <w:rsid w:val="008677BD"/>
    <w:rsid w:val="008678E5"/>
    <w:rsid w:val="008679AE"/>
    <w:rsid w:val="00867B8D"/>
    <w:rsid w:val="00867D23"/>
    <w:rsid w:val="008700EE"/>
    <w:rsid w:val="008709DE"/>
    <w:rsid w:val="00870AC1"/>
    <w:rsid w:val="00870ADC"/>
    <w:rsid w:val="00870B5F"/>
    <w:rsid w:val="00870E34"/>
    <w:rsid w:val="00870E85"/>
    <w:rsid w:val="00871121"/>
    <w:rsid w:val="00871130"/>
    <w:rsid w:val="00871135"/>
    <w:rsid w:val="00871174"/>
    <w:rsid w:val="008711DB"/>
    <w:rsid w:val="008714E1"/>
    <w:rsid w:val="00871531"/>
    <w:rsid w:val="0087190C"/>
    <w:rsid w:val="00871F70"/>
    <w:rsid w:val="0087201D"/>
    <w:rsid w:val="008725F8"/>
    <w:rsid w:val="008728E7"/>
    <w:rsid w:val="0087294A"/>
    <w:rsid w:val="00872A42"/>
    <w:rsid w:val="00872B0B"/>
    <w:rsid w:val="00872CC4"/>
    <w:rsid w:val="0087312D"/>
    <w:rsid w:val="008735EA"/>
    <w:rsid w:val="00873638"/>
    <w:rsid w:val="00873BA4"/>
    <w:rsid w:val="00873CAA"/>
    <w:rsid w:val="00873D66"/>
    <w:rsid w:val="00873E6C"/>
    <w:rsid w:val="00873FDE"/>
    <w:rsid w:val="0087449D"/>
    <w:rsid w:val="00874620"/>
    <w:rsid w:val="0087465B"/>
    <w:rsid w:val="008756F2"/>
    <w:rsid w:val="008757C1"/>
    <w:rsid w:val="00875ACB"/>
    <w:rsid w:val="00875D0E"/>
    <w:rsid w:val="00876041"/>
    <w:rsid w:val="00876444"/>
    <w:rsid w:val="008764F5"/>
    <w:rsid w:val="008765BB"/>
    <w:rsid w:val="008767A8"/>
    <w:rsid w:val="00876830"/>
    <w:rsid w:val="00876D6F"/>
    <w:rsid w:val="00877185"/>
    <w:rsid w:val="00877658"/>
    <w:rsid w:val="00877E01"/>
    <w:rsid w:val="00877F12"/>
    <w:rsid w:val="0088034A"/>
    <w:rsid w:val="008803A0"/>
    <w:rsid w:val="00880418"/>
    <w:rsid w:val="0088068C"/>
    <w:rsid w:val="00880C59"/>
    <w:rsid w:val="00880EA4"/>
    <w:rsid w:val="00880FCB"/>
    <w:rsid w:val="008812A1"/>
    <w:rsid w:val="008814A2"/>
    <w:rsid w:val="00881DD6"/>
    <w:rsid w:val="00881E66"/>
    <w:rsid w:val="00881EDE"/>
    <w:rsid w:val="00882091"/>
    <w:rsid w:val="0088212C"/>
    <w:rsid w:val="008827AD"/>
    <w:rsid w:val="00882957"/>
    <w:rsid w:val="00882AED"/>
    <w:rsid w:val="00882B7A"/>
    <w:rsid w:val="00882D45"/>
    <w:rsid w:val="00882E38"/>
    <w:rsid w:val="008831DE"/>
    <w:rsid w:val="00883533"/>
    <w:rsid w:val="008835FB"/>
    <w:rsid w:val="008838C7"/>
    <w:rsid w:val="00883CFC"/>
    <w:rsid w:val="00883FA0"/>
    <w:rsid w:val="00883FE7"/>
    <w:rsid w:val="00884183"/>
    <w:rsid w:val="00884272"/>
    <w:rsid w:val="008848CB"/>
    <w:rsid w:val="00884987"/>
    <w:rsid w:val="00884A5E"/>
    <w:rsid w:val="00884CEE"/>
    <w:rsid w:val="00884FF3"/>
    <w:rsid w:val="00885290"/>
    <w:rsid w:val="00885872"/>
    <w:rsid w:val="00885B38"/>
    <w:rsid w:val="00885B61"/>
    <w:rsid w:val="00886486"/>
    <w:rsid w:val="00886BE6"/>
    <w:rsid w:val="00886E16"/>
    <w:rsid w:val="008873A3"/>
    <w:rsid w:val="00887D39"/>
    <w:rsid w:val="00890008"/>
    <w:rsid w:val="008900DF"/>
    <w:rsid w:val="00890157"/>
    <w:rsid w:val="0089018C"/>
    <w:rsid w:val="0089033B"/>
    <w:rsid w:val="00890761"/>
    <w:rsid w:val="008907E6"/>
    <w:rsid w:val="0089088A"/>
    <w:rsid w:val="00890AB5"/>
    <w:rsid w:val="00891106"/>
    <w:rsid w:val="00891754"/>
    <w:rsid w:val="00891942"/>
    <w:rsid w:val="00891C61"/>
    <w:rsid w:val="00891C8B"/>
    <w:rsid w:val="00891E2A"/>
    <w:rsid w:val="00892011"/>
    <w:rsid w:val="00892232"/>
    <w:rsid w:val="0089225C"/>
    <w:rsid w:val="00892370"/>
    <w:rsid w:val="008928B5"/>
    <w:rsid w:val="0089334D"/>
    <w:rsid w:val="00893392"/>
    <w:rsid w:val="008933A9"/>
    <w:rsid w:val="00893B47"/>
    <w:rsid w:val="00893CB3"/>
    <w:rsid w:val="00893D0A"/>
    <w:rsid w:val="00893E0E"/>
    <w:rsid w:val="00893E32"/>
    <w:rsid w:val="00893F24"/>
    <w:rsid w:val="00894097"/>
    <w:rsid w:val="0089426C"/>
    <w:rsid w:val="0089454F"/>
    <w:rsid w:val="00894A60"/>
    <w:rsid w:val="00894AE1"/>
    <w:rsid w:val="00894D76"/>
    <w:rsid w:val="00894D7B"/>
    <w:rsid w:val="00894F01"/>
    <w:rsid w:val="0089510D"/>
    <w:rsid w:val="00895603"/>
    <w:rsid w:val="00895718"/>
    <w:rsid w:val="0089582C"/>
    <w:rsid w:val="00896581"/>
    <w:rsid w:val="008966FE"/>
    <w:rsid w:val="00896881"/>
    <w:rsid w:val="00896EF9"/>
    <w:rsid w:val="00897060"/>
    <w:rsid w:val="00897379"/>
    <w:rsid w:val="008974E1"/>
    <w:rsid w:val="008975CB"/>
    <w:rsid w:val="008978DB"/>
    <w:rsid w:val="008A0205"/>
    <w:rsid w:val="008A038A"/>
    <w:rsid w:val="008A0543"/>
    <w:rsid w:val="008A05CC"/>
    <w:rsid w:val="008A07D8"/>
    <w:rsid w:val="008A0C13"/>
    <w:rsid w:val="008A0F3A"/>
    <w:rsid w:val="008A1464"/>
    <w:rsid w:val="008A15F8"/>
    <w:rsid w:val="008A171C"/>
    <w:rsid w:val="008A171D"/>
    <w:rsid w:val="008A18EA"/>
    <w:rsid w:val="008A1928"/>
    <w:rsid w:val="008A1A07"/>
    <w:rsid w:val="008A1A8D"/>
    <w:rsid w:val="008A1DEC"/>
    <w:rsid w:val="008A20A2"/>
    <w:rsid w:val="008A22EC"/>
    <w:rsid w:val="008A2C7A"/>
    <w:rsid w:val="008A2F86"/>
    <w:rsid w:val="008A30FE"/>
    <w:rsid w:val="008A346F"/>
    <w:rsid w:val="008A3B67"/>
    <w:rsid w:val="008A3BD5"/>
    <w:rsid w:val="008A3C24"/>
    <w:rsid w:val="008A3F1D"/>
    <w:rsid w:val="008A4253"/>
    <w:rsid w:val="008A4D42"/>
    <w:rsid w:val="008A4EE4"/>
    <w:rsid w:val="008A50D7"/>
    <w:rsid w:val="008A546C"/>
    <w:rsid w:val="008A54C2"/>
    <w:rsid w:val="008A5605"/>
    <w:rsid w:val="008A560C"/>
    <w:rsid w:val="008A5748"/>
    <w:rsid w:val="008A5894"/>
    <w:rsid w:val="008A6199"/>
    <w:rsid w:val="008A6432"/>
    <w:rsid w:val="008A6444"/>
    <w:rsid w:val="008A6709"/>
    <w:rsid w:val="008A693F"/>
    <w:rsid w:val="008A6992"/>
    <w:rsid w:val="008A72EF"/>
    <w:rsid w:val="008A749A"/>
    <w:rsid w:val="008A7EA3"/>
    <w:rsid w:val="008A7F7B"/>
    <w:rsid w:val="008B007E"/>
    <w:rsid w:val="008B053A"/>
    <w:rsid w:val="008B0554"/>
    <w:rsid w:val="008B0607"/>
    <w:rsid w:val="008B0628"/>
    <w:rsid w:val="008B0E69"/>
    <w:rsid w:val="008B1020"/>
    <w:rsid w:val="008B145F"/>
    <w:rsid w:val="008B1576"/>
    <w:rsid w:val="008B178C"/>
    <w:rsid w:val="008B1AD6"/>
    <w:rsid w:val="008B302B"/>
    <w:rsid w:val="008B3874"/>
    <w:rsid w:val="008B38E0"/>
    <w:rsid w:val="008B3E2F"/>
    <w:rsid w:val="008B3EDE"/>
    <w:rsid w:val="008B3EEC"/>
    <w:rsid w:val="008B3F8B"/>
    <w:rsid w:val="008B4293"/>
    <w:rsid w:val="008B44D5"/>
    <w:rsid w:val="008B4C09"/>
    <w:rsid w:val="008B4D52"/>
    <w:rsid w:val="008B4DF3"/>
    <w:rsid w:val="008B4DF7"/>
    <w:rsid w:val="008B4E29"/>
    <w:rsid w:val="008B501F"/>
    <w:rsid w:val="008B5D01"/>
    <w:rsid w:val="008B5F07"/>
    <w:rsid w:val="008B5F81"/>
    <w:rsid w:val="008B6277"/>
    <w:rsid w:val="008B6A08"/>
    <w:rsid w:val="008B71C5"/>
    <w:rsid w:val="008B73B1"/>
    <w:rsid w:val="008B7768"/>
    <w:rsid w:val="008B79F9"/>
    <w:rsid w:val="008B7B9D"/>
    <w:rsid w:val="008C0098"/>
    <w:rsid w:val="008C06D1"/>
    <w:rsid w:val="008C0A6A"/>
    <w:rsid w:val="008C0AC3"/>
    <w:rsid w:val="008C0E62"/>
    <w:rsid w:val="008C0F43"/>
    <w:rsid w:val="008C1548"/>
    <w:rsid w:val="008C176F"/>
    <w:rsid w:val="008C1777"/>
    <w:rsid w:val="008C17FD"/>
    <w:rsid w:val="008C1809"/>
    <w:rsid w:val="008C1D53"/>
    <w:rsid w:val="008C1F73"/>
    <w:rsid w:val="008C2879"/>
    <w:rsid w:val="008C29FF"/>
    <w:rsid w:val="008C2A43"/>
    <w:rsid w:val="008C2AFE"/>
    <w:rsid w:val="008C2CF5"/>
    <w:rsid w:val="008C2ED4"/>
    <w:rsid w:val="008C34DB"/>
    <w:rsid w:val="008C3EAF"/>
    <w:rsid w:val="008C415B"/>
    <w:rsid w:val="008C4380"/>
    <w:rsid w:val="008C4648"/>
    <w:rsid w:val="008C467A"/>
    <w:rsid w:val="008C49D0"/>
    <w:rsid w:val="008C4E95"/>
    <w:rsid w:val="008C4FD4"/>
    <w:rsid w:val="008C5312"/>
    <w:rsid w:val="008C5399"/>
    <w:rsid w:val="008C5C8F"/>
    <w:rsid w:val="008C6224"/>
    <w:rsid w:val="008C62DB"/>
    <w:rsid w:val="008C63BC"/>
    <w:rsid w:val="008C6824"/>
    <w:rsid w:val="008C6863"/>
    <w:rsid w:val="008C6AF5"/>
    <w:rsid w:val="008C6C9A"/>
    <w:rsid w:val="008C77D8"/>
    <w:rsid w:val="008C7A1E"/>
    <w:rsid w:val="008D03E4"/>
    <w:rsid w:val="008D086E"/>
    <w:rsid w:val="008D08FE"/>
    <w:rsid w:val="008D0F0B"/>
    <w:rsid w:val="008D0FBD"/>
    <w:rsid w:val="008D1A2D"/>
    <w:rsid w:val="008D1B6A"/>
    <w:rsid w:val="008D1BB9"/>
    <w:rsid w:val="008D1F0D"/>
    <w:rsid w:val="008D2B02"/>
    <w:rsid w:val="008D2FEF"/>
    <w:rsid w:val="008D3181"/>
    <w:rsid w:val="008D3612"/>
    <w:rsid w:val="008D3B4F"/>
    <w:rsid w:val="008D3DFC"/>
    <w:rsid w:val="008D3EDA"/>
    <w:rsid w:val="008D3F8A"/>
    <w:rsid w:val="008D4415"/>
    <w:rsid w:val="008D45E2"/>
    <w:rsid w:val="008D4623"/>
    <w:rsid w:val="008D4749"/>
    <w:rsid w:val="008D4A65"/>
    <w:rsid w:val="008D4BBE"/>
    <w:rsid w:val="008D4C38"/>
    <w:rsid w:val="008D4D39"/>
    <w:rsid w:val="008D516E"/>
    <w:rsid w:val="008D53A6"/>
    <w:rsid w:val="008D569A"/>
    <w:rsid w:val="008D5882"/>
    <w:rsid w:val="008D5AF3"/>
    <w:rsid w:val="008D5C01"/>
    <w:rsid w:val="008D5C4B"/>
    <w:rsid w:val="008D5D7F"/>
    <w:rsid w:val="008D5FA7"/>
    <w:rsid w:val="008D61BB"/>
    <w:rsid w:val="008D6664"/>
    <w:rsid w:val="008D681C"/>
    <w:rsid w:val="008D6A16"/>
    <w:rsid w:val="008D6AD1"/>
    <w:rsid w:val="008D6AF4"/>
    <w:rsid w:val="008D6C62"/>
    <w:rsid w:val="008D6CC7"/>
    <w:rsid w:val="008D7313"/>
    <w:rsid w:val="008D7452"/>
    <w:rsid w:val="008D7A5E"/>
    <w:rsid w:val="008D7B29"/>
    <w:rsid w:val="008D7CCB"/>
    <w:rsid w:val="008D7F74"/>
    <w:rsid w:val="008E00FA"/>
    <w:rsid w:val="008E0D5C"/>
    <w:rsid w:val="008E1119"/>
    <w:rsid w:val="008E11C2"/>
    <w:rsid w:val="008E172A"/>
    <w:rsid w:val="008E1D1A"/>
    <w:rsid w:val="008E289A"/>
    <w:rsid w:val="008E2DFE"/>
    <w:rsid w:val="008E306B"/>
    <w:rsid w:val="008E37AE"/>
    <w:rsid w:val="008E3E31"/>
    <w:rsid w:val="008E3E48"/>
    <w:rsid w:val="008E42B0"/>
    <w:rsid w:val="008E44C3"/>
    <w:rsid w:val="008E4514"/>
    <w:rsid w:val="008E46BF"/>
    <w:rsid w:val="008E484E"/>
    <w:rsid w:val="008E48A9"/>
    <w:rsid w:val="008E4ADE"/>
    <w:rsid w:val="008E4C07"/>
    <w:rsid w:val="008E4DF1"/>
    <w:rsid w:val="008E4F61"/>
    <w:rsid w:val="008E514D"/>
    <w:rsid w:val="008E555E"/>
    <w:rsid w:val="008E56CF"/>
    <w:rsid w:val="008E5741"/>
    <w:rsid w:val="008E5817"/>
    <w:rsid w:val="008E5945"/>
    <w:rsid w:val="008E5D65"/>
    <w:rsid w:val="008E617F"/>
    <w:rsid w:val="008E6479"/>
    <w:rsid w:val="008E6795"/>
    <w:rsid w:val="008E6BDE"/>
    <w:rsid w:val="008E6C9F"/>
    <w:rsid w:val="008E6E33"/>
    <w:rsid w:val="008E7230"/>
    <w:rsid w:val="008E7257"/>
    <w:rsid w:val="008E7417"/>
    <w:rsid w:val="008E7A4F"/>
    <w:rsid w:val="008E7AAB"/>
    <w:rsid w:val="008E7E42"/>
    <w:rsid w:val="008E7FA0"/>
    <w:rsid w:val="008F0901"/>
    <w:rsid w:val="008F092D"/>
    <w:rsid w:val="008F0A25"/>
    <w:rsid w:val="008F0BD8"/>
    <w:rsid w:val="008F0D87"/>
    <w:rsid w:val="008F0F0E"/>
    <w:rsid w:val="008F15D8"/>
    <w:rsid w:val="008F16B8"/>
    <w:rsid w:val="008F1718"/>
    <w:rsid w:val="008F1863"/>
    <w:rsid w:val="008F1A42"/>
    <w:rsid w:val="008F1AF0"/>
    <w:rsid w:val="008F23AC"/>
    <w:rsid w:val="008F23E2"/>
    <w:rsid w:val="008F26BF"/>
    <w:rsid w:val="008F2883"/>
    <w:rsid w:val="008F2D94"/>
    <w:rsid w:val="008F31C0"/>
    <w:rsid w:val="008F3331"/>
    <w:rsid w:val="008F3343"/>
    <w:rsid w:val="008F3381"/>
    <w:rsid w:val="008F33E3"/>
    <w:rsid w:val="008F379F"/>
    <w:rsid w:val="008F3D6C"/>
    <w:rsid w:val="008F3F39"/>
    <w:rsid w:val="008F43A4"/>
    <w:rsid w:val="008F47D0"/>
    <w:rsid w:val="008F49E0"/>
    <w:rsid w:val="008F4B60"/>
    <w:rsid w:val="008F4BAD"/>
    <w:rsid w:val="008F4FA5"/>
    <w:rsid w:val="008F5221"/>
    <w:rsid w:val="008F546D"/>
    <w:rsid w:val="008F55CD"/>
    <w:rsid w:val="008F57D8"/>
    <w:rsid w:val="008F5EC8"/>
    <w:rsid w:val="008F5ED2"/>
    <w:rsid w:val="008F658C"/>
    <w:rsid w:val="008F6630"/>
    <w:rsid w:val="008F68FA"/>
    <w:rsid w:val="008F71B3"/>
    <w:rsid w:val="008F72A9"/>
    <w:rsid w:val="008F73A3"/>
    <w:rsid w:val="008F7D27"/>
    <w:rsid w:val="00900242"/>
    <w:rsid w:val="00900631"/>
    <w:rsid w:val="0090063F"/>
    <w:rsid w:val="00900D41"/>
    <w:rsid w:val="00900E21"/>
    <w:rsid w:val="00900FF6"/>
    <w:rsid w:val="009011E8"/>
    <w:rsid w:val="0090137A"/>
    <w:rsid w:val="009019A5"/>
    <w:rsid w:val="00901D1E"/>
    <w:rsid w:val="00901ED1"/>
    <w:rsid w:val="00902126"/>
    <w:rsid w:val="0090216A"/>
    <w:rsid w:val="0090236B"/>
    <w:rsid w:val="00902422"/>
    <w:rsid w:val="009029F9"/>
    <w:rsid w:val="00902C04"/>
    <w:rsid w:val="00902F62"/>
    <w:rsid w:val="0090306E"/>
    <w:rsid w:val="00903370"/>
    <w:rsid w:val="009035B5"/>
    <w:rsid w:val="00903615"/>
    <w:rsid w:val="00903A1D"/>
    <w:rsid w:val="00903CA7"/>
    <w:rsid w:val="00903ED4"/>
    <w:rsid w:val="0090424F"/>
    <w:rsid w:val="00904746"/>
    <w:rsid w:val="00904DCD"/>
    <w:rsid w:val="00905026"/>
    <w:rsid w:val="00905273"/>
    <w:rsid w:val="00905279"/>
    <w:rsid w:val="0090549F"/>
    <w:rsid w:val="00905580"/>
    <w:rsid w:val="009058D9"/>
    <w:rsid w:val="00905E8E"/>
    <w:rsid w:val="009061E3"/>
    <w:rsid w:val="0090631A"/>
    <w:rsid w:val="009063F7"/>
    <w:rsid w:val="00906518"/>
    <w:rsid w:val="00906B53"/>
    <w:rsid w:val="00906DFA"/>
    <w:rsid w:val="00906DFE"/>
    <w:rsid w:val="00906F96"/>
    <w:rsid w:val="00907173"/>
    <w:rsid w:val="009075D3"/>
    <w:rsid w:val="009077AC"/>
    <w:rsid w:val="00907842"/>
    <w:rsid w:val="0091039F"/>
    <w:rsid w:val="00910501"/>
    <w:rsid w:val="00910653"/>
    <w:rsid w:val="00910991"/>
    <w:rsid w:val="00910BF1"/>
    <w:rsid w:val="00911589"/>
    <w:rsid w:val="00912321"/>
    <w:rsid w:val="00912DD9"/>
    <w:rsid w:val="00912F84"/>
    <w:rsid w:val="009134B6"/>
    <w:rsid w:val="0091371E"/>
    <w:rsid w:val="009138E6"/>
    <w:rsid w:val="00913E41"/>
    <w:rsid w:val="00913F01"/>
    <w:rsid w:val="00914173"/>
    <w:rsid w:val="009145ED"/>
    <w:rsid w:val="00914629"/>
    <w:rsid w:val="009147A7"/>
    <w:rsid w:val="009148A6"/>
    <w:rsid w:val="009149C9"/>
    <w:rsid w:val="00914F6F"/>
    <w:rsid w:val="00915254"/>
    <w:rsid w:val="0091542D"/>
    <w:rsid w:val="00915533"/>
    <w:rsid w:val="0091553D"/>
    <w:rsid w:val="00915608"/>
    <w:rsid w:val="00915CB1"/>
    <w:rsid w:val="00915EE2"/>
    <w:rsid w:val="009160D5"/>
    <w:rsid w:val="009161A2"/>
    <w:rsid w:val="009165B0"/>
    <w:rsid w:val="009169F4"/>
    <w:rsid w:val="00916BDC"/>
    <w:rsid w:val="00916CB5"/>
    <w:rsid w:val="00916CF1"/>
    <w:rsid w:val="00916FF9"/>
    <w:rsid w:val="00917610"/>
    <w:rsid w:val="0091777C"/>
    <w:rsid w:val="009179BB"/>
    <w:rsid w:val="00917EFA"/>
    <w:rsid w:val="00920530"/>
    <w:rsid w:val="00920B8E"/>
    <w:rsid w:val="00920CD6"/>
    <w:rsid w:val="00921097"/>
    <w:rsid w:val="00921551"/>
    <w:rsid w:val="00921B98"/>
    <w:rsid w:val="00921DC7"/>
    <w:rsid w:val="00921DFB"/>
    <w:rsid w:val="00921E1B"/>
    <w:rsid w:val="00921E62"/>
    <w:rsid w:val="00921E9B"/>
    <w:rsid w:val="00921F32"/>
    <w:rsid w:val="00922298"/>
    <w:rsid w:val="009226BA"/>
    <w:rsid w:val="0092296B"/>
    <w:rsid w:val="00922CBC"/>
    <w:rsid w:val="00922E77"/>
    <w:rsid w:val="009230B6"/>
    <w:rsid w:val="0092362C"/>
    <w:rsid w:val="00923999"/>
    <w:rsid w:val="00923C1B"/>
    <w:rsid w:val="00924307"/>
    <w:rsid w:val="0092467E"/>
    <w:rsid w:val="00924729"/>
    <w:rsid w:val="00924DCA"/>
    <w:rsid w:val="00924EA2"/>
    <w:rsid w:val="0092510B"/>
    <w:rsid w:val="00925143"/>
    <w:rsid w:val="0092578D"/>
    <w:rsid w:val="00925876"/>
    <w:rsid w:val="00925A05"/>
    <w:rsid w:val="00925BB6"/>
    <w:rsid w:val="00925CE5"/>
    <w:rsid w:val="00925D4C"/>
    <w:rsid w:val="00925F17"/>
    <w:rsid w:val="00925FF3"/>
    <w:rsid w:val="00926317"/>
    <w:rsid w:val="0092646C"/>
    <w:rsid w:val="009266FE"/>
    <w:rsid w:val="00926B40"/>
    <w:rsid w:val="00926C00"/>
    <w:rsid w:val="00926FF6"/>
    <w:rsid w:val="009277F3"/>
    <w:rsid w:val="00927E96"/>
    <w:rsid w:val="0093012B"/>
    <w:rsid w:val="009303EF"/>
    <w:rsid w:val="009305AE"/>
    <w:rsid w:val="00930A6E"/>
    <w:rsid w:val="00930D24"/>
    <w:rsid w:val="009311EE"/>
    <w:rsid w:val="00931305"/>
    <w:rsid w:val="00931363"/>
    <w:rsid w:val="0093172A"/>
    <w:rsid w:val="0093175F"/>
    <w:rsid w:val="009317FE"/>
    <w:rsid w:val="009318B4"/>
    <w:rsid w:val="009319E4"/>
    <w:rsid w:val="00931B5B"/>
    <w:rsid w:val="00931B94"/>
    <w:rsid w:val="00931E78"/>
    <w:rsid w:val="00931F20"/>
    <w:rsid w:val="009324C9"/>
    <w:rsid w:val="00933216"/>
    <w:rsid w:val="0093334B"/>
    <w:rsid w:val="00933567"/>
    <w:rsid w:val="00933800"/>
    <w:rsid w:val="00933A6C"/>
    <w:rsid w:val="00933E72"/>
    <w:rsid w:val="00934070"/>
    <w:rsid w:val="009340E6"/>
    <w:rsid w:val="009343D1"/>
    <w:rsid w:val="0093467C"/>
    <w:rsid w:val="009346DC"/>
    <w:rsid w:val="00934C24"/>
    <w:rsid w:val="00935204"/>
    <w:rsid w:val="00935290"/>
    <w:rsid w:val="00935EC3"/>
    <w:rsid w:val="009361F4"/>
    <w:rsid w:val="00936721"/>
    <w:rsid w:val="00936942"/>
    <w:rsid w:val="00936A47"/>
    <w:rsid w:val="00936CD5"/>
    <w:rsid w:val="00936E5C"/>
    <w:rsid w:val="0093746A"/>
    <w:rsid w:val="00937860"/>
    <w:rsid w:val="00937A69"/>
    <w:rsid w:val="00937FB7"/>
    <w:rsid w:val="009405CA"/>
    <w:rsid w:val="00940F43"/>
    <w:rsid w:val="0094103F"/>
    <w:rsid w:val="00941191"/>
    <w:rsid w:val="0094119E"/>
    <w:rsid w:val="0094127E"/>
    <w:rsid w:val="009414BD"/>
    <w:rsid w:val="009415B2"/>
    <w:rsid w:val="0094199E"/>
    <w:rsid w:val="009419FF"/>
    <w:rsid w:val="00941A9A"/>
    <w:rsid w:val="00942018"/>
    <w:rsid w:val="009426CB"/>
    <w:rsid w:val="00942C52"/>
    <w:rsid w:val="00942C99"/>
    <w:rsid w:val="00943304"/>
    <w:rsid w:val="00943D1A"/>
    <w:rsid w:val="00943DB0"/>
    <w:rsid w:val="009451AB"/>
    <w:rsid w:val="0094573B"/>
    <w:rsid w:val="009458DD"/>
    <w:rsid w:val="00945C19"/>
    <w:rsid w:val="00946018"/>
    <w:rsid w:val="00946085"/>
    <w:rsid w:val="00946408"/>
    <w:rsid w:val="00946630"/>
    <w:rsid w:val="00946762"/>
    <w:rsid w:val="00946918"/>
    <w:rsid w:val="00946AB9"/>
    <w:rsid w:val="00946AFB"/>
    <w:rsid w:val="00946CC8"/>
    <w:rsid w:val="0094713F"/>
    <w:rsid w:val="009473D9"/>
    <w:rsid w:val="00947D49"/>
    <w:rsid w:val="00947E2F"/>
    <w:rsid w:val="00947F58"/>
    <w:rsid w:val="00950467"/>
    <w:rsid w:val="00950853"/>
    <w:rsid w:val="0095087F"/>
    <w:rsid w:val="009508B7"/>
    <w:rsid w:val="0095096F"/>
    <w:rsid w:val="00950B37"/>
    <w:rsid w:val="00950BD9"/>
    <w:rsid w:val="00950C94"/>
    <w:rsid w:val="00950F87"/>
    <w:rsid w:val="00950FDE"/>
    <w:rsid w:val="00951621"/>
    <w:rsid w:val="009516EA"/>
    <w:rsid w:val="009525D9"/>
    <w:rsid w:val="0095288F"/>
    <w:rsid w:val="00952AD2"/>
    <w:rsid w:val="00952C4D"/>
    <w:rsid w:val="00952CBE"/>
    <w:rsid w:val="00952E15"/>
    <w:rsid w:val="00952E7C"/>
    <w:rsid w:val="009530EB"/>
    <w:rsid w:val="009534F6"/>
    <w:rsid w:val="0095366B"/>
    <w:rsid w:val="00953E5D"/>
    <w:rsid w:val="0095402C"/>
    <w:rsid w:val="009549CF"/>
    <w:rsid w:val="00954B18"/>
    <w:rsid w:val="0095542F"/>
    <w:rsid w:val="009556DD"/>
    <w:rsid w:val="00955CE0"/>
    <w:rsid w:val="00956641"/>
    <w:rsid w:val="00956964"/>
    <w:rsid w:val="00956995"/>
    <w:rsid w:val="00956FF1"/>
    <w:rsid w:val="0095744D"/>
    <w:rsid w:val="00957533"/>
    <w:rsid w:val="009576B6"/>
    <w:rsid w:val="00957991"/>
    <w:rsid w:val="00957A98"/>
    <w:rsid w:val="00957D67"/>
    <w:rsid w:val="00957DDC"/>
    <w:rsid w:val="00960156"/>
    <w:rsid w:val="009602B5"/>
    <w:rsid w:val="009606AB"/>
    <w:rsid w:val="00960BA5"/>
    <w:rsid w:val="00960D00"/>
    <w:rsid w:val="00960E3F"/>
    <w:rsid w:val="00960F25"/>
    <w:rsid w:val="00960F8D"/>
    <w:rsid w:val="00961614"/>
    <w:rsid w:val="009617A8"/>
    <w:rsid w:val="00961D28"/>
    <w:rsid w:val="00961F71"/>
    <w:rsid w:val="00962071"/>
    <w:rsid w:val="0096212C"/>
    <w:rsid w:val="009624EB"/>
    <w:rsid w:val="009628EC"/>
    <w:rsid w:val="00962A69"/>
    <w:rsid w:val="00962B52"/>
    <w:rsid w:val="00962D21"/>
    <w:rsid w:val="00962FE9"/>
    <w:rsid w:val="0096308A"/>
    <w:rsid w:val="009636B6"/>
    <w:rsid w:val="00963767"/>
    <w:rsid w:val="009638A8"/>
    <w:rsid w:val="00963AE4"/>
    <w:rsid w:val="00963DA8"/>
    <w:rsid w:val="009645C6"/>
    <w:rsid w:val="009645F1"/>
    <w:rsid w:val="00964830"/>
    <w:rsid w:val="00964E86"/>
    <w:rsid w:val="00965326"/>
    <w:rsid w:val="009653ED"/>
    <w:rsid w:val="00965493"/>
    <w:rsid w:val="009656AD"/>
    <w:rsid w:val="009657DF"/>
    <w:rsid w:val="00965D0F"/>
    <w:rsid w:val="00965DAD"/>
    <w:rsid w:val="00965E5B"/>
    <w:rsid w:val="00966324"/>
    <w:rsid w:val="009664AC"/>
    <w:rsid w:val="0096659E"/>
    <w:rsid w:val="00966B28"/>
    <w:rsid w:val="00966BF1"/>
    <w:rsid w:val="00966FDF"/>
    <w:rsid w:val="009670E9"/>
    <w:rsid w:val="00967370"/>
    <w:rsid w:val="00967463"/>
    <w:rsid w:val="009674F1"/>
    <w:rsid w:val="00967514"/>
    <w:rsid w:val="0096776D"/>
    <w:rsid w:val="00967816"/>
    <w:rsid w:val="00967BED"/>
    <w:rsid w:val="00970181"/>
    <w:rsid w:val="009701C7"/>
    <w:rsid w:val="00970415"/>
    <w:rsid w:val="00970631"/>
    <w:rsid w:val="00970637"/>
    <w:rsid w:val="0097071C"/>
    <w:rsid w:val="009709C1"/>
    <w:rsid w:val="00970F10"/>
    <w:rsid w:val="00971283"/>
    <w:rsid w:val="009712B9"/>
    <w:rsid w:val="0097134D"/>
    <w:rsid w:val="00971559"/>
    <w:rsid w:val="009719F8"/>
    <w:rsid w:val="00971A44"/>
    <w:rsid w:val="00972088"/>
    <w:rsid w:val="009721A7"/>
    <w:rsid w:val="009727B7"/>
    <w:rsid w:val="0097296E"/>
    <w:rsid w:val="00972F93"/>
    <w:rsid w:val="0097343C"/>
    <w:rsid w:val="0097345B"/>
    <w:rsid w:val="00973629"/>
    <w:rsid w:val="0097363C"/>
    <w:rsid w:val="00973DA0"/>
    <w:rsid w:val="00973FB8"/>
    <w:rsid w:val="0097410B"/>
    <w:rsid w:val="009742C2"/>
    <w:rsid w:val="00974398"/>
    <w:rsid w:val="009743C6"/>
    <w:rsid w:val="00975198"/>
    <w:rsid w:val="009755DD"/>
    <w:rsid w:val="00975B1A"/>
    <w:rsid w:val="00975B56"/>
    <w:rsid w:val="00975FE6"/>
    <w:rsid w:val="00976018"/>
    <w:rsid w:val="009761A8"/>
    <w:rsid w:val="009763F5"/>
    <w:rsid w:val="009764E7"/>
    <w:rsid w:val="009769D5"/>
    <w:rsid w:val="00976B1E"/>
    <w:rsid w:val="00976DA5"/>
    <w:rsid w:val="00977086"/>
    <w:rsid w:val="009770DA"/>
    <w:rsid w:val="0097712C"/>
    <w:rsid w:val="009774AF"/>
    <w:rsid w:val="0097759A"/>
    <w:rsid w:val="00977C69"/>
    <w:rsid w:val="00977F76"/>
    <w:rsid w:val="00980130"/>
    <w:rsid w:val="0098045D"/>
    <w:rsid w:val="009807FA"/>
    <w:rsid w:val="00980970"/>
    <w:rsid w:val="00980D36"/>
    <w:rsid w:val="0098128B"/>
    <w:rsid w:val="00981614"/>
    <w:rsid w:val="00981894"/>
    <w:rsid w:val="00981D36"/>
    <w:rsid w:val="00981F65"/>
    <w:rsid w:val="0098237D"/>
    <w:rsid w:val="0098241D"/>
    <w:rsid w:val="009824BF"/>
    <w:rsid w:val="009825FC"/>
    <w:rsid w:val="00982812"/>
    <w:rsid w:val="00983936"/>
    <w:rsid w:val="00983EA8"/>
    <w:rsid w:val="0098428D"/>
    <w:rsid w:val="00984C93"/>
    <w:rsid w:val="00985417"/>
    <w:rsid w:val="009855B1"/>
    <w:rsid w:val="00985859"/>
    <w:rsid w:val="00985CD9"/>
    <w:rsid w:val="00985E4E"/>
    <w:rsid w:val="00986345"/>
    <w:rsid w:val="009863F8"/>
    <w:rsid w:val="00986433"/>
    <w:rsid w:val="00986471"/>
    <w:rsid w:val="009864FB"/>
    <w:rsid w:val="0098669A"/>
    <w:rsid w:val="0098686F"/>
    <w:rsid w:val="009869DF"/>
    <w:rsid w:val="00986B0C"/>
    <w:rsid w:val="00986DC8"/>
    <w:rsid w:val="00986E8C"/>
    <w:rsid w:val="009871BC"/>
    <w:rsid w:val="009879C7"/>
    <w:rsid w:val="00987BFC"/>
    <w:rsid w:val="00987ECD"/>
    <w:rsid w:val="0099012C"/>
    <w:rsid w:val="00990400"/>
    <w:rsid w:val="00990616"/>
    <w:rsid w:val="00990F02"/>
    <w:rsid w:val="0099114E"/>
    <w:rsid w:val="009912B4"/>
    <w:rsid w:val="0099137E"/>
    <w:rsid w:val="0099138A"/>
    <w:rsid w:val="00991410"/>
    <w:rsid w:val="00991590"/>
    <w:rsid w:val="00991B33"/>
    <w:rsid w:val="0099202A"/>
    <w:rsid w:val="009922CD"/>
    <w:rsid w:val="009925D9"/>
    <w:rsid w:val="00992A12"/>
    <w:rsid w:val="00992DBF"/>
    <w:rsid w:val="009932AF"/>
    <w:rsid w:val="0099363B"/>
    <w:rsid w:val="009937DD"/>
    <w:rsid w:val="0099395B"/>
    <w:rsid w:val="00994062"/>
    <w:rsid w:val="009941A9"/>
    <w:rsid w:val="00994227"/>
    <w:rsid w:val="0099431F"/>
    <w:rsid w:val="009943BF"/>
    <w:rsid w:val="00994F24"/>
    <w:rsid w:val="00994FD3"/>
    <w:rsid w:val="00995442"/>
    <w:rsid w:val="009954FB"/>
    <w:rsid w:val="0099570D"/>
    <w:rsid w:val="00995762"/>
    <w:rsid w:val="00995A49"/>
    <w:rsid w:val="00995B80"/>
    <w:rsid w:val="00995C69"/>
    <w:rsid w:val="00995F45"/>
    <w:rsid w:val="00996300"/>
    <w:rsid w:val="00996315"/>
    <w:rsid w:val="009964D9"/>
    <w:rsid w:val="00996582"/>
    <w:rsid w:val="00996744"/>
    <w:rsid w:val="009968D3"/>
    <w:rsid w:val="00996B5E"/>
    <w:rsid w:val="00996F35"/>
    <w:rsid w:val="009972EA"/>
    <w:rsid w:val="009977EC"/>
    <w:rsid w:val="00997882"/>
    <w:rsid w:val="00997C19"/>
    <w:rsid w:val="009A067A"/>
    <w:rsid w:val="009A0748"/>
    <w:rsid w:val="009A07FF"/>
    <w:rsid w:val="009A090E"/>
    <w:rsid w:val="009A1874"/>
    <w:rsid w:val="009A1B5B"/>
    <w:rsid w:val="009A1BC3"/>
    <w:rsid w:val="009A1D45"/>
    <w:rsid w:val="009A1D76"/>
    <w:rsid w:val="009A1F2C"/>
    <w:rsid w:val="009A2378"/>
    <w:rsid w:val="009A25D9"/>
    <w:rsid w:val="009A2751"/>
    <w:rsid w:val="009A291C"/>
    <w:rsid w:val="009A2960"/>
    <w:rsid w:val="009A2AD4"/>
    <w:rsid w:val="009A2D58"/>
    <w:rsid w:val="009A31AF"/>
    <w:rsid w:val="009A346D"/>
    <w:rsid w:val="009A3BCD"/>
    <w:rsid w:val="009A3BE9"/>
    <w:rsid w:val="009A3D0B"/>
    <w:rsid w:val="009A3D75"/>
    <w:rsid w:val="009A3E58"/>
    <w:rsid w:val="009A40A1"/>
    <w:rsid w:val="009A445D"/>
    <w:rsid w:val="009A458A"/>
    <w:rsid w:val="009A48B8"/>
    <w:rsid w:val="009A49C8"/>
    <w:rsid w:val="009A4C9F"/>
    <w:rsid w:val="009A5106"/>
    <w:rsid w:val="009A523F"/>
    <w:rsid w:val="009A538A"/>
    <w:rsid w:val="009A549A"/>
    <w:rsid w:val="009A55E3"/>
    <w:rsid w:val="009A570E"/>
    <w:rsid w:val="009A579D"/>
    <w:rsid w:val="009A5D68"/>
    <w:rsid w:val="009A6096"/>
    <w:rsid w:val="009A60E6"/>
    <w:rsid w:val="009A62C7"/>
    <w:rsid w:val="009A66A4"/>
    <w:rsid w:val="009A675A"/>
    <w:rsid w:val="009A6C1D"/>
    <w:rsid w:val="009A73E2"/>
    <w:rsid w:val="009A764F"/>
    <w:rsid w:val="009A795C"/>
    <w:rsid w:val="009A7BC7"/>
    <w:rsid w:val="009A7E10"/>
    <w:rsid w:val="009A7E65"/>
    <w:rsid w:val="009B029B"/>
    <w:rsid w:val="009B02CC"/>
    <w:rsid w:val="009B0302"/>
    <w:rsid w:val="009B03A1"/>
    <w:rsid w:val="009B06BB"/>
    <w:rsid w:val="009B0970"/>
    <w:rsid w:val="009B0F63"/>
    <w:rsid w:val="009B168C"/>
    <w:rsid w:val="009B1B0F"/>
    <w:rsid w:val="009B22A3"/>
    <w:rsid w:val="009B2608"/>
    <w:rsid w:val="009B2DEC"/>
    <w:rsid w:val="009B31AF"/>
    <w:rsid w:val="009B3345"/>
    <w:rsid w:val="009B3378"/>
    <w:rsid w:val="009B377B"/>
    <w:rsid w:val="009B378A"/>
    <w:rsid w:val="009B39D3"/>
    <w:rsid w:val="009B3B0D"/>
    <w:rsid w:val="009B3C34"/>
    <w:rsid w:val="009B45C7"/>
    <w:rsid w:val="009B4962"/>
    <w:rsid w:val="009B4C40"/>
    <w:rsid w:val="009B4C46"/>
    <w:rsid w:val="009B4D85"/>
    <w:rsid w:val="009B4DC0"/>
    <w:rsid w:val="009B5092"/>
    <w:rsid w:val="009B55B2"/>
    <w:rsid w:val="009B5F1E"/>
    <w:rsid w:val="009B5F71"/>
    <w:rsid w:val="009B6119"/>
    <w:rsid w:val="009B6931"/>
    <w:rsid w:val="009B69BC"/>
    <w:rsid w:val="009B6DC6"/>
    <w:rsid w:val="009B70FF"/>
    <w:rsid w:val="009B7542"/>
    <w:rsid w:val="009B7809"/>
    <w:rsid w:val="009B7A20"/>
    <w:rsid w:val="009B7F3E"/>
    <w:rsid w:val="009B7F44"/>
    <w:rsid w:val="009C02B1"/>
    <w:rsid w:val="009C030E"/>
    <w:rsid w:val="009C0471"/>
    <w:rsid w:val="009C095D"/>
    <w:rsid w:val="009C0E75"/>
    <w:rsid w:val="009C1370"/>
    <w:rsid w:val="009C1A1D"/>
    <w:rsid w:val="009C1CB0"/>
    <w:rsid w:val="009C1CEB"/>
    <w:rsid w:val="009C1DA8"/>
    <w:rsid w:val="009C1DB2"/>
    <w:rsid w:val="009C1ED3"/>
    <w:rsid w:val="009C212A"/>
    <w:rsid w:val="009C269A"/>
    <w:rsid w:val="009C35A7"/>
    <w:rsid w:val="009C365B"/>
    <w:rsid w:val="009C3BE4"/>
    <w:rsid w:val="009C4021"/>
    <w:rsid w:val="009C4149"/>
    <w:rsid w:val="009C4233"/>
    <w:rsid w:val="009C4BFE"/>
    <w:rsid w:val="009C4FAE"/>
    <w:rsid w:val="009C5071"/>
    <w:rsid w:val="009C5260"/>
    <w:rsid w:val="009C5E47"/>
    <w:rsid w:val="009C5F57"/>
    <w:rsid w:val="009C6246"/>
    <w:rsid w:val="009C639A"/>
    <w:rsid w:val="009C63FF"/>
    <w:rsid w:val="009C6A7D"/>
    <w:rsid w:val="009C6C35"/>
    <w:rsid w:val="009C6F90"/>
    <w:rsid w:val="009C7009"/>
    <w:rsid w:val="009C70C4"/>
    <w:rsid w:val="009C726C"/>
    <w:rsid w:val="009C735E"/>
    <w:rsid w:val="009C76D0"/>
    <w:rsid w:val="009C771F"/>
    <w:rsid w:val="009C7CEB"/>
    <w:rsid w:val="009D000C"/>
    <w:rsid w:val="009D00C7"/>
    <w:rsid w:val="009D0215"/>
    <w:rsid w:val="009D06FC"/>
    <w:rsid w:val="009D079C"/>
    <w:rsid w:val="009D0A39"/>
    <w:rsid w:val="009D0F34"/>
    <w:rsid w:val="009D0F46"/>
    <w:rsid w:val="009D0FB0"/>
    <w:rsid w:val="009D1012"/>
    <w:rsid w:val="009D1305"/>
    <w:rsid w:val="009D13FA"/>
    <w:rsid w:val="009D1620"/>
    <w:rsid w:val="009D1C9B"/>
    <w:rsid w:val="009D1E89"/>
    <w:rsid w:val="009D21CB"/>
    <w:rsid w:val="009D25FA"/>
    <w:rsid w:val="009D26CE"/>
    <w:rsid w:val="009D2838"/>
    <w:rsid w:val="009D2DA5"/>
    <w:rsid w:val="009D3528"/>
    <w:rsid w:val="009D39D1"/>
    <w:rsid w:val="009D3C4E"/>
    <w:rsid w:val="009D3E08"/>
    <w:rsid w:val="009D3EA1"/>
    <w:rsid w:val="009D44A5"/>
    <w:rsid w:val="009D45D7"/>
    <w:rsid w:val="009D4D87"/>
    <w:rsid w:val="009D5009"/>
    <w:rsid w:val="009D5165"/>
    <w:rsid w:val="009D519C"/>
    <w:rsid w:val="009D54CD"/>
    <w:rsid w:val="009D59AB"/>
    <w:rsid w:val="009D5B3E"/>
    <w:rsid w:val="009D5C95"/>
    <w:rsid w:val="009D6085"/>
    <w:rsid w:val="009D62E2"/>
    <w:rsid w:val="009D681F"/>
    <w:rsid w:val="009D6B71"/>
    <w:rsid w:val="009D6DEE"/>
    <w:rsid w:val="009D6F7F"/>
    <w:rsid w:val="009D70A0"/>
    <w:rsid w:val="009D70F9"/>
    <w:rsid w:val="009D72AC"/>
    <w:rsid w:val="009D74C0"/>
    <w:rsid w:val="009D75A2"/>
    <w:rsid w:val="009D7EF0"/>
    <w:rsid w:val="009E03D0"/>
    <w:rsid w:val="009E051A"/>
    <w:rsid w:val="009E0749"/>
    <w:rsid w:val="009E093B"/>
    <w:rsid w:val="009E1278"/>
    <w:rsid w:val="009E169F"/>
    <w:rsid w:val="009E173F"/>
    <w:rsid w:val="009E1D30"/>
    <w:rsid w:val="009E202A"/>
    <w:rsid w:val="009E2236"/>
    <w:rsid w:val="009E249A"/>
    <w:rsid w:val="009E24AA"/>
    <w:rsid w:val="009E27A8"/>
    <w:rsid w:val="009E27FD"/>
    <w:rsid w:val="009E2885"/>
    <w:rsid w:val="009E30EE"/>
    <w:rsid w:val="009E31CE"/>
    <w:rsid w:val="009E35DA"/>
    <w:rsid w:val="009E381A"/>
    <w:rsid w:val="009E398A"/>
    <w:rsid w:val="009E3B06"/>
    <w:rsid w:val="009E3B7A"/>
    <w:rsid w:val="009E4064"/>
    <w:rsid w:val="009E445C"/>
    <w:rsid w:val="009E4472"/>
    <w:rsid w:val="009E4771"/>
    <w:rsid w:val="009E48E9"/>
    <w:rsid w:val="009E49C7"/>
    <w:rsid w:val="009E4C84"/>
    <w:rsid w:val="009E5715"/>
    <w:rsid w:val="009E5E5B"/>
    <w:rsid w:val="009E61D0"/>
    <w:rsid w:val="009E68B6"/>
    <w:rsid w:val="009E6C13"/>
    <w:rsid w:val="009E6C6C"/>
    <w:rsid w:val="009E6D76"/>
    <w:rsid w:val="009E6E97"/>
    <w:rsid w:val="009E6F25"/>
    <w:rsid w:val="009E6F98"/>
    <w:rsid w:val="009E70C5"/>
    <w:rsid w:val="009E741E"/>
    <w:rsid w:val="009E77A4"/>
    <w:rsid w:val="009E7B69"/>
    <w:rsid w:val="009E7CA3"/>
    <w:rsid w:val="009E7D4D"/>
    <w:rsid w:val="009E7DD3"/>
    <w:rsid w:val="009E7F9A"/>
    <w:rsid w:val="009F0062"/>
    <w:rsid w:val="009F02F1"/>
    <w:rsid w:val="009F0978"/>
    <w:rsid w:val="009F0AD1"/>
    <w:rsid w:val="009F1436"/>
    <w:rsid w:val="009F1490"/>
    <w:rsid w:val="009F1605"/>
    <w:rsid w:val="009F1667"/>
    <w:rsid w:val="009F1694"/>
    <w:rsid w:val="009F16DB"/>
    <w:rsid w:val="009F17D3"/>
    <w:rsid w:val="009F19F0"/>
    <w:rsid w:val="009F2132"/>
    <w:rsid w:val="009F2220"/>
    <w:rsid w:val="009F238F"/>
    <w:rsid w:val="009F25A9"/>
    <w:rsid w:val="009F2711"/>
    <w:rsid w:val="009F2949"/>
    <w:rsid w:val="009F2DDB"/>
    <w:rsid w:val="009F2F2E"/>
    <w:rsid w:val="009F3471"/>
    <w:rsid w:val="009F3909"/>
    <w:rsid w:val="009F39F5"/>
    <w:rsid w:val="009F3AD4"/>
    <w:rsid w:val="009F3CF6"/>
    <w:rsid w:val="009F422D"/>
    <w:rsid w:val="009F474F"/>
    <w:rsid w:val="009F48AE"/>
    <w:rsid w:val="009F4990"/>
    <w:rsid w:val="009F4E08"/>
    <w:rsid w:val="009F4EED"/>
    <w:rsid w:val="009F4FFF"/>
    <w:rsid w:val="009F54A5"/>
    <w:rsid w:val="009F54FB"/>
    <w:rsid w:val="009F5692"/>
    <w:rsid w:val="009F5AED"/>
    <w:rsid w:val="009F5FD7"/>
    <w:rsid w:val="009F64E6"/>
    <w:rsid w:val="009F6774"/>
    <w:rsid w:val="009F6820"/>
    <w:rsid w:val="009F6C86"/>
    <w:rsid w:val="009F6F37"/>
    <w:rsid w:val="009F6F74"/>
    <w:rsid w:val="009F73F2"/>
    <w:rsid w:val="009F74B6"/>
    <w:rsid w:val="009F75C5"/>
    <w:rsid w:val="009F76C8"/>
    <w:rsid w:val="00A00007"/>
    <w:rsid w:val="00A000C0"/>
    <w:rsid w:val="00A0033D"/>
    <w:rsid w:val="00A003D5"/>
    <w:rsid w:val="00A005EC"/>
    <w:rsid w:val="00A00A92"/>
    <w:rsid w:val="00A00B85"/>
    <w:rsid w:val="00A00D6A"/>
    <w:rsid w:val="00A00F47"/>
    <w:rsid w:val="00A0163B"/>
    <w:rsid w:val="00A019A6"/>
    <w:rsid w:val="00A01C7C"/>
    <w:rsid w:val="00A01CEC"/>
    <w:rsid w:val="00A01D39"/>
    <w:rsid w:val="00A01E20"/>
    <w:rsid w:val="00A02137"/>
    <w:rsid w:val="00A027B5"/>
    <w:rsid w:val="00A0327B"/>
    <w:rsid w:val="00A03454"/>
    <w:rsid w:val="00A03513"/>
    <w:rsid w:val="00A0355F"/>
    <w:rsid w:val="00A03708"/>
    <w:rsid w:val="00A03B44"/>
    <w:rsid w:val="00A03DEB"/>
    <w:rsid w:val="00A03E56"/>
    <w:rsid w:val="00A03FDF"/>
    <w:rsid w:val="00A040A8"/>
    <w:rsid w:val="00A04221"/>
    <w:rsid w:val="00A0461D"/>
    <w:rsid w:val="00A047F8"/>
    <w:rsid w:val="00A04AF3"/>
    <w:rsid w:val="00A04CEC"/>
    <w:rsid w:val="00A04D50"/>
    <w:rsid w:val="00A04E0E"/>
    <w:rsid w:val="00A04FE5"/>
    <w:rsid w:val="00A051D9"/>
    <w:rsid w:val="00A053DF"/>
    <w:rsid w:val="00A053E0"/>
    <w:rsid w:val="00A058CB"/>
    <w:rsid w:val="00A05A3E"/>
    <w:rsid w:val="00A05D3B"/>
    <w:rsid w:val="00A05D6E"/>
    <w:rsid w:val="00A06134"/>
    <w:rsid w:val="00A0613B"/>
    <w:rsid w:val="00A06312"/>
    <w:rsid w:val="00A0641C"/>
    <w:rsid w:val="00A06ACF"/>
    <w:rsid w:val="00A06C2F"/>
    <w:rsid w:val="00A06CC3"/>
    <w:rsid w:val="00A06D73"/>
    <w:rsid w:val="00A06DB8"/>
    <w:rsid w:val="00A06DEC"/>
    <w:rsid w:val="00A07688"/>
    <w:rsid w:val="00A079F8"/>
    <w:rsid w:val="00A07D0F"/>
    <w:rsid w:val="00A07D78"/>
    <w:rsid w:val="00A103B9"/>
    <w:rsid w:val="00A10897"/>
    <w:rsid w:val="00A10E62"/>
    <w:rsid w:val="00A1108E"/>
    <w:rsid w:val="00A113E2"/>
    <w:rsid w:val="00A1156C"/>
    <w:rsid w:val="00A11624"/>
    <w:rsid w:val="00A11BAF"/>
    <w:rsid w:val="00A11DDB"/>
    <w:rsid w:val="00A12451"/>
    <w:rsid w:val="00A1286B"/>
    <w:rsid w:val="00A13023"/>
    <w:rsid w:val="00A130FE"/>
    <w:rsid w:val="00A1311D"/>
    <w:rsid w:val="00A1358D"/>
    <w:rsid w:val="00A13950"/>
    <w:rsid w:val="00A13A39"/>
    <w:rsid w:val="00A13C23"/>
    <w:rsid w:val="00A13CE3"/>
    <w:rsid w:val="00A13FD7"/>
    <w:rsid w:val="00A148FF"/>
    <w:rsid w:val="00A14C5D"/>
    <w:rsid w:val="00A14E73"/>
    <w:rsid w:val="00A14F47"/>
    <w:rsid w:val="00A151CF"/>
    <w:rsid w:val="00A15224"/>
    <w:rsid w:val="00A156B3"/>
    <w:rsid w:val="00A15711"/>
    <w:rsid w:val="00A15D74"/>
    <w:rsid w:val="00A15EAE"/>
    <w:rsid w:val="00A160F0"/>
    <w:rsid w:val="00A16426"/>
    <w:rsid w:val="00A1667D"/>
    <w:rsid w:val="00A166D3"/>
    <w:rsid w:val="00A16D11"/>
    <w:rsid w:val="00A1704D"/>
    <w:rsid w:val="00A171A0"/>
    <w:rsid w:val="00A171AB"/>
    <w:rsid w:val="00A17300"/>
    <w:rsid w:val="00A17410"/>
    <w:rsid w:val="00A175A1"/>
    <w:rsid w:val="00A17C20"/>
    <w:rsid w:val="00A17CC9"/>
    <w:rsid w:val="00A17FD8"/>
    <w:rsid w:val="00A200FF"/>
    <w:rsid w:val="00A20184"/>
    <w:rsid w:val="00A20ADC"/>
    <w:rsid w:val="00A20C8E"/>
    <w:rsid w:val="00A21021"/>
    <w:rsid w:val="00A211C5"/>
    <w:rsid w:val="00A211DF"/>
    <w:rsid w:val="00A21218"/>
    <w:rsid w:val="00A21C42"/>
    <w:rsid w:val="00A21E65"/>
    <w:rsid w:val="00A21EC0"/>
    <w:rsid w:val="00A223D6"/>
    <w:rsid w:val="00A2259E"/>
    <w:rsid w:val="00A22937"/>
    <w:rsid w:val="00A22F29"/>
    <w:rsid w:val="00A23C83"/>
    <w:rsid w:val="00A23DBE"/>
    <w:rsid w:val="00A23F41"/>
    <w:rsid w:val="00A24228"/>
    <w:rsid w:val="00A24310"/>
    <w:rsid w:val="00A24507"/>
    <w:rsid w:val="00A24DDB"/>
    <w:rsid w:val="00A24E0F"/>
    <w:rsid w:val="00A25304"/>
    <w:rsid w:val="00A2533A"/>
    <w:rsid w:val="00A254BD"/>
    <w:rsid w:val="00A254DC"/>
    <w:rsid w:val="00A2573C"/>
    <w:rsid w:val="00A26A28"/>
    <w:rsid w:val="00A2717F"/>
    <w:rsid w:val="00A2720F"/>
    <w:rsid w:val="00A27FA2"/>
    <w:rsid w:val="00A30237"/>
    <w:rsid w:val="00A303B8"/>
    <w:rsid w:val="00A30653"/>
    <w:rsid w:val="00A30806"/>
    <w:rsid w:val="00A308F0"/>
    <w:rsid w:val="00A30A19"/>
    <w:rsid w:val="00A30B24"/>
    <w:rsid w:val="00A30D00"/>
    <w:rsid w:val="00A31058"/>
    <w:rsid w:val="00A31283"/>
    <w:rsid w:val="00A31673"/>
    <w:rsid w:val="00A31731"/>
    <w:rsid w:val="00A31794"/>
    <w:rsid w:val="00A31CA9"/>
    <w:rsid w:val="00A31FDC"/>
    <w:rsid w:val="00A3222E"/>
    <w:rsid w:val="00A32231"/>
    <w:rsid w:val="00A32BD2"/>
    <w:rsid w:val="00A32C9B"/>
    <w:rsid w:val="00A32E51"/>
    <w:rsid w:val="00A33027"/>
    <w:rsid w:val="00A33133"/>
    <w:rsid w:val="00A33243"/>
    <w:rsid w:val="00A33E51"/>
    <w:rsid w:val="00A3482F"/>
    <w:rsid w:val="00A34841"/>
    <w:rsid w:val="00A3571A"/>
    <w:rsid w:val="00A35DBB"/>
    <w:rsid w:val="00A36143"/>
    <w:rsid w:val="00A367E6"/>
    <w:rsid w:val="00A36A60"/>
    <w:rsid w:val="00A36D1C"/>
    <w:rsid w:val="00A37427"/>
    <w:rsid w:val="00A377FA"/>
    <w:rsid w:val="00A37A41"/>
    <w:rsid w:val="00A37E08"/>
    <w:rsid w:val="00A37EC7"/>
    <w:rsid w:val="00A401D6"/>
    <w:rsid w:val="00A4046B"/>
    <w:rsid w:val="00A4074D"/>
    <w:rsid w:val="00A40AB0"/>
    <w:rsid w:val="00A40DC5"/>
    <w:rsid w:val="00A40DF0"/>
    <w:rsid w:val="00A40FE8"/>
    <w:rsid w:val="00A41045"/>
    <w:rsid w:val="00A414A9"/>
    <w:rsid w:val="00A41683"/>
    <w:rsid w:val="00A41D6D"/>
    <w:rsid w:val="00A41E08"/>
    <w:rsid w:val="00A41E18"/>
    <w:rsid w:val="00A41EF0"/>
    <w:rsid w:val="00A42180"/>
    <w:rsid w:val="00A426D7"/>
    <w:rsid w:val="00A42732"/>
    <w:rsid w:val="00A427EB"/>
    <w:rsid w:val="00A42F69"/>
    <w:rsid w:val="00A43034"/>
    <w:rsid w:val="00A43212"/>
    <w:rsid w:val="00A4360F"/>
    <w:rsid w:val="00A437A4"/>
    <w:rsid w:val="00A438CB"/>
    <w:rsid w:val="00A43B51"/>
    <w:rsid w:val="00A43C2F"/>
    <w:rsid w:val="00A43E35"/>
    <w:rsid w:val="00A44106"/>
    <w:rsid w:val="00A44283"/>
    <w:rsid w:val="00A442BA"/>
    <w:rsid w:val="00A4437D"/>
    <w:rsid w:val="00A44552"/>
    <w:rsid w:val="00A44683"/>
    <w:rsid w:val="00A44CE1"/>
    <w:rsid w:val="00A44D54"/>
    <w:rsid w:val="00A4531D"/>
    <w:rsid w:val="00A456C0"/>
    <w:rsid w:val="00A46641"/>
    <w:rsid w:val="00A46738"/>
    <w:rsid w:val="00A46A90"/>
    <w:rsid w:val="00A470B7"/>
    <w:rsid w:val="00A47477"/>
    <w:rsid w:val="00A47A56"/>
    <w:rsid w:val="00A47BBA"/>
    <w:rsid w:val="00A50068"/>
    <w:rsid w:val="00A504A1"/>
    <w:rsid w:val="00A50857"/>
    <w:rsid w:val="00A5086F"/>
    <w:rsid w:val="00A508E3"/>
    <w:rsid w:val="00A50FDB"/>
    <w:rsid w:val="00A51243"/>
    <w:rsid w:val="00A512FD"/>
    <w:rsid w:val="00A514DA"/>
    <w:rsid w:val="00A51C2E"/>
    <w:rsid w:val="00A51DD4"/>
    <w:rsid w:val="00A51E79"/>
    <w:rsid w:val="00A51F46"/>
    <w:rsid w:val="00A520E8"/>
    <w:rsid w:val="00A52782"/>
    <w:rsid w:val="00A52A02"/>
    <w:rsid w:val="00A52BF8"/>
    <w:rsid w:val="00A53435"/>
    <w:rsid w:val="00A5397D"/>
    <w:rsid w:val="00A53F24"/>
    <w:rsid w:val="00A5412B"/>
    <w:rsid w:val="00A54535"/>
    <w:rsid w:val="00A54A34"/>
    <w:rsid w:val="00A5550C"/>
    <w:rsid w:val="00A55536"/>
    <w:rsid w:val="00A555CA"/>
    <w:rsid w:val="00A556C9"/>
    <w:rsid w:val="00A55A0D"/>
    <w:rsid w:val="00A55A6E"/>
    <w:rsid w:val="00A55C44"/>
    <w:rsid w:val="00A55E8B"/>
    <w:rsid w:val="00A55F49"/>
    <w:rsid w:val="00A55F71"/>
    <w:rsid w:val="00A5632E"/>
    <w:rsid w:val="00A56551"/>
    <w:rsid w:val="00A56E6C"/>
    <w:rsid w:val="00A574AD"/>
    <w:rsid w:val="00A574FA"/>
    <w:rsid w:val="00A57622"/>
    <w:rsid w:val="00A5796F"/>
    <w:rsid w:val="00A57A21"/>
    <w:rsid w:val="00A57F4C"/>
    <w:rsid w:val="00A60077"/>
    <w:rsid w:val="00A6017D"/>
    <w:rsid w:val="00A60372"/>
    <w:rsid w:val="00A603BE"/>
    <w:rsid w:val="00A604AB"/>
    <w:rsid w:val="00A60A48"/>
    <w:rsid w:val="00A60BD2"/>
    <w:rsid w:val="00A6112E"/>
    <w:rsid w:val="00A612C6"/>
    <w:rsid w:val="00A615FA"/>
    <w:rsid w:val="00A619C7"/>
    <w:rsid w:val="00A619C9"/>
    <w:rsid w:val="00A61B37"/>
    <w:rsid w:val="00A61E31"/>
    <w:rsid w:val="00A62207"/>
    <w:rsid w:val="00A628E7"/>
    <w:rsid w:val="00A62B1B"/>
    <w:rsid w:val="00A62C94"/>
    <w:rsid w:val="00A62D47"/>
    <w:rsid w:val="00A62D91"/>
    <w:rsid w:val="00A62E0B"/>
    <w:rsid w:val="00A62F7D"/>
    <w:rsid w:val="00A63157"/>
    <w:rsid w:val="00A63924"/>
    <w:rsid w:val="00A63968"/>
    <w:rsid w:val="00A63A2A"/>
    <w:rsid w:val="00A641A7"/>
    <w:rsid w:val="00A644AA"/>
    <w:rsid w:val="00A646B1"/>
    <w:rsid w:val="00A649E5"/>
    <w:rsid w:val="00A64AC4"/>
    <w:rsid w:val="00A64C45"/>
    <w:rsid w:val="00A657CC"/>
    <w:rsid w:val="00A65876"/>
    <w:rsid w:val="00A6594B"/>
    <w:rsid w:val="00A659EF"/>
    <w:rsid w:val="00A65AF2"/>
    <w:rsid w:val="00A65B62"/>
    <w:rsid w:val="00A65EC9"/>
    <w:rsid w:val="00A65F66"/>
    <w:rsid w:val="00A6617B"/>
    <w:rsid w:val="00A662D8"/>
    <w:rsid w:val="00A665C2"/>
    <w:rsid w:val="00A66A23"/>
    <w:rsid w:val="00A66C37"/>
    <w:rsid w:val="00A66CEA"/>
    <w:rsid w:val="00A66CFF"/>
    <w:rsid w:val="00A67564"/>
    <w:rsid w:val="00A675C3"/>
    <w:rsid w:val="00A6786E"/>
    <w:rsid w:val="00A67A53"/>
    <w:rsid w:val="00A67AAC"/>
    <w:rsid w:val="00A705D2"/>
    <w:rsid w:val="00A70A1E"/>
    <w:rsid w:val="00A70ADD"/>
    <w:rsid w:val="00A70BC4"/>
    <w:rsid w:val="00A70BF4"/>
    <w:rsid w:val="00A710A1"/>
    <w:rsid w:val="00A714D8"/>
    <w:rsid w:val="00A7198F"/>
    <w:rsid w:val="00A71AD6"/>
    <w:rsid w:val="00A71D59"/>
    <w:rsid w:val="00A723B9"/>
    <w:rsid w:val="00A72CD0"/>
    <w:rsid w:val="00A73459"/>
    <w:rsid w:val="00A735DA"/>
    <w:rsid w:val="00A73670"/>
    <w:rsid w:val="00A73916"/>
    <w:rsid w:val="00A73C1E"/>
    <w:rsid w:val="00A73D58"/>
    <w:rsid w:val="00A7425B"/>
    <w:rsid w:val="00A7501E"/>
    <w:rsid w:val="00A75095"/>
    <w:rsid w:val="00A76502"/>
    <w:rsid w:val="00A76864"/>
    <w:rsid w:val="00A76CC0"/>
    <w:rsid w:val="00A76F7B"/>
    <w:rsid w:val="00A771AA"/>
    <w:rsid w:val="00A779BA"/>
    <w:rsid w:val="00A77CBC"/>
    <w:rsid w:val="00A77DD4"/>
    <w:rsid w:val="00A8028E"/>
    <w:rsid w:val="00A80592"/>
    <w:rsid w:val="00A809A0"/>
    <w:rsid w:val="00A809A3"/>
    <w:rsid w:val="00A80A7E"/>
    <w:rsid w:val="00A81471"/>
    <w:rsid w:val="00A81483"/>
    <w:rsid w:val="00A81710"/>
    <w:rsid w:val="00A81DB2"/>
    <w:rsid w:val="00A81DFB"/>
    <w:rsid w:val="00A8275C"/>
    <w:rsid w:val="00A829E5"/>
    <w:rsid w:val="00A82A76"/>
    <w:rsid w:val="00A82BE6"/>
    <w:rsid w:val="00A8385F"/>
    <w:rsid w:val="00A83AFB"/>
    <w:rsid w:val="00A83FA3"/>
    <w:rsid w:val="00A84414"/>
    <w:rsid w:val="00A844DB"/>
    <w:rsid w:val="00A8491B"/>
    <w:rsid w:val="00A85051"/>
    <w:rsid w:val="00A851BB"/>
    <w:rsid w:val="00A8547A"/>
    <w:rsid w:val="00A857E1"/>
    <w:rsid w:val="00A85AC0"/>
    <w:rsid w:val="00A85D2D"/>
    <w:rsid w:val="00A85EDF"/>
    <w:rsid w:val="00A861BC"/>
    <w:rsid w:val="00A86367"/>
    <w:rsid w:val="00A86AE3"/>
    <w:rsid w:val="00A86B32"/>
    <w:rsid w:val="00A87271"/>
    <w:rsid w:val="00A87BD5"/>
    <w:rsid w:val="00A90045"/>
    <w:rsid w:val="00A90512"/>
    <w:rsid w:val="00A90DEE"/>
    <w:rsid w:val="00A91000"/>
    <w:rsid w:val="00A911B3"/>
    <w:rsid w:val="00A91308"/>
    <w:rsid w:val="00A9153F"/>
    <w:rsid w:val="00A91559"/>
    <w:rsid w:val="00A91588"/>
    <w:rsid w:val="00A91F2D"/>
    <w:rsid w:val="00A91F76"/>
    <w:rsid w:val="00A920B1"/>
    <w:rsid w:val="00A9243B"/>
    <w:rsid w:val="00A931FE"/>
    <w:rsid w:val="00A93362"/>
    <w:rsid w:val="00A93503"/>
    <w:rsid w:val="00A939FB"/>
    <w:rsid w:val="00A93A9D"/>
    <w:rsid w:val="00A93B3A"/>
    <w:rsid w:val="00A9402D"/>
    <w:rsid w:val="00A9424A"/>
    <w:rsid w:val="00A948C6"/>
    <w:rsid w:val="00A94E38"/>
    <w:rsid w:val="00A9525D"/>
    <w:rsid w:val="00A956C1"/>
    <w:rsid w:val="00A95CB4"/>
    <w:rsid w:val="00A96373"/>
    <w:rsid w:val="00A963DE"/>
    <w:rsid w:val="00A965EB"/>
    <w:rsid w:val="00A96DED"/>
    <w:rsid w:val="00A97149"/>
    <w:rsid w:val="00A978D1"/>
    <w:rsid w:val="00A97950"/>
    <w:rsid w:val="00A979BF"/>
    <w:rsid w:val="00A97C5E"/>
    <w:rsid w:val="00A97C67"/>
    <w:rsid w:val="00A97E53"/>
    <w:rsid w:val="00A97FF9"/>
    <w:rsid w:val="00AA00C4"/>
    <w:rsid w:val="00AA0243"/>
    <w:rsid w:val="00AA0275"/>
    <w:rsid w:val="00AA094E"/>
    <w:rsid w:val="00AA09EB"/>
    <w:rsid w:val="00AA0ADE"/>
    <w:rsid w:val="00AA13B1"/>
    <w:rsid w:val="00AA16DD"/>
    <w:rsid w:val="00AA172B"/>
    <w:rsid w:val="00AA1D28"/>
    <w:rsid w:val="00AA2026"/>
    <w:rsid w:val="00AA20ED"/>
    <w:rsid w:val="00AA2192"/>
    <w:rsid w:val="00AA21DC"/>
    <w:rsid w:val="00AA25CB"/>
    <w:rsid w:val="00AA2BCC"/>
    <w:rsid w:val="00AA2D28"/>
    <w:rsid w:val="00AA2D57"/>
    <w:rsid w:val="00AA2D78"/>
    <w:rsid w:val="00AA2E17"/>
    <w:rsid w:val="00AA3349"/>
    <w:rsid w:val="00AA3656"/>
    <w:rsid w:val="00AA36F2"/>
    <w:rsid w:val="00AA3824"/>
    <w:rsid w:val="00AA3A73"/>
    <w:rsid w:val="00AA3BB1"/>
    <w:rsid w:val="00AA3C82"/>
    <w:rsid w:val="00AA3EEC"/>
    <w:rsid w:val="00AA40E9"/>
    <w:rsid w:val="00AA4535"/>
    <w:rsid w:val="00AA4A25"/>
    <w:rsid w:val="00AA4CCD"/>
    <w:rsid w:val="00AA4D6B"/>
    <w:rsid w:val="00AA4E43"/>
    <w:rsid w:val="00AA4F15"/>
    <w:rsid w:val="00AA5314"/>
    <w:rsid w:val="00AA596B"/>
    <w:rsid w:val="00AA5E17"/>
    <w:rsid w:val="00AA6403"/>
    <w:rsid w:val="00AA68C1"/>
    <w:rsid w:val="00AA6F70"/>
    <w:rsid w:val="00AA6F83"/>
    <w:rsid w:val="00AA70B0"/>
    <w:rsid w:val="00AA7150"/>
    <w:rsid w:val="00AA73BB"/>
    <w:rsid w:val="00AA7433"/>
    <w:rsid w:val="00AA7448"/>
    <w:rsid w:val="00AA7A38"/>
    <w:rsid w:val="00AA7BA3"/>
    <w:rsid w:val="00AA7D84"/>
    <w:rsid w:val="00AA7EFA"/>
    <w:rsid w:val="00AB0194"/>
    <w:rsid w:val="00AB01A3"/>
    <w:rsid w:val="00AB0276"/>
    <w:rsid w:val="00AB06F0"/>
    <w:rsid w:val="00AB07B4"/>
    <w:rsid w:val="00AB0D9C"/>
    <w:rsid w:val="00AB0F70"/>
    <w:rsid w:val="00AB0F89"/>
    <w:rsid w:val="00AB12CE"/>
    <w:rsid w:val="00AB13A0"/>
    <w:rsid w:val="00AB162D"/>
    <w:rsid w:val="00AB1701"/>
    <w:rsid w:val="00AB2594"/>
    <w:rsid w:val="00AB2668"/>
    <w:rsid w:val="00AB26C7"/>
    <w:rsid w:val="00AB29E1"/>
    <w:rsid w:val="00AB2C00"/>
    <w:rsid w:val="00AB2CB1"/>
    <w:rsid w:val="00AB31AC"/>
    <w:rsid w:val="00AB31C0"/>
    <w:rsid w:val="00AB33C2"/>
    <w:rsid w:val="00AB35C2"/>
    <w:rsid w:val="00AB3A4E"/>
    <w:rsid w:val="00AB432D"/>
    <w:rsid w:val="00AB436D"/>
    <w:rsid w:val="00AB4944"/>
    <w:rsid w:val="00AB55B5"/>
    <w:rsid w:val="00AB591A"/>
    <w:rsid w:val="00AB59EB"/>
    <w:rsid w:val="00AB5D00"/>
    <w:rsid w:val="00AB618E"/>
    <w:rsid w:val="00AB62C5"/>
    <w:rsid w:val="00AB650F"/>
    <w:rsid w:val="00AB65FC"/>
    <w:rsid w:val="00AB72F8"/>
    <w:rsid w:val="00AB762F"/>
    <w:rsid w:val="00AB771C"/>
    <w:rsid w:val="00AB771D"/>
    <w:rsid w:val="00AB77AA"/>
    <w:rsid w:val="00AB77DB"/>
    <w:rsid w:val="00AB7AF1"/>
    <w:rsid w:val="00AB7D3E"/>
    <w:rsid w:val="00AB7E01"/>
    <w:rsid w:val="00AC07E6"/>
    <w:rsid w:val="00AC0DD1"/>
    <w:rsid w:val="00AC1042"/>
    <w:rsid w:val="00AC1492"/>
    <w:rsid w:val="00AC1533"/>
    <w:rsid w:val="00AC1618"/>
    <w:rsid w:val="00AC1AF8"/>
    <w:rsid w:val="00AC1E2A"/>
    <w:rsid w:val="00AC21BE"/>
    <w:rsid w:val="00AC2572"/>
    <w:rsid w:val="00AC262D"/>
    <w:rsid w:val="00AC2689"/>
    <w:rsid w:val="00AC26EE"/>
    <w:rsid w:val="00AC29E5"/>
    <w:rsid w:val="00AC2A88"/>
    <w:rsid w:val="00AC30E8"/>
    <w:rsid w:val="00AC3230"/>
    <w:rsid w:val="00AC3696"/>
    <w:rsid w:val="00AC39CA"/>
    <w:rsid w:val="00AC3BF6"/>
    <w:rsid w:val="00AC3E09"/>
    <w:rsid w:val="00AC4276"/>
    <w:rsid w:val="00AC440F"/>
    <w:rsid w:val="00AC447C"/>
    <w:rsid w:val="00AC44B3"/>
    <w:rsid w:val="00AC4689"/>
    <w:rsid w:val="00AC4D7C"/>
    <w:rsid w:val="00AC511E"/>
    <w:rsid w:val="00AC512A"/>
    <w:rsid w:val="00AC5339"/>
    <w:rsid w:val="00AC5764"/>
    <w:rsid w:val="00AC5799"/>
    <w:rsid w:val="00AC584B"/>
    <w:rsid w:val="00AC5A78"/>
    <w:rsid w:val="00AC5B68"/>
    <w:rsid w:val="00AC5E7A"/>
    <w:rsid w:val="00AC5F76"/>
    <w:rsid w:val="00AC63E2"/>
    <w:rsid w:val="00AC6DF9"/>
    <w:rsid w:val="00AC6FB0"/>
    <w:rsid w:val="00AC701E"/>
    <w:rsid w:val="00AC70EC"/>
    <w:rsid w:val="00AC7250"/>
    <w:rsid w:val="00AC7E2C"/>
    <w:rsid w:val="00AC7EDF"/>
    <w:rsid w:val="00AD08AD"/>
    <w:rsid w:val="00AD08D3"/>
    <w:rsid w:val="00AD1237"/>
    <w:rsid w:val="00AD129C"/>
    <w:rsid w:val="00AD1475"/>
    <w:rsid w:val="00AD180B"/>
    <w:rsid w:val="00AD1D06"/>
    <w:rsid w:val="00AD2449"/>
    <w:rsid w:val="00AD2D83"/>
    <w:rsid w:val="00AD2D8A"/>
    <w:rsid w:val="00AD3028"/>
    <w:rsid w:val="00AD3486"/>
    <w:rsid w:val="00AD4327"/>
    <w:rsid w:val="00AD4422"/>
    <w:rsid w:val="00AD4B09"/>
    <w:rsid w:val="00AD5287"/>
    <w:rsid w:val="00AD53AA"/>
    <w:rsid w:val="00AD5499"/>
    <w:rsid w:val="00AD556E"/>
    <w:rsid w:val="00AD5896"/>
    <w:rsid w:val="00AD5A89"/>
    <w:rsid w:val="00AD5DA8"/>
    <w:rsid w:val="00AD5E71"/>
    <w:rsid w:val="00AD6291"/>
    <w:rsid w:val="00AD67E9"/>
    <w:rsid w:val="00AD69B7"/>
    <w:rsid w:val="00AD6C0E"/>
    <w:rsid w:val="00AD6F02"/>
    <w:rsid w:val="00AD6FC7"/>
    <w:rsid w:val="00AD7063"/>
    <w:rsid w:val="00AD712A"/>
    <w:rsid w:val="00AD74A7"/>
    <w:rsid w:val="00AD761B"/>
    <w:rsid w:val="00AD7644"/>
    <w:rsid w:val="00AD7725"/>
    <w:rsid w:val="00AD7939"/>
    <w:rsid w:val="00AD7CB0"/>
    <w:rsid w:val="00AD7D6C"/>
    <w:rsid w:val="00AE014F"/>
    <w:rsid w:val="00AE054D"/>
    <w:rsid w:val="00AE06F7"/>
    <w:rsid w:val="00AE082E"/>
    <w:rsid w:val="00AE091F"/>
    <w:rsid w:val="00AE0D87"/>
    <w:rsid w:val="00AE1299"/>
    <w:rsid w:val="00AE1A39"/>
    <w:rsid w:val="00AE1A64"/>
    <w:rsid w:val="00AE1CAA"/>
    <w:rsid w:val="00AE1FF5"/>
    <w:rsid w:val="00AE2614"/>
    <w:rsid w:val="00AE265C"/>
    <w:rsid w:val="00AE28FA"/>
    <w:rsid w:val="00AE29CF"/>
    <w:rsid w:val="00AE2BE8"/>
    <w:rsid w:val="00AE2DE8"/>
    <w:rsid w:val="00AE2E43"/>
    <w:rsid w:val="00AE2F78"/>
    <w:rsid w:val="00AE316E"/>
    <w:rsid w:val="00AE329A"/>
    <w:rsid w:val="00AE3414"/>
    <w:rsid w:val="00AE35FE"/>
    <w:rsid w:val="00AE3BCF"/>
    <w:rsid w:val="00AE41EE"/>
    <w:rsid w:val="00AE4315"/>
    <w:rsid w:val="00AE46AE"/>
    <w:rsid w:val="00AE4780"/>
    <w:rsid w:val="00AE488C"/>
    <w:rsid w:val="00AE4973"/>
    <w:rsid w:val="00AE4993"/>
    <w:rsid w:val="00AE4D6A"/>
    <w:rsid w:val="00AE4FBE"/>
    <w:rsid w:val="00AE51EF"/>
    <w:rsid w:val="00AE54AE"/>
    <w:rsid w:val="00AE54DC"/>
    <w:rsid w:val="00AE59C2"/>
    <w:rsid w:val="00AE5C10"/>
    <w:rsid w:val="00AE5F42"/>
    <w:rsid w:val="00AE5FA7"/>
    <w:rsid w:val="00AE626E"/>
    <w:rsid w:val="00AE6360"/>
    <w:rsid w:val="00AE6548"/>
    <w:rsid w:val="00AE655B"/>
    <w:rsid w:val="00AE65ED"/>
    <w:rsid w:val="00AE6936"/>
    <w:rsid w:val="00AE6C16"/>
    <w:rsid w:val="00AE6F11"/>
    <w:rsid w:val="00AE6F3B"/>
    <w:rsid w:val="00AE7264"/>
    <w:rsid w:val="00AE78BA"/>
    <w:rsid w:val="00AE79C3"/>
    <w:rsid w:val="00AE7BBB"/>
    <w:rsid w:val="00AE7CC0"/>
    <w:rsid w:val="00AF00BB"/>
    <w:rsid w:val="00AF0173"/>
    <w:rsid w:val="00AF046F"/>
    <w:rsid w:val="00AF078F"/>
    <w:rsid w:val="00AF0832"/>
    <w:rsid w:val="00AF0D3F"/>
    <w:rsid w:val="00AF0D84"/>
    <w:rsid w:val="00AF1061"/>
    <w:rsid w:val="00AF11DD"/>
    <w:rsid w:val="00AF1B10"/>
    <w:rsid w:val="00AF1B93"/>
    <w:rsid w:val="00AF1BB3"/>
    <w:rsid w:val="00AF1C9D"/>
    <w:rsid w:val="00AF1D19"/>
    <w:rsid w:val="00AF1E62"/>
    <w:rsid w:val="00AF209F"/>
    <w:rsid w:val="00AF27CB"/>
    <w:rsid w:val="00AF2865"/>
    <w:rsid w:val="00AF2DB0"/>
    <w:rsid w:val="00AF304E"/>
    <w:rsid w:val="00AF3224"/>
    <w:rsid w:val="00AF3439"/>
    <w:rsid w:val="00AF37B0"/>
    <w:rsid w:val="00AF39B5"/>
    <w:rsid w:val="00AF3F7A"/>
    <w:rsid w:val="00AF4163"/>
    <w:rsid w:val="00AF41A5"/>
    <w:rsid w:val="00AF43A5"/>
    <w:rsid w:val="00AF44AB"/>
    <w:rsid w:val="00AF4977"/>
    <w:rsid w:val="00AF4ABB"/>
    <w:rsid w:val="00AF4B07"/>
    <w:rsid w:val="00AF4C66"/>
    <w:rsid w:val="00AF4CE7"/>
    <w:rsid w:val="00AF4D85"/>
    <w:rsid w:val="00AF5046"/>
    <w:rsid w:val="00AF5696"/>
    <w:rsid w:val="00AF5B37"/>
    <w:rsid w:val="00AF5EA4"/>
    <w:rsid w:val="00AF601E"/>
    <w:rsid w:val="00AF6423"/>
    <w:rsid w:val="00AF65EE"/>
    <w:rsid w:val="00AF721D"/>
    <w:rsid w:val="00AF7B20"/>
    <w:rsid w:val="00AF7EBA"/>
    <w:rsid w:val="00B000EF"/>
    <w:rsid w:val="00B00A00"/>
    <w:rsid w:val="00B00A96"/>
    <w:rsid w:val="00B00AAD"/>
    <w:rsid w:val="00B01022"/>
    <w:rsid w:val="00B0178A"/>
    <w:rsid w:val="00B01E14"/>
    <w:rsid w:val="00B02344"/>
    <w:rsid w:val="00B02560"/>
    <w:rsid w:val="00B02885"/>
    <w:rsid w:val="00B02DCD"/>
    <w:rsid w:val="00B0335C"/>
    <w:rsid w:val="00B033A1"/>
    <w:rsid w:val="00B034F8"/>
    <w:rsid w:val="00B0358F"/>
    <w:rsid w:val="00B0373F"/>
    <w:rsid w:val="00B03825"/>
    <w:rsid w:val="00B038D6"/>
    <w:rsid w:val="00B0390A"/>
    <w:rsid w:val="00B03E4E"/>
    <w:rsid w:val="00B03E6A"/>
    <w:rsid w:val="00B0407C"/>
    <w:rsid w:val="00B0474A"/>
    <w:rsid w:val="00B04773"/>
    <w:rsid w:val="00B04AFC"/>
    <w:rsid w:val="00B04CC7"/>
    <w:rsid w:val="00B05561"/>
    <w:rsid w:val="00B057A2"/>
    <w:rsid w:val="00B05816"/>
    <w:rsid w:val="00B05F7D"/>
    <w:rsid w:val="00B05FDE"/>
    <w:rsid w:val="00B06658"/>
    <w:rsid w:val="00B068EC"/>
    <w:rsid w:val="00B069DE"/>
    <w:rsid w:val="00B06EAD"/>
    <w:rsid w:val="00B06ECC"/>
    <w:rsid w:val="00B07154"/>
    <w:rsid w:val="00B0727C"/>
    <w:rsid w:val="00B075F6"/>
    <w:rsid w:val="00B07BFE"/>
    <w:rsid w:val="00B1019D"/>
    <w:rsid w:val="00B106ED"/>
    <w:rsid w:val="00B108B6"/>
    <w:rsid w:val="00B10B64"/>
    <w:rsid w:val="00B10B7A"/>
    <w:rsid w:val="00B10FC1"/>
    <w:rsid w:val="00B11677"/>
    <w:rsid w:val="00B11C7A"/>
    <w:rsid w:val="00B11E78"/>
    <w:rsid w:val="00B1288E"/>
    <w:rsid w:val="00B12954"/>
    <w:rsid w:val="00B12A4F"/>
    <w:rsid w:val="00B12A56"/>
    <w:rsid w:val="00B12ED1"/>
    <w:rsid w:val="00B13188"/>
    <w:rsid w:val="00B13351"/>
    <w:rsid w:val="00B133A2"/>
    <w:rsid w:val="00B13530"/>
    <w:rsid w:val="00B14372"/>
    <w:rsid w:val="00B14909"/>
    <w:rsid w:val="00B14A92"/>
    <w:rsid w:val="00B14AFD"/>
    <w:rsid w:val="00B14BCD"/>
    <w:rsid w:val="00B14C39"/>
    <w:rsid w:val="00B14D44"/>
    <w:rsid w:val="00B14DA7"/>
    <w:rsid w:val="00B14DFD"/>
    <w:rsid w:val="00B1505A"/>
    <w:rsid w:val="00B15104"/>
    <w:rsid w:val="00B15243"/>
    <w:rsid w:val="00B15778"/>
    <w:rsid w:val="00B157A7"/>
    <w:rsid w:val="00B15DDE"/>
    <w:rsid w:val="00B15FE4"/>
    <w:rsid w:val="00B160FD"/>
    <w:rsid w:val="00B161CB"/>
    <w:rsid w:val="00B1672E"/>
    <w:rsid w:val="00B17068"/>
    <w:rsid w:val="00B1759A"/>
    <w:rsid w:val="00B177E4"/>
    <w:rsid w:val="00B17B2C"/>
    <w:rsid w:val="00B2026F"/>
    <w:rsid w:val="00B202E5"/>
    <w:rsid w:val="00B20A47"/>
    <w:rsid w:val="00B20D2C"/>
    <w:rsid w:val="00B20E64"/>
    <w:rsid w:val="00B211E9"/>
    <w:rsid w:val="00B214A0"/>
    <w:rsid w:val="00B216C0"/>
    <w:rsid w:val="00B21851"/>
    <w:rsid w:val="00B21BC8"/>
    <w:rsid w:val="00B21C6E"/>
    <w:rsid w:val="00B21E5B"/>
    <w:rsid w:val="00B21EBA"/>
    <w:rsid w:val="00B21F32"/>
    <w:rsid w:val="00B21FF8"/>
    <w:rsid w:val="00B220CD"/>
    <w:rsid w:val="00B2236E"/>
    <w:rsid w:val="00B223CA"/>
    <w:rsid w:val="00B223FE"/>
    <w:rsid w:val="00B22415"/>
    <w:rsid w:val="00B22911"/>
    <w:rsid w:val="00B22C03"/>
    <w:rsid w:val="00B22C4A"/>
    <w:rsid w:val="00B231AD"/>
    <w:rsid w:val="00B23487"/>
    <w:rsid w:val="00B23677"/>
    <w:rsid w:val="00B236F2"/>
    <w:rsid w:val="00B23847"/>
    <w:rsid w:val="00B239EF"/>
    <w:rsid w:val="00B23A73"/>
    <w:rsid w:val="00B23BC1"/>
    <w:rsid w:val="00B23BDA"/>
    <w:rsid w:val="00B23EA7"/>
    <w:rsid w:val="00B23F5D"/>
    <w:rsid w:val="00B24DFC"/>
    <w:rsid w:val="00B24F08"/>
    <w:rsid w:val="00B25894"/>
    <w:rsid w:val="00B25952"/>
    <w:rsid w:val="00B25B05"/>
    <w:rsid w:val="00B25DEE"/>
    <w:rsid w:val="00B25EDF"/>
    <w:rsid w:val="00B2642C"/>
    <w:rsid w:val="00B26571"/>
    <w:rsid w:val="00B26E47"/>
    <w:rsid w:val="00B26FD5"/>
    <w:rsid w:val="00B26FE6"/>
    <w:rsid w:val="00B2714C"/>
    <w:rsid w:val="00B27237"/>
    <w:rsid w:val="00B27475"/>
    <w:rsid w:val="00B2749A"/>
    <w:rsid w:val="00B279B5"/>
    <w:rsid w:val="00B27B50"/>
    <w:rsid w:val="00B27CD0"/>
    <w:rsid w:val="00B27D06"/>
    <w:rsid w:val="00B30080"/>
    <w:rsid w:val="00B303DF"/>
    <w:rsid w:val="00B30533"/>
    <w:rsid w:val="00B30572"/>
    <w:rsid w:val="00B305B4"/>
    <w:rsid w:val="00B305F8"/>
    <w:rsid w:val="00B308C2"/>
    <w:rsid w:val="00B30CAE"/>
    <w:rsid w:val="00B30F44"/>
    <w:rsid w:val="00B31233"/>
    <w:rsid w:val="00B3144A"/>
    <w:rsid w:val="00B3166C"/>
    <w:rsid w:val="00B318BE"/>
    <w:rsid w:val="00B322EC"/>
    <w:rsid w:val="00B32368"/>
    <w:rsid w:val="00B324DD"/>
    <w:rsid w:val="00B32DAF"/>
    <w:rsid w:val="00B32F54"/>
    <w:rsid w:val="00B3304E"/>
    <w:rsid w:val="00B3307B"/>
    <w:rsid w:val="00B33201"/>
    <w:rsid w:val="00B3380F"/>
    <w:rsid w:val="00B338D7"/>
    <w:rsid w:val="00B33ADC"/>
    <w:rsid w:val="00B33BB7"/>
    <w:rsid w:val="00B33D58"/>
    <w:rsid w:val="00B33F05"/>
    <w:rsid w:val="00B344BB"/>
    <w:rsid w:val="00B344D7"/>
    <w:rsid w:val="00B34551"/>
    <w:rsid w:val="00B34B8E"/>
    <w:rsid w:val="00B35167"/>
    <w:rsid w:val="00B35500"/>
    <w:rsid w:val="00B35630"/>
    <w:rsid w:val="00B358E3"/>
    <w:rsid w:val="00B35BA8"/>
    <w:rsid w:val="00B35D3B"/>
    <w:rsid w:val="00B35F39"/>
    <w:rsid w:val="00B35F51"/>
    <w:rsid w:val="00B3612D"/>
    <w:rsid w:val="00B361F8"/>
    <w:rsid w:val="00B368CC"/>
    <w:rsid w:val="00B36C37"/>
    <w:rsid w:val="00B36D7C"/>
    <w:rsid w:val="00B36DF8"/>
    <w:rsid w:val="00B3792A"/>
    <w:rsid w:val="00B3792C"/>
    <w:rsid w:val="00B37AAF"/>
    <w:rsid w:val="00B37ACE"/>
    <w:rsid w:val="00B37D7F"/>
    <w:rsid w:val="00B37FA5"/>
    <w:rsid w:val="00B408CA"/>
    <w:rsid w:val="00B408E2"/>
    <w:rsid w:val="00B4093F"/>
    <w:rsid w:val="00B40E84"/>
    <w:rsid w:val="00B41153"/>
    <w:rsid w:val="00B4164B"/>
    <w:rsid w:val="00B41E7E"/>
    <w:rsid w:val="00B41ECA"/>
    <w:rsid w:val="00B42232"/>
    <w:rsid w:val="00B4257F"/>
    <w:rsid w:val="00B42BFE"/>
    <w:rsid w:val="00B4300B"/>
    <w:rsid w:val="00B430FF"/>
    <w:rsid w:val="00B43574"/>
    <w:rsid w:val="00B435E3"/>
    <w:rsid w:val="00B43747"/>
    <w:rsid w:val="00B43776"/>
    <w:rsid w:val="00B43BF0"/>
    <w:rsid w:val="00B43D0C"/>
    <w:rsid w:val="00B43EC4"/>
    <w:rsid w:val="00B43EEA"/>
    <w:rsid w:val="00B441FF"/>
    <w:rsid w:val="00B4425B"/>
    <w:rsid w:val="00B44337"/>
    <w:rsid w:val="00B44898"/>
    <w:rsid w:val="00B44DEA"/>
    <w:rsid w:val="00B45352"/>
    <w:rsid w:val="00B46326"/>
    <w:rsid w:val="00B4632E"/>
    <w:rsid w:val="00B465DD"/>
    <w:rsid w:val="00B4675C"/>
    <w:rsid w:val="00B46D41"/>
    <w:rsid w:val="00B47102"/>
    <w:rsid w:val="00B47226"/>
    <w:rsid w:val="00B473E3"/>
    <w:rsid w:val="00B479C6"/>
    <w:rsid w:val="00B47EBB"/>
    <w:rsid w:val="00B503B6"/>
    <w:rsid w:val="00B5044A"/>
    <w:rsid w:val="00B507B6"/>
    <w:rsid w:val="00B50B88"/>
    <w:rsid w:val="00B5104F"/>
    <w:rsid w:val="00B511F6"/>
    <w:rsid w:val="00B512E3"/>
    <w:rsid w:val="00B5153F"/>
    <w:rsid w:val="00B51682"/>
    <w:rsid w:val="00B517F4"/>
    <w:rsid w:val="00B51DF8"/>
    <w:rsid w:val="00B52302"/>
    <w:rsid w:val="00B52320"/>
    <w:rsid w:val="00B5261F"/>
    <w:rsid w:val="00B528AB"/>
    <w:rsid w:val="00B52B61"/>
    <w:rsid w:val="00B52BDA"/>
    <w:rsid w:val="00B52EAD"/>
    <w:rsid w:val="00B52EE9"/>
    <w:rsid w:val="00B53025"/>
    <w:rsid w:val="00B53795"/>
    <w:rsid w:val="00B53830"/>
    <w:rsid w:val="00B53CA6"/>
    <w:rsid w:val="00B53D91"/>
    <w:rsid w:val="00B54257"/>
    <w:rsid w:val="00B54461"/>
    <w:rsid w:val="00B54A7A"/>
    <w:rsid w:val="00B552D0"/>
    <w:rsid w:val="00B5573F"/>
    <w:rsid w:val="00B55A91"/>
    <w:rsid w:val="00B55B97"/>
    <w:rsid w:val="00B55E32"/>
    <w:rsid w:val="00B55E8B"/>
    <w:rsid w:val="00B55EA0"/>
    <w:rsid w:val="00B55F89"/>
    <w:rsid w:val="00B565C6"/>
    <w:rsid w:val="00B56A12"/>
    <w:rsid w:val="00B56E4A"/>
    <w:rsid w:val="00B56EB3"/>
    <w:rsid w:val="00B56F97"/>
    <w:rsid w:val="00B5702A"/>
    <w:rsid w:val="00B5720F"/>
    <w:rsid w:val="00B572B6"/>
    <w:rsid w:val="00B57326"/>
    <w:rsid w:val="00B5737E"/>
    <w:rsid w:val="00B6005A"/>
    <w:rsid w:val="00B60236"/>
    <w:rsid w:val="00B602EB"/>
    <w:rsid w:val="00B60C14"/>
    <w:rsid w:val="00B60CE3"/>
    <w:rsid w:val="00B60EA0"/>
    <w:rsid w:val="00B60EED"/>
    <w:rsid w:val="00B619CD"/>
    <w:rsid w:val="00B61B45"/>
    <w:rsid w:val="00B61DED"/>
    <w:rsid w:val="00B62216"/>
    <w:rsid w:val="00B626CC"/>
    <w:rsid w:val="00B6279D"/>
    <w:rsid w:val="00B62811"/>
    <w:rsid w:val="00B628E2"/>
    <w:rsid w:val="00B6297D"/>
    <w:rsid w:val="00B62A8B"/>
    <w:rsid w:val="00B62C7D"/>
    <w:rsid w:val="00B62F3D"/>
    <w:rsid w:val="00B63239"/>
    <w:rsid w:val="00B63961"/>
    <w:rsid w:val="00B63A14"/>
    <w:rsid w:val="00B63BAE"/>
    <w:rsid w:val="00B63ED3"/>
    <w:rsid w:val="00B640C2"/>
    <w:rsid w:val="00B6439B"/>
    <w:rsid w:val="00B6489A"/>
    <w:rsid w:val="00B64938"/>
    <w:rsid w:val="00B64966"/>
    <w:rsid w:val="00B64A60"/>
    <w:rsid w:val="00B64AC5"/>
    <w:rsid w:val="00B653A2"/>
    <w:rsid w:val="00B6569E"/>
    <w:rsid w:val="00B658E6"/>
    <w:rsid w:val="00B65F3A"/>
    <w:rsid w:val="00B66408"/>
    <w:rsid w:val="00B66651"/>
    <w:rsid w:val="00B666B8"/>
    <w:rsid w:val="00B66798"/>
    <w:rsid w:val="00B66DC7"/>
    <w:rsid w:val="00B66E2D"/>
    <w:rsid w:val="00B66F64"/>
    <w:rsid w:val="00B670E4"/>
    <w:rsid w:val="00B672D3"/>
    <w:rsid w:val="00B67459"/>
    <w:rsid w:val="00B675B8"/>
    <w:rsid w:val="00B675E4"/>
    <w:rsid w:val="00B67686"/>
    <w:rsid w:val="00B67A44"/>
    <w:rsid w:val="00B67AAB"/>
    <w:rsid w:val="00B67BE1"/>
    <w:rsid w:val="00B67D0E"/>
    <w:rsid w:val="00B70835"/>
    <w:rsid w:val="00B70A3C"/>
    <w:rsid w:val="00B70EF8"/>
    <w:rsid w:val="00B71095"/>
    <w:rsid w:val="00B7114D"/>
    <w:rsid w:val="00B71310"/>
    <w:rsid w:val="00B71362"/>
    <w:rsid w:val="00B713FC"/>
    <w:rsid w:val="00B7156E"/>
    <w:rsid w:val="00B7167F"/>
    <w:rsid w:val="00B71868"/>
    <w:rsid w:val="00B71CC2"/>
    <w:rsid w:val="00B71E88"/>
    <w:rsid w:val="00B72049"/>
    <w:rsid w:val="00B7208F"/>
    <w:rsid w:val="00B7220F"/>
    <w:rsid w:val="00B7267F"/>
    <w:rsid w:val="00B72DF3"/>
    <w:rsid w:val="00B732AC"/>
    <w:rsid w:val="00B732B2"/>
    <w:rsid w:val="00B735B4"/>
    <w:rsid w:val="00B737E4"/>
    <w:rsid w:val="00B740B9"/>
    <w:rsid w:val="00B740E5"/>
    <w:rsid w:val="00B74A08"/>
    <w:rsid w:val="00B74BDE"/>
    <w:rsid w:val="00B74C93"/>
    <w:rsid w:val="00B74D4F"/>
    <w:rsid w:val="00B74D65"/>
    <w:rsid w:val="00B74F8E"/>
    <w:rsid w:val="00B7530F"/>
    <w:rsid w:val="00B7548F"/>
    <w:rsid w:val="00B7591B"/>
    <w:rsid w:val="00B763FE"/>
    <w:rsid w:val="00B76670"/>
    <w:rsid w:val="00B766A8"/>
    <w:rsid w:val="00B76792"/>
    <w:rsid w:val="00B76DCF"/>
    <w:rsid w:val="00B770EC"/>
    <w:rsid w:val="00B771DD"/>
    <w:rsid w:val="00B7728E"/>
    <w:rsid w:val="00B773FB"/>
    <w:rsid w:val="00B77EAF"/>
    <w:rsid w:val="00B80137"/>
    <w:rsid w:val="00B8032E"/>
    <w:rsid w:val="00B80509"/>
    <w:rsid w:val="00B809D8"/>
    <w:rsid w:val="00B80B98"/>
    <w:rsid w:val="00B80C00"/>
    <w:rsid w:val="00B80E7A"/>
    <w:rsid w:val="00B812CC"/>
    <w:rsid w:val="00B81348"/>
    <w:rsid w:val="00B815F4"/>
    <w:rsid w:val="00B8173E"/>
    <w:rsid w:val="00B8184E"/>
    <w:rsid w:val="00B81ADE"/>
    <w:rsid w:val="00B821E7"/>
    <w:rsid w:val="00B82397"/>
    <w:rsid w:val="00B82439"/>
    <w:rsid w:val="00B825DA"/>
    <w:rsid w:val="00B8275E"/>
    <w:rsid w:val="00B82835"/>
    <w:rsid w:val="00B82CB8"/>
    <w:rsid w:val="00B83788"/>
    <w:rsid w:val="00B8394C"/>
    <w:rsid w:val="00B83AA6"/>
    <w:rsid w:val="00B83C1E"/>
    <w:rsid w:val="00B83D07"/>
    <w:rsid w:val="00B83E0A"/>
    <w:rsid w:val="00B83E28"/>
    <w:rsid w:val="00B83F21"/>
    <w:rsid w:val="00B84190"/>
    <w:rsid w:val="00B843E5"/>
    <w:rsid w:val="00B84683"/>
    <w:rsid w:val="00B846BD"/>
    <w:rsid w:val="00B846E0"/>
    <w:rsid w:val="00B856DD"/>
    <w:rsid w:val="00B8592B"/>
    <w:rsid w:val="00B8596C"/>
    <w:rsid w:val="00B85A52"/>
    <w:rsid w:val="00B85DE1"/>
    <w:rsid w:val="00B85EFC"/>
    <w:rsid w:val="00B861B7"/>
    <w:rsid w:val="00B864FE"/>
    <w:rsid w:val="00B86540"/>
    <w:rsid w:val="00B8688C"/>
    <w:rsid w:val="00B868FB"/>
    <w:rsid w:val="00B86EA6"/>
    <w:rsid w:val="00B87031"/>
    <w:rsid w:val="00B87216"/>
    <w:rsid w:val="00B87273"/>
    <w:rsid w:val="00B874EB"/>
    <w:rsid w:val="00B878C4"/>
    <w:rsid w:val="00B87C59"/>
    <w:rsid w:val="00B87C9A"/>
    <w:rsid w:val="00B87FBB"/>
    <w:rsid w:val="00B90041"/>
    <w:rsid w:val="00B9013B"/>
    <w:rsid w:val="00B90955"/>
    <w:rsid w:val="00B90ACE"/>
    <w:rsid w:val="00B90BC4"/>
    <w:rsid w:val="00B90F8F"/>
    <w:rsid w:val="00B919A8"/>
    <w:rsid w:val="00B919F8"/>
    <w:rsid w:val="00B91A4E"/>
    <w:rsid w:val="00B91EB6"/>
    <w:rsid w:val="00B91FBF"/>
    <w:rsid w:val="00B9234E"/>
    <w:rsid w:val="00B924A1"/>
    <w:rsid w:val="00B925E4"/>
    <w:rsid w:val="00B926EF"/>
    <w:rsid w:val="00B9289D"/>
    <w:rsid w:val="00B9291D"/>
    <w:rsid w:val="00B9293C"/>
    <w:rsid w:val="00B92B68"/>
    <w:rsid w:val="00B92EBA"/>
    <w:rsid w:val="00B93617"/>
    <w:rsid w:val="00B93829"/>
    <w:rsid w:val="00B9387D"/>
    <w:rsid w:val="00B938DA"/>
    <w:rsid w:val="00B93BCF"/>
    <w:rsid w:val="00B93D21"/>
    <w:rsid w:val="00B93DE7"/>
    <w:rsid w:val="00B940BC"/>
    <w:rsid w:val="00B941E5"/>
    <w:rsid w:val="00B942DB"/>
    <w:rsid w:val="00B9460D"/>
    <w:rsid w:val="00B946EE"/>
    <w:rsid w:val="00B9483F"/>
    <w:rsid w:val="00B94995"/>
    <w:rsid w:val="00B95136"/>
    <w:rsid w:val="00B9551E"/>
    <w:rsid w:val="00B95AF7"/>
    <w:rsid w:val="00B95D13"/>
    <w:rsid w:val="00B95E3F"/>
    <w:rsid w:val="00B96025"/>
    <w:rsid w:val="00B96161"/>
    <w:rsid w:val="00B961A6"/>
    <w:rsid w:val="00B9624D"/>
    <w:rsid w:val="00B963FD"/>
    <w:rsid w:val="00B965B4"/>
    <w:rsid w:val="00B967C4"/>
    <w:rsid w:val="00B96935"/>
    <w:rsid w:val="00B969FC"/>
    <w:rsid w:val="00B973EC"/>
    <w:rsid w:val="00B97568"/>
    <w:rsid w:val="00B97607"/>
    <w:rsid w:val="00BA0031"/>
    <w:rsid w:val="00BA03F3"/>
    <w:rsid w:val="00BA04C3"/>
    <w:rsid w:val="00BA05D1"/>
    <w:rsid w:val="00BA0721"/>
    <w:rsid w:val="00BA0AEE"/>
    <w:rsid w:val="00BA0FDA"/>
    <w:rsid w:val="00BA173B"/>
    <w:rsid w:val="00BA1855"/>
    <w:rsid w:val="00BA1C17"/>
    <w:rsid w:val="00BA1F94"/>
    <w:rsid w:val="00BA202B"/>
    <w:rsid w:val="00BA230C"/>
    <w:rsid w:val="00BA2378"/>
    <w:rsid w:val="00BA34B0"/>
    <w:rsid w:val="00BA3603"/>
    <w:rsid w:val="00BA39BE"/>
    <w:rsid w:val="00BA39F9"/>
    <w:rsid w:val="00BA3A7A"/>
    <w:rsid w:val="00BA3C05"/>
    <w:rsid w:val="00BA3E53"/>
    <w:rsid w:val="00BA436C"/>
    <w:rsid w:val="00BA438C"/>
    <w:rsid w:val="00BA471D"/>
    <w:rsid w:val="00BA4A5B"/>
    <w:rsid w:val="00BA4AD9"/>
    <w:rsid w:val="00BA5169"/>
    <w:rsid w:val="00BA547B"/>
    <w:rsid w:val="00BA5555"/>
    <w:rsid w:val="00BA58E7"/>
    <w:rsid w:val="00BA5AB5"/>
    <w:rsid w:val="00BA5B4F"/>
    <w:rsid w:val="00BA5D17"/>
    <w:rsid w:val="00BA6037"/>
    <w:rsid w:val="00BA62E9"/>
    <w:rsid w:val="00BA6AC3"/>
    <w:rsid w:val="00BA6C49"/>
    <w:rsid w:val="00BA6CDA"/>
    <w:rsid w:val="00BA713F"/>
    <w:rsid w:val="00BA74E3"/>
    <w:rsid w:val="00BA7890"/>
    <w:rsid w:val="00BA78FB"/>
    <w:rsid w:val="00BA796C"/>
    <w:rsid w:val="00BA7CB4"/>
    <w:rsid w:val="00BA7DFF"/>
    <w:rsid w:val="00BB0307"/>
    <w:rsid w:val="00BB095C"/>
    <w:rsid w:val="00BB0EDD"/>
    <w:rsid w:val="00BB137D"/>
    <w:rsid w:val="00BB1474"/>
    <w:rsid w:val="00BB1911"/>
    <w:rsid w:val="00BB220A"/>
    <w:rsid w:val="00BB2554"/>
    <w:rsid w:val="00BB25A2"/>
    <w:rsid w:val="00BB28A7"/>
    <w:rsid w:val="00BB2DFD"/>
    <w:rsid w:val="00BB3010"/>
    <w:rsid w:val="00BB3072"/>
    <w:rsid w:val="00BB317F"/>
    <w:rsid w:val="00BB37E4"/>
    <w:rsid w:val="00BB3966"/>
    <w:rsid w:val="00BB3CAE"/>
    <w:rsid w:val="00BB3CDD"/>
    <w:rsid w:val="00BB3D91"/>
    <w:rsid w:val="00BB449D"/>
    <w:rsid w:val="00BB4645"/>
    <w:rsid w:val="00BB4675"/>
    <w:rsid w:val="00BB4AC0"/>
    <w:rsid w:val="00BB5478"/>
    <w:rsid w:val="00BB5E65"/>
    <w:rsid w:val="00BB622E"/>
    <w:rsid w:val="00BB6746"/>
    <w:rsid w:val="00BB6E48"/>
    <w:rsid w:val="00BB6EF9"/>
    <w:rsid w:val="00BB6FA7"/>
    <w:rsid w:val="00BB70B1"/>
    <w:rsid w:val="00BB7121"/>
    <w:rsid w:val="00BB725B"/>
    <w:rsid w:val="00BB7896"/>
    <w:rsid w:val="00BB796F"/>
    <w:rsid w:val="00BB7BC8"/>
    <w:rsid w:val="00BB7BFB"/>
    <w:rsid w:val="00BB7C91"/>
    <w:rsid w:val="00BB7E69"/>
    <w:rsid w:val="00BC04AB"/>
    <w:rsid w:val="00BC0589"/>
    <w:rsid w:val="00BC0830"/>
    <w:rsid w:val="00BC0836"/>
    <w:rsid w:val="00BC0BDA"/>
    <w:rsid w:val="00BC11D0"/>
    <w:rsid w:val="00BC179B"/>
    <w:rsid w:val="00BC19E7"/>
    <w:rsid w:val="00BC20E2"/>
    <w:rsid w:val="00BC23C2"/>
    <w:rsid w:val="00BC249A"/>
    <w:rsid w:val="00BC2866"/>
    <w:rsid w:val="00BC2AD3"/>
    <w:rsid w:val="00BC2D77"/>
    <w:rsid w:val="00BC2EC0"/>
    <w:rsid w:val="00BC3187"/>
    <w:rsid w:val="00BC3442"/>
    <w:rsid w:val="00BC3566"/>
    <w:rsid w:val="00BC393B"/>
    <w:rsid w:val="00BC3963"/>
    <w:rsid w:val="00BC3997"/>
    <w:rsid w:val="00BC3B07"/>
    <w:rsid w:val="00BC3BC6"/>
    <w:rsid w:val="00BC40F9"/>
    <w:rsid w:val="00BC4151"/>
    <w:rsid w:val="00BC4192"/>
    <w:rsid w:val="00BC4761"/>
    <w:rsid w:val="00BC47BC"/>
    <w:rsid w:val="00BC47C0"/>
    <w:rsid w:val="00BC4A36"/>
    <w:rsid w:val="00BC4B7A"/>
    <w:rsid w:val="00BC4BB8"/>
    <w:rsid w:val="00BC4FF9"/>
    <w:rsid w:val="00BC5338"/>
    <w:rsid w:val="00BC54EA"/>
    <w:rsid w:val="00BC5B31"/>
    <w:rsid w:val="00BC5D56"/>
    <w:rsid w:val="00BC5F11"/>
    <w:rsid w:val="00BC5FB4"/>
    <w:rsid w:val="00BC612D"/>
    <w:rsid w:val="00BC695E"/>
    <w:rsid w:val="00BC6B2A"/>
    <w:rsid w:val="00BC6D42"/>
    <w:rsid w:val="00BC6DCD"/>
    <w:rsid w:val="00BC6F12"/>
    <w:rsid w:val="00BC71FA"/>
    <w:rsid w:val="00BC77E9"/>
    <w:rsid w:val="00BC7BBC"/>
    <w:rsid w:val="00BC7C2E"/>
    <w:rsid w:val="00BC7F8B"/>
    <w:rsid w:val="00BD03B1"/>
    <w:rsid w:val="00BD03F4"/>
    <w:rsid w:val="00BD0406"/>
    <w:rsid w:val="00BD06F6"/>
    <w:rsid w:val="00BD0FCE"/>
    <w:rsid w:val="00BD11BE"/>
    <w:rsid w:val="00BD1546"/>
    <w:rsid w:val="00BD195F"/>
    <w:rsid w:val="00BD1CE6"/>
    <w:rsid w:val="00BD1D4D"/>
    <w:rsid w:val="00BD1E6B"/>
    <w:rsid w:val="00BD253F"/>
    <w:rsid w:val="00BD28B1"/>
    <w:rsid w:val="00BD2A3E"/>
    <w:rsid w:val="00BD2BE6"/>
    <w:rsid w:val="00BD3207"/>
    <w:rsid w:val="00BD38D9"/>
    <w:rsid w:val="00BD3902"/>
    <w:rsid w:val="00BD4425"/>
    <w:rsid w:val="00BD4B04"/>
    <w:rsid w:val="00BD4C3A"/>
    <w:rsid w:val="00BD4E6A"/>
    <w:rsid w:val="00BD5089"/>
    <w:rsid w:val="00BD54A7"/>
    <w:rsid w:val="00BD5506"/>
    <w:rsid w:val="00BD6077"/>
    <w:rsid w:val="00BD6367"/>
    <w:rsid w:val="00BD6434"/>
    <w:rsid w:val="00BD653B"/>
    <w:rsid w:val="00BD686A"/>
    <w:rsid w:val="00BD6A05"/>
    <w:rsid w:val="00BD6DD4"/>
    <w:rsid w:val="00BD7668"/>
    <w:rsid w:val="00BD78DF"/>
    <w:rsid w:val="00BD7C11"/>
    <w:rsid w:val="00BD7D40"/>
    <w:rsid w:val="00BD7DC0"/>
    <w:rsid w:val="00BD7DE1"/>
    <w:rsid w:val="00BD7DFC"/>
    <w:rsid w:val="00BD7E59"/>
    <w:rsid w:val="00BE0005"/>
    <w:rsid w:val="00BE0648"/>
    <w:rsid w:val="00BE0793"/>
    <w:rsid w:val="00BE09C2"/>
    <w:rsid w:val="00BE0D70"/>
    <w:rsid w:val="00BE0ECC"/>
    <w:rsid w:val="00BE0FEB"/>
    <w:rsid w:val="00BE116F"/>
    <w:rsid w:val="00BE1271"/>
    <w:rsid w:val="00BE127C"/>
    <w:rsid w:val="00BE12AB"/>
    <w:rsid w:val="00BE1704"/>
    <w:rsid w:val="00BE1956"/>
    <w:rsid w:val="00BE1C19"/>
    <w:rsid w:val="00BE228A"/>
    <w:rsid w:val="00BE22C8"/>
    <w:rsid w:val="00BE2612"/>
    <w:rsid w:val="00BE275F"/>
    <w:rsid w:val="00BE2AAB"/>
    <w:rsid w:val="00BE2B3C"/>
    <w:rsid w:val="00BE2C33"/>
    <w:rsid w:val="00BE2E3C"/>
    <w:rsid w:val="00BE31C5"/>
    <w:rsid w:val="00BE3206"/>
    <w:rsid w:val="00BE350B"/>
    <w:rsid w:val="00BE35C0"/>
    <w:rsid w:val="00BE39F0"/>
    <w:rsid w:val="00BE3C64"/>
    <w:rsid w:val="00BE3F17"/>
    <w:rsid w:val="00BE44D0"/>
    <w:rsid w:val="00BE452B"/>
    <w:rsid w:val="00BE475F"/>
    <w:rsid w:val="00BE489B"/>
    <w:rsid w:val="00BE4A59"/>
    <w:rsid w:val="00BE4D5B"/>
    <w:rsid w:val="00BE4E60"/>
    <w:rsid w:val="00BE4E8A"/>
    <w:rsid w:val="00BE5427"/>
    <w:rsid w:val="00BE5F89"/>
    <w:rsid w:val="00BE6022"/>
    <w:rsid w:val="00BE61A4"/>
    <w:rsid w:val="00BE644E"/>
    <w:rsid w:val="00BE6463"/>
    <w:rsid w:val="00BE64DF"/>
    <w:rsid w:val="00BE654E"/>
    <w:rsid w:val="00BE668D"/>
    <w:rsid w:val="00BE698B"/>
    <w:rsid w:val="00BE6A47"/>
    <w:rsid w:val="00BE6AB3"/>
    <w:rsid w:val="00BE6FBC"/>
    <w:rsid w:val="00BE7132"/>
    <w:rsid w:val="00BE71EE"/>
    <w:rsid w:val="00BE744D"/>
    <w:rsid w:val="00BE75ED"/>
    <w:rsid w:val="00BE7B69"/>
    <w:rsid w:val="00BF010E"/>
    <w:rsid w:val="00BF0A5A"/>
    <w:rsid w:val="00BF0B90"/>
    <w:rsid w:val="00BF0E6D"/>
    <w:rsid w:val="00BF0F1F"/>
    <w:rsid w:val="00BF13B2"/>
    <w:rsid w:val="00BF180B"/>
    <w:rsid w:val="00BF192D"/>
    <w:rsid w:val="00BF194A"/>
    <w:rsid w:val="00BF1B82"/>
    <w:rsid w:val="00BF1C50"/>
    <w:rsid w:val="00BF21DF"/>
    <w:rsid w:val="00BF2445"/>
    <w:rsid w:val="00BF2876"/>
    <w:rsid w:val="00BF2889"/>
    <w:rsid w:val="00BF2940"/>
    <w:rsid w:val="00BF2A7B"/>
    <w:rsid w:val="00BF2D20"/>
    <w:rsid w:val="00BF2DD0"/>
    <w:rsid w:val="00BF37F5"/>
    <w:rsid w:val="00BF42B0"/>
    <w:rsid w:val="00BF4A08"/>
    <w:rsid w:val="00BF4A82"/>
    <w:rsid w:val="00BF4BFB"/>
    <w:rsid w:val="00BF4DFA"/>
    <w:rsid w:val="00BF4E73"/>
    <w:rsid w:val="00BF4EE1"/>
    <w:rsid w:val="00BF5097"/>
    <w:rsid w:val="00BF5170"/>
    <w:rsid w:val="00BF5B3E"/>
    <w:rsid w:val="00BF5C43"/>
    <w:rsid w:val="00BF6125"/>
    <w:rsid w:val="00BF615B"/>
    <w:rsid w:val="00BF618A"/>
    <w:rsid w:val="00BF61FE"/>
    <w:rsid w:val="00BF6746"/>
    <w:rsid w:val="00BF69C3"/>
    <w:rsid w:val="00BF6BCC"/>
    <w:rsid w:val="00BF6E8A"/>
    <w:rsid w:val="00BF6E9B"/>
    <w:rsid w:val="00BF71E5"/>
    <w:rsid w:val="00BF72CF"/>
    <w:rsid w:val="00BF75F3"/>
    <w:rsid w:val="00BF7AF7"/>
    <w:rsid w:val="00BF7C3B"/>
    <w:rsid w:val="00C0001D"/>
    <w:rsid w:val="00C00269"/>
    <w:rsid w:val="00C008C0"/>
    <w:rsid w:val="00C00968"/>
    <w:rsid w:val="00C01206"/>
    <w:rsid w:val="00C0138B"/>
    <w:rsid w:val="00C0146B"/>
    <w:rsid w:val="00C015D4"/>
    <w:rsid w:val="00C01616"/>
    <w:rsid w:val="00C01969"/>
    <w:rsid w:val="00C01B46"/>
    <w:rsid w:val="00C01EF5"/>
    <w:rsid w:val="00C02016"/>
    <w:rsid w:val="00C02237"/>
    <w:rsid w:val="00C02630"/>
    <w:rsid w:val="00C02BFC"/>
    <w:rsid w:val="00C02D3C"/>
    <w:rsid w:val="00C02D4F"/>
    <w:rsid w:val="00C0350E"/>
    <w:rsid w:val="00C0355F"/>
    <w:rsid w:val="00C03684"/>
    <w:rsid w:val="00C03741"/>
    <w:rsid w:val="00C03780"/>
    <w:rsid w:val="00C03858"/>
    <w:rsid w:val="00C03A7B"/>
    <w:rsid w:val="00C03C71"/>
    <w:rsid w:val="00C03F3B"/>
    <w:rsid w:val="00C0467B"/>
    <w:rsid w:val="00C046EA"/>
    <w:rsid w:val="00C04B1E"/>
    <w:rsid w:val="00C04BB1"/>
    <w:rsid w:val="00C04D2D"/>
    <w:rsid w:val="00C055AF"/>
    <w:rsid w:val="00C0576E"/>
    <w:rsid w:val="00C05A7D"/>
    <w:rsid w:val="00C05DC4"/>
    <w:rsid w:val="00C05E7C"/>
    <w:rsid w:val="00C060FA"/>
    <w:rsid w:val="00C0619E"/>
    <w:rsid w:val="00C06637"/>
    <w:rsid w:val="00C069B2"/>
    <w:rsid w:val="00C06C9E"/>
    <w:rsid w:val="00C06CCD"/>
    <w:rsid w:val="00C0761E"/>
    <w:rsid w:val="00C077EC"/>
    <w:rsid w:val="00C07D2F"/>
    <w:rsid w:val="00C07E05"/>
    <w:rsid w:val="00C103C0"/>
    <w:rsid w:val="00C10553"/>
    <w:rsid w:val="00C107BC"/>
    <w:rsid w:val="00C10A85"/>
    <w:rsid w:val="00C10AC8"/>
    <w:rsid w:val="00C10B20"/>
    <w:rsid w:val="00C10BDA"/>
    <w:rsid w:val="00C10F20"/>
    <w:rsid w:val="00C11606"/>
    <w:rsid w:val="00C119F5"/>
    <w:rsid w:val="00C11DFA"/>
    <w:rsid w:val="00C11E7D"/>
    <w:rsid w:val="00C120B4"/>
    <w:rsid w:val="00C12508"/>
    <w:rsid w:val="00C12D89"/>
    <w:rsid w:val="00C13385"/>
    <w:rsid w:val="00C13472"/>
    <w:rsid w:val="00C13747"/>
    <w:rsid w:val="00C137F8"/>
    <w:rsid w:val="00C13A9F"/>
    <w:rsid w:val="00C13ABB"/>
    <w:rsid w:val="00C13CDE"/>
    <w:rsid w:val="00C13D1C"/>
    <w:rsid w:val="00C13DEA"/>
    <w:rsid w:val="00C13E24"/>
    <w:rsid w:val="00C143F9"/>
    <w:rsid w:val="00C14923"/>
    <w:rsid w:val="00C14ABA"/>
    <w:rsid w:val="00C15656"/>
    <w:rsid w:val="00C158C1"/>
    <w:rsid w:val="00C15AD5"/>
    <w:rsid w:val="00C160A5"/>
    <w:rsid w:val="00C163EF"/>
    <w:rsid w:val="00C16781"/>
    <w:rsid w:val="00C16812"/>
    <w:rsid w:val="00C16876"/>
    <w:rsid w:val="00C16BF5"/>
    <w:rsid w:val="00C16C29"/>
    <w:rsid w:val="00C16E0C"/>
    <w:rsid w:val="00C16E1C"/>
    <w:rsid w:val="00C16ECD"/>
    <w:rsid w:val="00C16EE1"/>
    <w:rsid w:val="00C172E4"/>
    <w:rsid w:val="00C17547"/>
    <w:rsid w:val="00C1770F"/>
    <w:rsid w:val="00C17711"/>
    <w:rsid w:val="00C17776"/>
    <w:rsid w:val="00C178E5"/>
    <w:rsid w:val="00C17C57"/>
    <w:rsid w:val="00C17D56"/>
    <w:rsid w:val="00C2014B"/>
    <w:rsid w:val="00C20311"/>
    <w:rsid w:val="00C20929"/>
    <w:rsid w:val="00C211D0"/>
    <w:rsid w:val="00C213A7"/>
    <w:rsid w:val="00C214D2"/>
    <w:rsid w:val="00C21E92"/>
    <w:rsid w:val="00C21EA2"/>
    <w:rsid w:val="00C21F90"/>
    <w:rsid w:val="00C22059"/>
    <w:rsid w:val="00C222FE"/>
    <w:rsid w:val="00C2250B"/>
    <w:rsid w:val="00C22ABD"/>
    <w:rsid w:val="00C230B7"/>
    <w:rsid w:val="00C232D6"/>
    <w:rsid w:val="00C2399C"/>
    <w:rsid w:val="00C24219"/>
    <w:rsid w:val="00C24482"/>
    <w:rsid w:val="00C24592"/>
    <w:rsid w:val="00C246A7"/>
    <w:rsid w:val="00C24866"/>
    <w:rsid w:val="00C248B3"/>
    <w:rsid w:val="00C24951"/>
    <w:rsid w:val="00C249C6"/>
    <w:rsid w:val="00C24C4A"/>
    <w:rsid w:val="00C24DD4"/>
    <w:rsid w:val="00C2519F"/>
    <w:rsid w:val="00C25631"/>
    <w:rsid w:val="00C256F3"/>
    <w:rsid w:val="00C25F42"/>
    <w:rsid w:val="00C26042"/>
    <w:rsid w:val="00C2626D"/>
    <w:rsid w:val="00C2629A"/>
    <w:rsid w:val="00C2630D"/>
    <w:rsid w:val="00C264BB"/>
    <w:rsid w:val="00C267E7"/>
    <w:rsid w:val="00C26904"/>
    <w:rsid w:val="00C26AFE"/>
    <w:rsid w:val="00C26CF3"/>
    <w:rsid w:val="00C26EE1"/>
    <w:rsid w:val="00C27019"/>
    <w:rsid w:val="00C276F0"/>
    <w:rsid w:val="00C27890"/>
    <w:rsid w:val="00C27958"/>
    <w:rsid w:val="00C27C76"/>
    <w:rsid w:val="00C27F80"/>
    <w:rsid w:val="00C3076E"/>
    <w:rsid w:val="00C3084E"/>
    <w:rsid w:val="00C30CA5"/>
    <w:rsid w:val="00C30F10"/>
    <w:rsid w:val="00C311AD"/>
    <w:rsid w:val="00C312C8"/>
    <w:rsid w:val="00C3191F"/>
    <w:rsid w:val="00C31931"/>
    <w:rsid w:val="00C319F2"/>
    <w:rsid w:val="00C32047"/>
    <w:rsid w:val="00C3218D"/>
    <w:rsid w:val="00C321DB"/>
    <w:rsid w:val="00C32281"/>
    <w:rsid w:val="00C325AF"/>
    <w:rsid w:val="00C3283E"/>
    <w:rsid w:val="00C3289F"/>
    <w:rsid w:val="00C32C6F"/>
    <w:rsid w:val="00C32D74"/>
    <w:rsid w:val="00C32DA0"/>
    <w:rsid w:val="00C33112"/>
    <w:rsid w:val="00C33417"/>
    <w:rsid w:val="00C3350C"/>
    <w:rsid w:val="00C33518"/>
    <w:rsid w:val="00C336DA"/>
    <w:rsid w:val="00C337B4"/>
    <w:rsid w:val="00C33E43"/>
    <w:rsid w:val="00C33EDF"/>
    <w:rsid w:val="00C3433B"/>
    <w:rsid w:val="00C344D5"/>
    <w:rsid w:val="00C349EA"/>
    <w:rsid w:val="00C34CA7"/>
    <w:rsid w:val="00C35C02"/>
    <w:rsid w:val="00C35C49"/>
    <w:rsid w:val="00C35D8B"/>
    <w:rsid w:val="00C35F05"/>
    <w:rsid w:val="00C35F64"/>
    <w:rsid w:val="00C368D0"/>
    <w:rsid w:val="00C36957"/>
    <w:rsid w:val="00C36C97"/>
    <w:rsid w:val="00C36EA7"/>
    <w:rsid w:val="00C376FF"/>
    <w:rsid w:val="00C37C06"/>
    <w:rsid w:val="00C37C25"/>
    <w:rsid w:val="00C401D7"/>
    <w:rsid w:val="00C40387"/>
    <w:rsid w:val="00C406D5"/>
    <w:rsid w:val="00C409A2"/>
    <w:rsid w:val="00C41608"/>
    <w:rsid w:val="00C41A29"/>
    <w:rsid w:val="00C41E2E"/>
    <w:rsid w:val="00C42055"/>
    <w:rsid w:val="00C42103"/>
    <w:rsid w:val="00C42918"/>
    <w:rsid w:val="00C42D26"/>
    <w:rsid w:val="00C42E87"/>
    <w:rsid w:val="00C42F6E"/>
    <w:rsid w:val="00C4313F"/>
    <w:rsid w:val="00C436DF"/>
    <w:rsid w:val="00C43CF9"/>
    <w:rsid w:val="00C43FAC"/>
    <w:rsid w:val="00C445B2"/>
    <w:rsid w:val="00C446CE"/>
    <w:rsid w:val="00C449C0"/>
    <w:rsid w:val="00C44F0C"/>
    <w:rsid w:val="00C45474"/>
    <w:rsid w:val="00C4591C"/>
    <w:rsid w:val="00C45966"/>
    <w:rsid w:val="00C45C9D"/>
    <w:rsid w:val="00C45D27"/>
    <w:rsid w:val="00C45DDA"/>
    <w:rsid w:val="00C45E0F"/>
    <w:rsid w:val="00C46E4C"/>
    <w:rsid w:val="00C471C3"/>
    <w:rsid w:val="00C47491"/>
    <w:rsid w:val="00C47578"/>
    <w:rsid w:val="00C47754"/>
    <w:rsid w:val="00C47861"/>
    <w:rsid w:val="00C47ABD"/>
    <w:rsid w:val="00C50191"/>
    <w:rsid w:val="00C50220"/>
    <w:rsid w:val="00C506F7"/>
    <w:rsid w:val="00C50F22"/>
    <w:rsid w:val="00C514E0"/>
    <w:rsid w:val="00C5167D"/>
    <w:rsid w:val="00C519BD"/>
    <w:rsid w:val="00C51C3D"/>
    <w:rsid w:val="00C51FBE"/>
    <w:rsid w:val="00C52228"/>
    <w:rsid w:val="00C5227D"/>
    <w:rsid w:val="00C525C6"/>
    <w:rsid w:val="00C528B6"/>
    <w:rsid w:val="00C529A9"/>
    <w:rsid w:val="00C53052"/>
    <w:rsid w:val="00C530CA"/>
    <w:rsid w:val="00C5383C"/>
    <w:rsid w:val="00C53BFE"/>
    <w:rsid w:val="00C54B8E"/>
    <w:rsid w:val="00C54BDC"/>
    <w:rsid w:val="00C54CB5"/>
    <w:rsid w:val="00C5539C"/>
    <w:rsid w:val="00C554E6"/>
    <w:rsid w:val="00C555EF"/>
    <w:rsid w:val="00C55847"/>
    <w:rsid w:val="00C55883"/>
    <w:rsid w:val="00C55925"/>
    <w:rsid w:val="00C559A5"/>
    <w:rsid w:val="00C55B6F"/>
    <w:rsid w:val="00C55BF7"/>
    <w:rsid w:val="00C55C39"/>
    <w:rsid w:val="00C55C73"/>
    <w:rsid w:val="00C561C8"/>
    <w:rsid w:val="00C56419"/>
    <w:rsid w:val="00C56511"/>
    <w:rsid w:val="00C56684"/>
    <w:rsid w:val="00C570DF"/>
    <w:rsid w:val="00C570FC"/>
    <w:rsid w:val="00C57616"/>
    <w:rsid w:val="00C57844"/>
    <w:rsid w:val="00C57DF5"/>
    <w:rsid w:val="00C60059"/>
    <w:rsid w:val="00C60BD4"/>
    <w:rsid w:val="00C60E7E"/>
    <w:rsid w:val="00C6147C"/>
    <w:rsid w:val="00C616DB"/>
    <w:rsid w:val="00C6170D"/>
    <w:rsid w:val="00C619CD"/>
    <w:rsid w:val="00C619F9"/>
    <w:rsid w:val="00C62242"/>
    <w:rsid w:val="00C62549"/>
    <w:rsid w:val="00C62F34"/>
    <w:rsid w:val="00C63006"/>
    <w:rsid w:val="00C6317F"/>
    <w:rsid w:val="00C635AD"/>
    <w:rsid w:val="00C636B7"/>
    <w:rsid w:val="00C636F3"/>
    <w:rsid w:val="00C63E48"/>
    <w:rsid w:val="00C63F79"/>
    <w:rsid w:val="00C644FF"/>
    <w:rsid w:val="00C64566"/>
    <w:rsid w:val="00C64770"/>
    <w:rsid w:val="00C64AB0"/>
    <w:rsid w:val="00C64B1D"/>
    <w:rsid w:val="00C64BE6"/>
    <w:rsid w:val="00C65154"/>
    <w:rsid w:val="00C65211"/>
    <w:rsid w:val="00C65693"/>
    <w:rsid w:val="00C65DA2"/>
    <w:rsid w:val="00C6611F"/>
    <w:rsid w:val="00C662C3"/>
    <w:rsid w:val="00C66498"/>
    <w:rsid w:val="00C66E8E"/>
    <w:rsid w:val="00C66EEA"/>
    <w:rsid w:val="00C67163"/>
    <w:rsid w:val="00C6721D"/>
    <w:rsid w:val="00C70153"/>
    <w:rsid w:val="00C70207"/>
    <w:rsid w:val="00C70C5A"/>
    <w:rsid w:val="00C70FEC"/>
    <w:rsid w:val="00C71106"/>
    <w:rsid w:val="00C714DA"/>
    <w:rsid w:val="00C716E9"/>
    <w:rsid w:val="00C717D8"/>
    <w:rsid w:val="00C71DA3"/>
    <w:rsid w:val="00C71E74"/>
    <w:rsid w:val="00C71FBC"/>
    <w:rsid w:val="00C720F3"/>
    <w:rsid w:val="00C72655"/>
    <w:rsid w:val="00C72E1F"/>
    <w:rsid w:val="00C72FAC"/>
    <w:rsid w:val="00C73198"/>
    <w:rsid w:val="00C7343A"/>
    <w:rsid w:val="00C737EB"/>
    <w:rsid w:val="00C741B8"/>
    <w:rsid w:val="00C7483B"/>
    <w:rsid w:val="00C74B68"/>
    <w:rsid w:val="00C751BC"/>
    <w:rsid w:val="00C75512"/>
    <w:rsid w:val="00C756B7"/>
    <w:rsid w:val="00C75CC9"/>
    <w:rsid w:val="00C75CDF"/>
    <w:rsid w:val="00C75E2D"/>
    <w:rsid w:val="00C76370"/>
    <w:rsid w:val="00C768B7"/>
    <w:rsid w:val="00C76AE1"/>
    <w:rsid w:val="00C76E4C"/>
    <w:rsid w:val="00C76FEC"/>
    <w:rsid w:val="00C77168"/>
    <w:rsid w:val="00C77213"/>
    <w:rsid w:val="00C772E0"/>
    <w:rsid w:val="00C7778F"/>
    <w:rsid w:val="00C77918"/>
    <w:rsid w:val="00C77A20"/>
    <w:rsid w:val="00C77C3F"/>
    <w:rsid w:val="00C77CF6"/>
    <w:rsid w:val="00C77E9B"/>
    <w:rsid w:val="00C802B6"/>
    <w:rsid w:val="00C80491"/>
    <w:rsid w:val="00C80E63"/>
    <w:rsid w:val="00C8121A"/>
    <w:rsid w:val="00C813B8"/>
    <w:rsid w:val="00C81542"/>
    <w:rsid w:val="00C81888"/>
    <w:rsid w:val="00C818D7"/>
    <w:rsid w:val="00C81AB8"/>
    <w:rsid w:val="00C81B9B"/>
    <w:rsid w:val="00C81CC3"/>
    <w:rsid w:val="00C82128"/>
    <w:rsid w:val="00C82169"/>
    <w:rsid w:val="00C82204"/>
    <w:rsid w:val="00C822AB"/>
    <w:rsid w:val="00C823A3"/>
    <w:rsid w:val="00C82450"/>
    <w:rsid w:val="00C82521"/>
    <w:rsid w:val="00C82834"/>
    <w:rsid w:val="00C82B6A"/>
    <w:rsid w:val="00C82DFF"/>
    <w:rsid w:val="00C82E5F"/>
    <w:rsid w:val="00C83173"/>
    <w:rsid w:val="00C831FC"/>
    <w:rsid w:val="00C83456"/>
    <w:rsid w:val="00C83FB2"/>
    <w:rsid w:val="00C8423E"/>
    <w:rsid w:val="00C843A9"/>
    <w:rsid w:val="00C845B2"/>
    <w:rsid w:val="00C84F7F"/>
    <w:rsid w:val="00C851A4"/>
    <w:rsid w:val="00C85286"/>
    <w:rsid w:val="00C85344"/>
    <w:rsid w:val="00C8589F"/>
    <w:rsid w:val="00C8594D"/>
    <w:rsid w:val="00C85CE6"/>
    <w:rsid w:val="00C860F9"/>
    <w:rsid w:val="00C86566"/>
    <w:rsid w:val="00C870ED"/>
    <w:rsid w:val="00C8715E"/>
    <w:rsid w:val="00C87369"/>
    <w:rsid w:val="00C873A3"/>
    <w:rsid w:val="00C874A4"/>
    <w:rsid w:val="00C8769A"/>
    <w:rsid w:val="00C879C4"/>
    <w:rsid w:val="00C87A05"/>
    <w:rsid w:val="00C87A5E"/>
    <w:rsid w:val="00C87AC4"/>
    <w:rsid w:val="00C87C7A"/>
    <w:rsid w:val="00C909D1"/>
    <w:rsid w:val="00C90BE7"/>
    <w:rsid w:val="00C90E52"/>
    <w:rsid w:val="00C90E55"/>
    <w:rsid w:val="00C90EC7"/>
    <w:rsid w:val="00C90EE6"/>
    <w:rsid w:val="00C91254"/>
    <w:rsid w:val="00C912EF"/>
    <w:rsid w:val="00C919FB"/>
    <w:rsid w:val="00C91D2D"/>
    <w:rsid w:val="00C924B5"/>
    <w:rsid w:val="00C926BC"/>
    <w:rsid w:val="00C9287A"/>
    <w:rsid w:val="00C9299F"/>
    <w:rsid w:val="00C92D28"/>
    <w:rsid w:val="00C92E75"/>
    <w:rsid w:val="00C930F6"/>
    <w:rsid w:val="00C932A8"/>
    <w:rsid w:val="00C936BF"/>
    <w:rsid w:val="00C93A88"/>
    <w:rsid w:val="00C93B73"/>
    <w:rsid w:val="00C93CF9"/>
    <w:rsid w:val="00C93F8D"/>
    <w:rsid w:val="00C93FF0"/>
    <w:rsid w:val="00C94069"/>
    <w:rsid w:val="00C94275"/>
    <w:rsid w:val="00C942E1"/>
    <w:rsid w:val="00C94346"/>
    <w:rsid w:val="00C94833"/>
    <w:rsid w:val="00C94D7B"/>
    <w:rsid w:val="00C94DE7"/>
    <w:rsid w:val="00C955E9"/>
    <w:rsid w:val="00C9594C"/>
    <w:rsid w:val="00C95991"/>
    <w:rsid w:val="00C95FCC"/>
    <w:rsid w:val="00C96004"/>
    <w:rsid w:val="00C961DA"/>
    <w:rsid w:val="00C96226"/>
    <w:rsid w:val="00C96357"/>
    <w:rsid w:val="00C963DC"/>
    <w:rsid w:val="00C96715"/>
    <w:rsid w:val="00C9687D"/>
    <w:rsid w:val="00C968CA"/>
    <w:rsid w:val="00C96AEC"/>
    <w:rsid w:val="00C96B55"/>
    <w:rsid w:val="00C96EC7"/>
    <w:rsid w:val="00C97392"/>
    <w:rsid w:val="00C978AB"/>
    <w:rsid w:val="00C97CF4"/>
    <w:rsid w:val="00CA094F"/>
    <w:rsid w:val="00CA0A51"/>
    <w:rsid w:val="00CA11CF"/>
    <w:rsid w:val="00CA16F9"/>
    <w:rsid w:val="00CA1730"/>
    <w:rsid w:val="00CA1915"/>
    <w:rsid w:val="00CA1AAF"/>
    <w:rsid w:val="00CA1B37"/>
    <w:rsid w:val="00CA1DED"/>
    <w:rsid w:val="00CA2252"/>
    <w:rsid w:val="00CA23E0"/>
    <w:rsid w:val="00CA29C9"/>
    <w:rsid w:val="00CA3086"/>
    <w:rsid w:val="00CA3145"/>
    <w:rsid w:val="00CA3230"/>
    <w:rsid w:val="00CA33C1"/>
    <w:rsid w:val="00CA3C2E"/>
    <w:rsid w:val="00CA3E18"/>
    <w:rsid w:val="00CA3F71"/>
    <w:rsid w:val="00CA435B"/>
    <w:rsid w:val="00CA461C"/>
    <w:rsid w:val="00CA493A"/>
    <w:rsid w:val="00CA4C6C"/>
    <w:rsid w:val="00CA507E"/>
    <w:rsid w:val="00CA50E0"/>
    <w:rsid w:val="00CA5444"/>
    <w:rsid w:val="00CA5495"/>
    <w:rsid w:val="00CA55DE"/>
    <w:rsid w:val="00CA56DB"/>
    <w:rsid w:val="00CA5775"/>
    <w:rsid w:val="00CA5A17"/>
    <w:rsid w:val="00CA5AEF"/>
    <w:rsid w:val="00CA5D29"/>
    <w:rsid w:val="00CA5E96"/>
    <w:rsid w:val="00CA6077"/>
    <w:rsid w:val="00CA60E5"/>
    <w:rsid w:val="00CA6502"/>
    <w:rsid w:val="00CA680D"/>
    <w:rsid w:val="00CA6D17"/>
    <w:rsid w:val="00CA6F84"/>
    <w:rsid w:val="00CA71EE"/>
    <w:rsid w:val="00CA765A"/>
    <w:rsid w:val="00CA7D06"/>
    <w:rsid w:val="00CB019D"/>
    <w:rsid w:val="00CB03E7"/>
    <w:rsid w:val="00CB047A"/>
    <w:rsid w:val="00CB1263"/>
    <w:rsid w:val="00CB151F"/>
    <w:rsid w:val="00CB16A0"/>
    <w:rsid w:val="00CB18C4"/>
    <w:rsid w:val="00CB1A3F"/>
    <w:rsid w:val="00CB1DA3"/>
    <w:rsid w:val="00CB22CA"/>
    <w:rsid w:val="00CB2425"/>
    <w:rsid w:val="00CB2B51"/>
    <w:rsid w:val="00CB2BC1"/>
    <w:rsid w:val="00CB2C05"/>
    <w:rsid w:val="00CB2FE0"/>
    <w:rsid w:val="00CB320B"/>
    <w:rsid w:val="00CB3401"/>
    <w:rsid w:val="00CB3504"/>
    <w:rsid w:val="00CB359B"/>
    <w:rsid w:val="00CB3F18"/>
    <w:rsid w:val="00CB4033"/>
    <w:rsid w:val="00CB4256"/>
    <w:rsid w:val="00CB44C5"/>
    <w:rsid w:val="00CB4846"/>
    <w:rsid w:val="00CB48EC"/>
    <w:rsid w:val="00CB5370"/>
    <w:rsid w:val="00CB5587"/>
    <w:rsid w:val="00CB5A19"/>
    <w:rsid w:val="00CB61B0"/>
    <w:rsid w:val="00CB6487"/>
    <w:rsid w:val="00CB65F3"/>
    <w:rsid w:val="00CB68FC"/>
    <w:rsid w:val="00CB6A20"/>
    <w:rsid w:val="00CB6B62"/>
    <w:rsid w:val="00CB6BD6"/>
    <w:rsid w:val="00CB6BDB"/>
    <w:rsid w:val="00CB6EE2"/>
    <w:rsid w:val="00CB7144"/>
    <w:rsid w:val="00CB7273"/>
    <w:rsid w:val="00CB79FC"/>
    <w:rsid w:val="00CB7C08"/>
    <w:rsid w:val="00CB7D73"/>
    <w:rsid w:val="00CC02A2"/>
    <w:rsid w:val="00CC038E"/>
    <w:rsid w:val="00CC05D3"/>
    <w:rsid w:val="00CC06D9"/>
    <w:rsid w:val="00CC086B"/>
    <w:rsid w:val="00CC0E0E"/>
    <w:rsid w:val="00CC0F0E"/>
    <w:rsid w:val="00CC0F9B"/>
    <w:rsid w:val="00CC112F"/>
    <w:rsid w:val="00CC1475"/>
    <w:rsid w:val="00CC14E3"/>
    <w:rsid w:val="00CC18B6"/>
    <w:rsid w:val="00CC18B9"/>
    <w:rsid w:val="00CC1E98"/>
    <w:rsid w:val="00CC1EFE"/>
    <w:rsid w:val="00CC24CF"/>
    <w:rsid w:val="00CC2720"/>
    <w:rsid w:val="00CC28E9"/>
    <w:rsid w:val="00CC2978"/>
    <w:rsid w:val="00CC2DE3"/>
    <w:rsid w:val="00CC2E2F"/>
    <w:rsid w:val="00CC30CD"/>
    <w:rsid w:val="00CC33C4"/>
    <w:rsid w:val="00CC36F6"/>
    <w:rsid w:val="00CC392A"/>
    <w:rsid w:val="00CC3DCD"/>
    <w:rsid w:val="00CC40D3"/>
    <w:rsid w:val="00CC4242"/>
    <w:rsid w:val="00CC42B8"/>
    <w:rsid w:val="00CC438E"/>
    <w:rsid w:val="00CC441B"/>
    <w:rsid w:val="00CC4898"/>
    <w:rsid w:val="00CC48ED"/>
    <w:rsid w:val="00CC4CC0"/>
    <w:rsid w:val="00CC4CD8"/>
    <w:rsid w:val="00CC5508"/>
    <w:rsid w:val="00CC56AB"/>
    <w:rsid w:val="00CC583D"/>
    <w:rsid w:val="00CC5B5D"/>
    <w:rsid w:val="00CC6055"/>
    <w:rsid w:val="00CC61EC"/>
    <w:rsid w:val="00CC6406"/>
    <w:rsid w:val="00CC66F0"/>
    <w:rsid w:val="00CC67E4"/>
    <w:rsid w:val="00CC6847"/>
    <w:rsid w:val="00CC6A73"/>
    <w:rsid w:val="00CC6B1C"/>
    <w:rsid w:val="00CC6BC7"/>
    <w:rsid w:val="00CC70E3"/>
    <w:rsid w:val="00CC7588"/>
    <w:rsid w:val="00CC7791"/>
    <w:rsid w:val="00CC794D"/>
    <w:rsid w:val="00CC7F7A"/>
    <w:rsid w:val="00CD0F0E"/>
    <w:rsid w:val="00CD1227"/>
    <w:rsid w:val="00CD123A"/>
    <w:rsid w:val="00CD26B1"/>
    <w:rsid w:val="00CD2AE8"/>
    <w:rsid w:val="00CD2E64"/>
    <w:rsid w:val="00CD2FAC"/>
    <w:rsid w:val="00CD310F"/>
    <w:rsid w:val="00CD32DC"/>
    <w:rsid w:val="00CD39D7"/>
    <w:rsid w:val="00CD3E37"/>
    <w:rsid w:val="00CD410C"/>
    <w:rsid w:val="00CD4770"/>
    <w:rsid w:val="00CD493C"/>
    <w:rsid w:val="00CD4A96"/>
    <w:rsid w:val="00CD4B85"/>
    <w:rsid w:val="00CD54D8"/>
    <w:rsid w:val="00CD60E5"/>
    <w:rsid w:val="00CD62FC"/>
    <w:rsid w:val="00CD64BA"/>
    <w:rsid w:val="00CD650C"/>
    <w:rsid w:val="00CD6790"/>
    <w:rsid w:val="00CD6915"/>
    <w:rsid w:val="00CD696C"/>
    <w:rsid w:val="00CD6D1A"/>
    <w:rsid w:val="00CD6E93"/>
    <w:rsid w:val="00CD700B"/>
    <w:rsid w:val="00CD70F6"/>
    <w:rsid w:val="00CD76C8"/>
    <w:rsid w:val="00CD772C"/>
    <w:rsid w:val="00CD778C"/>
    <w:rsid w:val="00CD7DEC"/>
    <w:rsid w:val="00CE014B"/>
    <w:rsid w:val="00CE04A1"/>
    <w:rsid w:val="00CE04A5"/>
    <w:rsid w:val="00CE096E"/>
    <w:rsid w:val="00CE0A69"/>
    <w:rsid w:val="00CE155B"/>
    <w:rsid w:val="00CE2283"/>
    <w:rsid w:val="00CE2B94"/>
    <w:rsid w:val="00CE317E"/>
    <w:rsid w:val="00CE3566"/>
    <w:rsid w:val="00CE369C"/>
    <w:rsid w:val="00CE38C4"/>
    <w:rsid w:val="00CE38F3"/>
    <w:rsid w:val="00CE39A9"/>
    <w:rsid w:val="00CE4090"/>
    <w:rsid w:val="00CE48DB"/>
    <w:rsid w:val="00CE4B7D"/>
    <w:rsid w:val="00CE4C0B"/>
    <w:rsid w:val="00CE51C6"/>
    <w:rsid w:val="00CE567B"/>
    <w:rsid w:val="00CE5A6E"/>
    <w:rsid w:val="00CE5E6A"/>
    <w:rsid w:val="00CE61FF"/>
    <w:rsid w:val="00CE6317"/>
    <w:rsid w:val="00CE63CB"/>
    <w:rsid w:val="00CE6509"/>
    <w:rsid w:val="00CE65D0"/>
    <w:rsid w:val="00CE65FD"/>
    <w:rsid w:val="00CE6829"/>
    <w:rsid w:val="00CE6B8A"/>
    <w:rsid w:val="00CE7265"/>
    <w:rsid w:val="00CE7645"/>
    <w:rsid w:val="00CE7911"/>
    <w:rsid w:val="00CE7A13"/>
    <w:rsid w:val="00CE7BB3"/>
    <w:rsid w:val="00CE7BDA"/>
    <w:rsid w:val="00CE7D9D"/>
    <w:rsid w:val="00CE7E2D"/>
    <w:rsid w:val="00CE7E39"/>
    <w:rsid w:val="00CE7E5F"/>
    <w:rsid w:val="00CE7FBC"/>
    <w:rsid w:val="00CF055B"/>
    <w:rsid w:val="00CF07D4"/>
    <w:rsid w:val="00CF0884"/>
    <w:rsid w:val="00CF0A9A"/>
    <w:rsid w:val="00CF1122"/>
    <w:rsid w:val="00CF128A"/>
    <w:rsid w:val="00CF14A7"/>
    <w:rsid w:val="00CF16A7"/>
    <w:rsid w:val="00CF1C58"/>
    <w:rsid w:val="00CF22B8"/>
    <w:rsid w:val="00CF2450"/>
    <w:rsid w:val="00CF2742"/>
    <w:rsid w:val="00CF2B12"/>
    <w:rsid w:val="00CF2DAE"/>
    <w:rsid w:val="00CF2E34"/>
    <w:rsid w:val="00CF2EBA"/>
    <w:rsid w:val="00CF2F5B"/>
    <w:rsid w:val="00CF31EF"/>
    <w:rsid w:val="00CF32E7"/>
    <w:rsid w:val="00CF3994"/>
    <w:rsid w:val="00CF39BC"/>
    <w:rsid w:val="00CF3DD0"/>
    <w:rsid w:val="00CF425F"/>
    <w:rsid w:val="00CF434F"/>
    <w:rsid w:val="00CF4CBE"/>
    <w:rsid w:val="00CF4DA2"/>
    <w:rsid w:val="00CF4E63"/>
    <w:rsid w:val="00CF5220"/>
    <w:rsid w:val="00CF52ED"/>
    <w:rsid w:val="00CF5304"/>
    <w:rsid w:val="00CF5583"/>
    <w:rsid w:val="00CF55F3"/>
    <w:rsid w:val="00CF5F08"/>
    <w:rsid w:val="00CF5F93"/>
    <w:rsid w:val="00CF64B1"/>
    <w:rsid w:val="00CF6502"/>
    <w:rsid w:val="00CF66C5"/>
    <w:rsid w:val="00CF6A72"/>
    <w:rsid w:val="00CF6A8B"/>
    <w:rsid w:val="00CF6A8F"/>
    <w:rsid w:val="00CF6AA4"/>
    <w:rsid w:val="00CF711B"/>
    <w:rsid w:val="00CF71D1"/>
    <w:rsid w:val="00CF755F"/>
    <w:rsid w:val="00CF77C4"/>
    <w:rsid w:val="00CF79A9"/>
    <w:rsid w:val="00CF7B45"/>
    <w:rsid w:val="00D0026B"/>
    <w:rsid w:val="00D006EE"/>
    <w:rsid w:val="00D00868"/>
    <w:rsid w:val="00D0090F"/>
    <w:rsid w:val="00D00B53"/>
    <w:rsid w:val="00D00C87"/>
    <w:rsid w:val="00D00C9E"/>
    <w:rsid w:val="00D00DB5"/>
    <w:rsid w:val="00D00E3B"/>
    <w:rsid w:val="00D01031"/>
    <w:rsid w:val="00D0115C"/>
    <w:rsid w:val="00D0159E"/>
    <w:rsid w:val="00D01797"/>
    <w:rsid w:val="00D01D8E"/>
    <w:rsid w:val="00D01FCC"/>
    <w:rsid w:val="00D02087"/>
    <w:rsid w:val="00D0240C"/>
    <w:rsid w:val="00D0260B"/>
    <w:rsid w:val="00D02639"/>
    <w:rsid w:val="00D02891"/>
    <w:rsid w:val="00D02ABB"/>
    <w:rsid w:val="00D02EE3"/>
    <w:rsid w:val="00D02F21"/>
    <w:rsid w:val="00D0305E"/>
    <w:rsid w:val="00D03071"/>
    <w:rsid w:val="00D031C7"/>
    <w:rsid w:val="00D035D9"/>
    <w:rsid w:val="00D0362B"/>
    <w:rsid w:val="00D03C4B"/>
    <w:rsid w:val="00D03D7A"/>
    <w:rsid w:val="00D03F87"/>
    <w:rsid w:val="00D0416C"/>
    <w:rsid w:val="00D0437D"/>
    <w:rsid w:val="00D04551"/>
    <w:rsid w:val="00D04C76"/>
    <w:rsid w:val="00D04F81"/>
    <w:rsid w:val="00D0518E"/>
    <w:rsid w:val="00D05412"/>
    <w:rsid w:val="00D05641"/>
    <w:rsid w:val="00D056A9"/>
    <w:rsid w:val="00D05BFC"/>
    <w:rsid w:val="00D05D12"/>
    <w:rsid w:val="00D05E6D"/>
    <w:rsid w:val="00D05FEF"/>
    <w:rsid w:val="00D06088"/>
    <w:rsid w:val="00D064FC"/>
    <w:rsid w:val="00D06580"/>
    <w:rsid w:val="00D06621"/>
    <w:rsid w:val="00D06B1C"/>
    <w:rsid w:val="00D06C0D"/>
    <w:rsid w:val="00D07039"/>
    <w:rsid w:val="00D074BD"/>
    <w:rsid w:val="00D07782"/>
    <w:rsid w:val="00D077FD"/>
    <w:rsid w:val="00D078D1"/>
    <w:rsid w:val="00D07FFE"/>
    <w:rsid w:val="00D10097"/>
    <w:rsid w:val="00D103BD"/>
    <w:rsid w:val="00D10559"/>
    <w:rsid w:val="00D105B3"/>
    <w:rsid w:val="00D1086E"/>
    <w:rsid w:val="00D10D0D"/>
    <w:rsid w:val="00D10E6E"/>
    <w:rsid w:val="00D10F52"/>
    <w:rsid w:val="00D111BA"/>
    <w:rsid w:val="00D12038"/>
    <w:rsid w:val="00D121BA"/>
    <w:rsid w:val="00D122B4"/>
    <w:rsid w:val="00D122B7"/>
    <w:rsid w:val="00D128BE"/>
    <w:rsid w:val="00D12DD3"/>
    <w:rsid w:val="00D1329E"/>
    <w:rsid w:val="00D13401"/>
    <w:rsid w:val="00D138D9"/>
    <w:rsid w:val="00D13981"/>
    <w:rsid w:val="00D13B40"/>
    <w:rsid w:val="00D13CAC"/>
    <w:rsid w:val="00D13EFA"/>
    <w:rsid w:val="00D14000"/>
    <w:rsid w:val="00D14028"/>
    <w:rsid w:val="00D147CD"/>
    <w:rsid w:val="00D1491B"/>
    <w:rsid w:val="00D14C40"/>
    <w:rsid w:val="00D14E72"/>
    <w:rsid w:val="00D1536B"/>
    <w:rsid w:val="00D153A8"/>
    <w:rsid w:val="00D15713"/>
    <w:rsid w:val="00D158B1"/>
    <w:rsid w:val="00D15CFC"/>
    <w:rsid w:val="00D164F4"/>
    <w:rsid w:val="00D1650F"/>
    <w:rsid w:val="00D167EA"/>
    <w:rsid w:val="00D167F4"/>
    <w:rsid w:val="00D16EEC"/>
    <w:rsid w:val="00D17042"/>
    <w:rsid w:val="00D17044"/>
    <w:rsid w:val="00D173F0"/>
    <w:rsid w:val="00D17F86"/>
    <w:rsid w:val="00D2016E"/>
    <w:rsid w:val="00D20301"/>
    <w:rsid w:val="00D20851"/>
    <w:rsid w:val="00D20981"/>
    <w:rsid w:val="00D20B0E"/>
    <w:rsid w:val="00D20B25"/>
    <w:rsid w:val="00D20C03"/>
    <w:rsid w:val="00D2104E"/>
    <w:rsid w:val="00D210A2"/>
    <w:rsid w:val="00D212FB"/>
    <w:rsid w:val="00D220D2"/>
    <w:rsid w:val="00D22197"/>
    <w:rsid w:val="00D22342"/>
    <w:rsid w:val="00D223AC"/>
    <w:rsid w:val="00D223E6"/>
    <w:rsid w:val="00D22467"/>
    <w:rsid w:val="00D22583"/>
    <w:rsid w:val="00D2281E"/>
    <w:rsid w:val="00D22AF7"/>
    <w:rsid w:val="00D2348F"/>
    <w:rsid w:val="00D23633"/>
    <w:rsid w:val="00D23CE6"/>
    <w:rsid w:val="00D24086"/>
    <w:rsid w:val="00D24119"/>
    <w:rsid w:val="00D24339"/>
    <w:rsid w:val="00D244D4"/>
    <w:rsid w:val="00D245D6"/>
    <w:rsid w:val="00D24B20"/>
    <w:rsid w:val="00D24BBE"/>
    <w:rsid w:val="00D251B6"/>
    <w:rsid w:val="00D253BC"/>
    <w:rsid w:val="00D2565B"/>
    <w:rsid w:val="00D2578B"/>
    <w:rsid w:val="00D25A12"/>
    <w:rsid w:val="00D25B5E"/>
    <w:rsid w:val="00D25F9F"/>
    <w:rsid w:val="00D2600A"/>
    <w:rsid w:val="00D26395"/>
    <w:rsid w:val="00D263E0"/>
    <w:rsid w:val="00D2683B"/>
    <w:rsid w:val="00D26A06"/>
    <w:rsid w:val="00D26B96"/>
    <w:rsid w:val="00D26D5A"/>
    <w:rsid w:val="00D26E26"/>
    <w:rsid w:val="00D26FCC"/>
    <w:rsid w:val="00D27268"/>
    <w:rsid w:val="00D27582"/>
    <w:rsid w:val="00D275EB"/>
    <w:rsid w:val="00D27A54"/>
    <w:rsid w:val="00D27DE4"/>
    <w:rsid w:val="00D27E9E"/>
    <w:rsid w:val="00D27EAE"/>
    <w:rsid w:val="00D27F2D"/>
    <w:rsid w:val="00D3079B"/>
    <w:rsid w:val="00D30FE6"/>
    <w:rsid w:val="00D3107D"/>
    <w:rsid w:val="00D310A4"/>
    <w:rsid w:val="00D3113B"/>
    <w:rsid w:val="00D3164C"/>
    <w:rsid w:val="00D31896"/>
    <w:rsid w:val="00D31B67"/>
    <w:rsid w:val="00D31F66"/>
    <w:rsid w:val="00D31FC4"/>
    <w:rsid w:val="00D32308"/>
    <w:rsid w:val="00D328A3"/>
    <w:rsid w:val="00D329D1"/>
    <w:rsid w:val="00D32A97"/>
    <w:rsid w:val="00D3321C"/>
    <w:rsid w:val="00D33278"/>
    <w:rsid w:val="00D33919"/>
    <w:rsid w:val="00D33A3C"/>
    <w:rsid w:val="00D34013"/>
    <w:rsid w:val="00D34218"/>
    <w:rsid w:val="00D342A3"/>
    <w:rsid w:val="00D343F3"/>
    <w:rsid w:val="00D344E5"/>
    <w:rsid w:val="00D3461D"/>
    <w:rsid w:val="00D34C74"/>
    <w:rsid w:val="00D358E0"/>
    <w:rsid w:val="00D35C90"/>
    <w:rsid w:val="00D35DBA"/>
    <w:rsid w:val="00D36163"/>
    <w:rsid w:val="00D36BB2"/>
    <w:rsid w:val="00D36C08"/>
    <w:rsid w:val="00D370D6"/>
    <w:rsid w:val="00D370FD"/>
    <w:rsid w:val="00D378BF"/>
    <w:rsid w:val="00D37E07"/>
    <w:rsid w:val="00D37E0B"/>
    <w:rsid w:val="00D402FB"/>
    <w:rsid w:val="00D40B4D"/>
    <w:rsid w:val="00D41038"/>
    <w:rsid w:val="00D410CE"/>
    <w:rsid w:val="00D4164A"/>
    <w:rsid w:val="00D419CD"/>
    <w:rsid w:val="00D41AF3"/>
    <w:rsid w:val="00D42012"/>
    <w:rsid w:val="00D4211C"/>
    <w:rsid w:val="00D425C6"/>
    <w:rsid w:val="00D426E0"/>
    <w:rsid w:val="00D429A8"/>
    <w:rsid w:val="00D42A57"/>
    <w:rsid w:val="00D43115"/>
    <w:rsid w:val="00D432AB"/>
    <w:rsid w:val="00D438BF"/>
    <w:rsid w:val="00D4396C"/>
    <w:rsid w:val="00D43F58"/>
    <w:rsid w:val="00D4447F"/>
    <w:rsid w:val="00D446F4"/>
    <w:rsid w:val="00D44BCA"/>
    <w:rsid w:val="00D454C0"/>
    <w:rsid w:val="00D45A16"/>
    <w:rsid w:val="00D45E66"/>
    <w:rsid w:val="00D463E9"/>
    <w:rsid w:val="00D46438"/>
    <w:rsid w:val="00D46BEA"/>
    <w:rsid w:val="00D46CE3"/>
    <w:rsid w:val="00D470E5"/>
    <w:rsid w:val="00D47841"/>
    <w:rsid w:val="00D50AA3"/>
    <w:rsid w:val="00D50C1B"/>
    <w:rsid w:val="00D50F58"/>
    <w:rsid w:val="00D51B20"/>
    <w:rsid w:val="00D51B5E"/>
    <w:rsid w:val="00D51D5D"/>
    <w:rsid w:val="00D520E9"/>
    <w:rsid w:val="00D52231"/>
    <w:rsid w:val="00D525E4"/>
    <w:rsid w:val="00D526A1"/>
    <w:rsid w:val="00D5279B"/>
    <w:rsid w:val="00D527FE"/>
    <w:rsid w:val="00D5286A"/>
    <w:rsid w:val="00D5296A"/>
    <w:rsid w:val="00D52D75"/>
    <w:rsid w:val="00D52E7C"/>
    <w:rsid w:val="00D5380F"/>
    <w:rsid w:val="00D538CA"/>
    <w:rsid w:val="00D538D1"/>
    <w:rsid w:val="00D5390C"/>
    <w:rsid w:val="00D5394D"/>
    <w:rsid w:val="00D53DF4"/>
    <w:rsid w:val="00D542D4"/>
    <w:rsid w:val="00D54598"/>
    <w:rsid w:val="00D553E0"/>
    <w:rsid w:val="00D55651"/>
    <w:rsid w:val="00D55A48"/>
    <w:rsid w:val="00D55B66"/>
    <w:rsid w:val="00D55D34"/>
    <w:rsid w:val="00D56012"/>
    <w:rsid w:val="00D563C5"/>
    <w:rsid w:val="00D57316"/>
    <w:rsid w:val="00D579AF"/>
    <w:rsid w:val="00D57AA0"/>
    <w:rsid w:val="00D57AC2"/>
    <w:rsid w:val="00D57C52"/>
    <w:rsid w:val="00D57DF0"/>
    <w:rsid w:val="00D604BA"/>
    <w:rsid w:val="00D60D0F"/>
    <w:rsid w:val="00D60DFA"/>
    <w:rsid w:val="00D60E8C"/>
    <w:rsid w:val="00D614BC"/>
    <w:rsid w:val="00D61600"/>
    <w:rsid w:val="00D61AF3"/>
    <w:rsid w:val="00D61BC5"/>
    <w:rsid w:val="00D61F87"/>
    <w:rsid w:val="00D6215F"/>
    <w:rsid w:val="00D62236"/>
    <w:rsid w:val="00D6229D"/>
    <w:rsid w:val="00D626EC"/>
    <w:rsid w:val="00D6285E"/>
    <w:rsid w:val="00D62C6C"/>
    <w:rsid w:val="00D62E2F"/>
    <w:rsid w:val="00D6337B"/>
    <w:rsid w:val="00D635C9"/>
    <w:rsid w:val="00D63890"/>
    <w:rsid w:val="00D63915"/>
    <w:rsid w:val="00D63A48"/>
    <w:rsid w:val="00D63A7A"/>
    <w:rsid w:val="00D63A96"/>
    <w:rsid w:val="00D64AA1"/>
    <w:rsid w:val="00D64C3B"/>
    <w:rsid w:val="00D64E85"/>
    <w:rsid w:val="00D65093"/>
    <w:rsid w:val="00D6510B"/>
    <w:rsid w:val="00D651E7"/>
    <w:rsid w:val="00D65570"/>
    <w:rsid w:val="00D65861"/>
    <w:rsid w:val="00D658E1"/>
    <w:rsid w:val="00D65A5E"/>
    <w:rsid w:val="00D65C9F"/>
    <w:rsid w:val="00D65CC7"/>
    <w:rsid w:val="00D65FB0"/>
    <w:rsid w:val="00D6629D"/>
    <w:rsid w:val="00D663D0"/>
    <w:rsid w:val="00D66553"/>
    <w:rsid w:val="00D66591"/>
    <w:rsid w:val="00D66852"/>
    <w:rsid w:val="00D66D26"/>
    <w:rsid w:val="00D66D87"/>
    <w:rsid w:val="00D66F18"/>
    <w:rsid w:val="00D673DA"/>
    <w:rsid w:val="00D677B7"/>
    <w:rsid w:val="00D67E32"/>
    <w:rsid w:val="00D70073"/>
    <w:rsid w:val="00D70340"/>
    <w:rsid w:val="00D70491"/>
    <w:rsid w:val="00D7092F"/>
    <w:rsid w:val="00D7096D"/>
    <w:rsid w:val="00D70BC2"/>
    <w:rsid w:val="00D71193"/>
    <w:rsid w:val="00D711DA"/>
    <w:rsid w:val="00D717F1"/>
    <w:rsid w:val="00D71D7B"/>
    <w:rsid w:val="00D71E32"/>
    <w:rsid w:val="00D7217D"/>
    <w:rsid w:val="00D72392"/>
    <w:rsid w:val="00D72B05"/>
    <w:rsid w:val="00D72C41"/>
    <w:rsid w:val="00D72C57"/>
    <w:rsid w:val="00D7309E"/>
    <w:rsid w:val="00D733D9"/>
    <w:rsid w:val="00D736A1"/>
    <w:rsid w:val="00D736C2"/>
    <w:rsid w:val="00D73709"/>
    <w:rsid w:val="00D73B73"/>
    <w:rsid w:val="00D73BC8"/>
    <w:rsid w:val="00D740D1"/>
    <w:rsid w:val="00D74196"/>
    <w:rsid w:val="00D7419E"/>
    <w:rsid w:val="00D742A6"/>
    <w:rsid w:val="00D743F3"/>
    <w:rsid w:val="00D7464B"/>
    <w:rsid w:val="00D747BB"/>
    <w:rsid w:val="00D74830"/>
    <w:rsid w:val="00D74DB9"/>
    <w:rsid w:val="00D7504B"/>
    <w:rsid w:val="00D75479"/>
    <w:rsid w:val="00D754D1"/>
    <w:rsid w:val="00D7569B"/>
    <w:rsid w:val="00D75A85"/>
    <w:rsid w:val="00D75BDD"/>
    <w:rsid w:val="00D76180"/>
    <w:rsid w:val="00D7619D"/>
    <w:rsid w:val="00D76315"/>
    <w:rsid w:val="00D765E2"/>
    <w:rsid w:val="00D7682B"/>
    <w:rsid w:val="00D76B23"/>
    <w:rsid w:val="00D76CD1"/>
    <w:rsid w:val="00D771DD"/>
    <w:rsid w:val="00D774CF"/>
    <w:rsid w:val="00D774EB"/>
    <w:rsid w:val="00D77603"/>
    <w:rsid w:val="00D777CC"/>
    <w:rsid w:val="00D77A4E"/>
    <w:rsid w:val="00D77D50"/>
    <w:rsid w:val="00D80191"/>
    <w:rsid w:val="00D801FF"/>
    <w:rsid w:val="00D802DE"/>
    <w:rsid w:val="00D80350"/>
    <w:rsid w:val="00D807B4"/>
    <w:rsid w:val="00D80F79"/>
    <w:rsid w:val="00D81B2D"/>
    <w:rsid w:val="00D82337"/>
    <w:rsid w:val="00D82520"/>
    <w:rsid w:val="00D8289A"/>
    <w:rsid w:val="00D82C91"/>
    <w:rsid w:val="00D82D39"/>
    <w:rsid w:val="00D83196"/>
    <w:rsid w:val="00D83584"/>
    <w:rsid w:val="00D8379F"/>
    <w:rsid w:val="00D8390F"/>
    <w:rsid w:val="00D83AF5"/>
    <w:rsid w:val="00D83D0E"/>
    <w:rsid w:val="00D83FD5"/>
    <w:rsid w:val="00D84395"/>
    <w:rsid w:val="00D84543"/>
    <w:rsid w:val="00D845CC"/>
    <w:rsid w:val="00D84639"/>
    <w:rsid w:val="00D849A2"/>
    <w:rsid w:val="00D84DD2"/>
    <w:rsid w:val="00D8513B"/>
    <w:rsid w:val="00D85364"/>
    <w:rsid w:val="00D854D7"/>
    <w:rsid w:val="00D85633"/>
    <w:rsid w:val="00D857A5"/>
    <w:rsid w:val="00D85987"/>
    <w:rsid w:val="00D85AB5"/>
    <w:rsid w:val="00D86006"/>
    <w:rsid w:val="00D8613E"/>
    <w:rsid w:val="00D86BE9"/>
    <w:rsid w:val="00D86FA0"/>
    <w:rsid w:val="00D870DE"/>
    <w:rsid w:val="00D8727A"/>
    <w:rsid w:val="00D8745D"/>
    <w:rsid w:val="00D875A7"/>
    <w:rsid w:val="00D877E9"/>
    <w:rsid w:val="00D87A86"/>
    <w:rsid w:val="00D901AE"/>
    <w:rsid w:val="00D903FB"/>
    <w:rsid w:val="00D90654"/>
    <w:rsid w:val="00D90BBE"/>
    <w:rsid w:val="00D914E3"/>
    <w:rsid w:val="00D91AD1"/>
    <w:rsid w:val="00D91B15"/>
    <w:rsid w:val="00D91B2A"/>
    <w:rsid w:val="00D91D65"/>
    <w:rsid w:val="00D91FA5"/>
    <w:rsid w:val="00D92082"/>
    <w:rsid w:val="00D92158"/>
    <w:rsid w:val="00D92296"/>
    <w:rsid w:val="00D9245C"/>
    <w:rsid w:val="00D92501"/>
    <w:rsid w:val="00D92547"/>
    <w:rsid w:val="00D927F5"/>
    <w:rsid w:val="00D92BF1"/>
    <w:rsid w:val="00D93134"/>
    <w:rsid w:val="00D93150"/>
    <w:rsid w:val="00D935F7"/>
    <w:rsid w:val="00D93AF1"/>
    <w:rsid w:val="00D93F5C"/>
    <w:rsid w:val="00D942AA"/>
    <w:rsid w:val="00D94C78"/>
    <w:rsid w:val="00D94D4C"/>
    <w:rsid w:val="00D94DED"/>
    <w:rsid w:val="00D94F2C"/>
    <w:rsid w:val="00D95225"/>
    <w:rsid w:val="00D9544C"/>
    <w:rsid w:val="00D954EE"/>
    <w:rsid w:val="00D95CDB"/>
    <w:rsid w:val="00D96461"/>
    <w:rsid w:val="00D9659F"/>
    <w:rsid w:val="00D965B0"/>
    <w:rsid w:val="00D96E4E"/>
    <w:rsid w:val="00D97020"/>
    <w:rsid w:val="00D97177"/>
    <w:rsid w:val="00D97385"/>
    <w:rsid w:val="00D97472"/>
    <w:rsid w:val="00D97716"/>
    <w:rsid w:val="00D97A93"/>
    <w:rsid w:val="00DA0017"/>
    <w:rsid w:val="00DA008B"/>
    <w:rsid w:val="00DA02D7"/>
    <w:rsid w:val="00DA039E"/>
    <w:rsid w:val="00DA0515"/>
    <w:rsid w:val="00DA05F0"/>
    <w:rsid w:val="00DA0A29"/>
    <w:rsid w:val="00DA0F5C"/>
    <w:rsid w:val="00DA0FD7"/>
    <w:rsid w:val="00DA12B3"/>
    <w:rsid w:val="00DA172F"/>
    <w:rsid w:val="00DA183A"/>
    <w:rsid w:val="00DA1A67"/>
    <w:rsid w:val="00DA1D08"/>
    <w:rsid w:val="00DA24E3"/>
    <w:rsid w:val="00DA256A"/>
    <w:rsid w:val="00DA2E73"/>
    <w:rsid w:val="00DA2FB7"/>
    <w:rsid w:val="00DA32BF"/>
    <w:rsid w:val="00DA3607"/>
    <w:rsid w:val="00DA3DAE"/>
    <w:rsid w:val="00DA3FFC"/>
    <w:rsid w:val="00DA48C0"/>
    <w:rsid w:val="00DA5336"/>
    <w:rsid w:val="00DA5A89"/>
    <w:rsid w:val="00DA5ACA"/>
    <w:rsid w:val="00DA5D98"/>
    <w:rsid w:val="00DA6241"/>
    <w:rsid w:val="00DA6BB0"/>
    <w:rsid w:val="00DA75B4"/>
    <w:rsid w:val="00DA79AC"/>
    <w:rsid w:val="00DB036A"/>
    <w:rsid w:val="00DB04E4"/>
    <w:rsid w:val="00DB05F5"/>
    <w:rsid w:val="00DB0E36"/>
    <w:rsid w:val="00DB0E60"/>
    <w:rsid w:val="00DB0EEC"/>
    <w:rsid w:val="00DB1052"/>
    <w:rsid w:val="00DB10C0"/>
    <w:rsid w:val="00DB148A"/>
    <w:rsid w:val="00DB1B28"/>
    <w:rsid w:val="00DB2295"/>
    <w:rsid w:val="00DB2519"/>
    <w:rsid w:val="00DB2BFE"/>
    <w:rsid w:val="00DB2D18"/>
    <w:rsid w:val="00DB2D32"/>
    <w:rsid w:val="00DB313A"/>
    <w:rsid w:val="00DB337C"/>
    <w:rsid w:val="00DB37AC"/>
    <w:rsid w:val="00DB38B0"/>
    <w:rsid w:val="00DB38F7"/>
    <w:rsid w:val="00DB3973"/>
    <w:rsid w:val="00DB3975"/>
    <w:rsid w:val="00DB41CF"/>
    <w:rsid w:val="00DB4419"/>
    <w:rsid w:val="00DB4DED"/>
    <w:rsid w:val="00DB5BE1"/>
    <w:rsid w:val="00DB6203"/>
    <w:rsid w:val="00DB6294"/>
    <w:rsid w:val="00DB6542"/>
    <w:rsid w:val="00DB6812"/>
    <w:rsid w:val="00DB71D4"/>
    <w:rsid w:val="00DB7595"/>
    <w:rsid w:val="00DB76AF"/>
    <w:rsid w:val="00DB7E48"/>
    <w:rsid w:val="00DC048E"/>
    <w:rsid w:val="00DC04D8"/>
    <w:rsid w:val="00DC05A7"/>
    <w:rsid w:val="00DC09F5"/>
    <w:rsid w:val="00DC0AE1"/>
    <w:rsid w:val="00DC0D17"/>
    <w:rsid w:val="00DC0EAC"/>
    <w:rsid w:val="00DC0EF1"/>
    <w:rsid w:val="00DC19B8"/>
    <w:rsid w:val="00DC208C"/>
    <w:rsid w:val="00DC229D"/>
    <w:rsid w:val="00DC263A"/>
    <w:rsid w:val="00DC2960"/>
    <w:rsid w:val="00DC2B24"/>
    <w:rsid w:val="00DC2B91"/>
    <w:rsid w:val="00DC2C6F"/>
    <w:rsid w:val="00DC2F4B"/>
    <w:rsid w:val="00DC3649"/>
    <w:rsid w:val="00DC366C"/>
    <w:rsid w:val="00DC3758"/>
    <w:rsid w:val="00DC3C00"/>
    <w:rsid w:val="00DC3CB1"/>
    <w:rsid w:val="00DC46FD"/>
    <w:rsid w:val="00DC4A99"/>
    <w:rsid w:val="00DC4B49"/>
    <w:rsid w:val="00DC4E0C"/>
    <w:rsid w:val="00DC4EFA"/>
    <w:rsid w:val="00DC4F20"/>
    <w:rsid w:val="00DC521B"/>
    <w:rsid w:val="00DC545E"/>
    <w:rsid w:val="00DC5974"/>
    <w:rsid w:val="00DC6332"/>
    <w:rsid w:val="00DC636D"/>
    <w:rsid w:val="00DC64F6"/>
    <w:rsid w:val="00DC6BAE"/>
    <w:rsid w:val="00DC6C6B"/>
    <w:rsid w:val="00DC6C9B"/>
    <w:rsid w:val="00DC7432"/>
    <w:rsid w:val="00DC758A"/>
    <w:rsid w:val="00DC7848"/>
    <w:rsid w:val="00DC7978"/>
    <w:rsid w:val="00DC7A66"/>
    <w:rsid w:val="00DC7C63"/>
    <w:rsid w:val="00DD06A8"/>
    <w:rsid w:val="00DD08AB"/>
    <w:rsid w:val="00DD0BBC"/>
    <w:rsid w:val="00DD0FF6"/>
    <w:rsid w:val="00DD12C5"/>
    <w:rsid w:val="00DD1502"/>
    <w:rsid w:val="00DD1BE3"/>
    <w:rsid w:val="00DD2086"/>
    <w:rsid w:val="00DD29A1"/>
    <w:rsid w:val="00DD2B63"/>
    <w:rsid w:val="00DD2D47"/>
    <w:rsid w:val="00DD364E"/>
    <w:rsid w:val="00DD3704"/>
    <w:rsid w:val="00DD3A43"/>
    <w:rsid w:val="00DD3AE8"/>
    <w:rsid w:val="00DD3B31"/>
    <w:rsid w:val="00DD3E58"/>
    <w:rsid w:val="00DD3ED8"/>
    <w:rsid w:val="00DD4054"/>
    <w:rsid w:val="00DD4372"/>
    <w:rsid w:val="00DD4506"/>
    <w:rsid w:val="00DD4A5F"/>
    <w:rsid w:val="00DD4C4E"/>
    <w:rsid w:val="00DD54B6"/>
    <w:rsid w:val="00DD55B5"/>
    <w:rsid w:val="00DD59B1"/>
    <w:rsid w:val="00DD5AEE"/>
    <w:rsid w:val="00DD5B0E"/>
    <w:rsid w:val="00DD5CDD"/>
    <w:rsid w:val="00DD5D3A"/>
    <w:rsid w:val="00DD5E28"/>
    <w:rsid w:val="00DD6061"/>
    <w:rsid w:val="00DD636F"/>
    <w:rsid w:val="00DD6634"/>
    <w:rsid w:val="00DD671D"/>
    <w:rsid w:val="00DD67C3"/>
    <w:rsid w:val="00DD67ED"/>
    <w:rsid w:val="00DD6AE2"/>
    <w:rsid w:val="00DD7065"/>
    <w:rsid w:val="00DD7133"/>
    <w:rsid w:val="00DD7226"/>
    <w:rsid w:val="00DD753B"/>
    <w:rsid w:val="00DD77B6"/>
    <w:rsid w:val="00DD7970"/>
    <w:rsid w:val="00DD7D3C"/>
    <w:rsid w:val="00DD7E34"/>
    <w:rsid w:val="00DD7F1E"/>
    <w:rsid w:val="00DE0039"/>
    <w:rsid w:val="00DE011C"/>
    <w:rsid w:val="00DE01FD"/>
    <w:rsid w:val="00DE048A"/>
    <w:rsid w:val="00DE0639"/>
    <w:rsid w:val="00DE0CFE"/>
    <w:rsid w:val="00DE1111"/>
    <w:rsid w:val="00DE1501"/>
    <w:rsid w:val="00DE18BB"/>
    <w:rsid w:val="00DE1904"/>
    <w:rsid w:val="00DE1BE5"/>
    <w:rsid w:val="00DE1EE6"/>
    <w:rsid w:val="00DE225E"/>
    <w:rsid w:val="00DE24EA"/>
    <w:rsid w:val="00DE260F"/>
    <w:rsid w:val="00DE27E0"/>
    <w:rsid w:val="00DE2AE7"/>
    <w:rsid w:val="00DE2DC3"/>
    <w:rsid w:val="00DE2E9E"/>
    <w:rsid w:val="00DE2F1B"/>
    <w:rsid w:val="00DE3619"/>
    <w:rsid w:val="00DE385F"/>
    <w:rsid w:val="00DE3C21"/>
    <w:rsid w:val="00DE4605"/>
    <w:rsid w:val="00DE4675"/>
    <w:rsid w:val="00DE4AA1"/>
    <w:rsid w:val="00DE4E5F"/>
    <w:rsid w:val="00DE4F93"/>
    <w:rsid w:val="00DE5477"/>
    <w:rsid w:val="00DE5739"/>
    <w:rsid w:val="00DE586F"/>
    <w:rsid w:val="00DE588A"/>
    <w:rsid w:val="00DE5DF6"/>
    <w:rsid w:val="00DE61AA"/>
    <w:rsid w:val="00DE64AE"/>
    <w:rsid w:val="00DE66CA"/>
    <w:rsid w:val="00DE6745"/>
    <w:rsid w:val="00DE6DFA"/>
    <w:rsid w:val="00DE709E"/>
    <w:rsid w:val="00DE728D"/>
    <w:rsid w:val="00DE7D34"/>
    <w:rsid w:val="00DF007D"/>
    <w:rsid w:val="00DF0169"/>
    <w:rsid w:val="00DF03CA"/>
    <w:rsid w:val="00DF0529"/>
    <w:rsid w:val="00DF0AE2"/>
    <w:rsid w:val="00DF0AF1"/>
    <w:rsid w:val="00DF11C9"/>
    <w:rsid w:val="00DF127F"/>
    <w:rsid w:val="00DF1407"/>
    <w:rsid w:val="00DF14F2"/>
    <w:rsid w:val="00DF1520"/>
    <w:rsid w:val="00DF1C1A"/>
    <w:rsid w:val="00DF1C8F"/>
    <w:rsid w:val="00DF1E12"/>
    <w:rsid w:val="00DF1F6F"/>
    <w:rsid w:val="00DF2236"/>
    <w:rsid w:val="00DF27A0"/>
    <w:rsid w:val="00DF2B58"/>
    <w:rsid w:val="00DF2C6A"/>
    <w:rsid w:val="00DF30BD"/>
    <w:rsid w:val="00DF316B"/>
    <w:rsid w:val="00DF319C"/>
    <w:rsid w:val="00DF39B6"/>
    <w:rsid w:val="00DF3D5C"/>
    <w:rsid w:val="00DF3E39"/>
    <w:rsid w:val="00DF3E7E"/>
    <w:rsid w:val="00DF3FD9"/>
    <w:rsid w:val="00DF4536"/>
    <w:rsid w:val="00DF5024"/>
    <w:rsid w:val="00DF531B"/>
    <w:rsid w:val="00DF58D9"/>
    <w:rsid w:val="00DF5C1B"/>
    <w:rsid w:val="00DF5C5A"/>
    <w:rsid w:val="00DF63B4"/>
    <w:rsid w:val="00DF655D"/>
    <w:rsid w:val="00DF6745"/>
    <w:rsid w:val="00DF6755"/>
    <w:rsid w:val="00DF6766"/>
    <w:rsid w:val="00DF67F9"/>
    <w:rsid w:val="00DF6843"/>
    <w:rsid w:val="00DF6A40"/>
    <w:rsid w:val="00DF6A70"/>
    <w:rsid w:val="00DF6B70"/>
    <w:rsid w:val="00DF6BEA"/>
    <w:rsid w:val="00DF6E68"/>
    <w:rsid w:val="00DF6ED8"/>
    <w:rsid w:val="00DF72AF"/>
    <w:rsid w:val="00DF753D"/>
    <w:rsid w:val="00DF758A"/>
    <w:rsid w:val="00DF780C"/>
    <w:rsid w:val="00DF789C"/>
    <w:rsid w:val="00DF7DED"/>
    <w:rsid w:val="00E00135"/>
    <w:rsid w:val="00E00700"/>
    <w:rsid w:val="00E007E8"/>
    <w:rsid w:val="00E010E7"/>
    <w:rsid w:val="00E01972"/>
    <w:rsid w:val="00E02469"/>
    <w:rsid w:val="00E029B3"/>
    <w:rsid w:val="00E02E98"/>
    <w:rsid w:val="00E03244"/>
    <w:rsid w:val="00E03707"/>
    <w:rsid w:val="00E0372B"/>
    <w:rsid w:val="00E03803"/>
    <w:rsid w:val="00E0391B"/>
    <w:rsid w:val="00E03B3E"/>
    <w:rsid w:val="00E03E58"/>
    <w:rsid w:val="00E03F12"/>
    <w:rsid w:val="00E042D9"/>
    <w:rsid w:val="00E04358"/>
    <w:rsid w:val="00E043DF"/>
    <w:rsid w:val="00E0452C"/>
    <w:rsid w:val="00E04C55"/>
    <w:rsid w:val="00E04CAB"/>
    <w:rsid w:val="00E060F0"/>
    <w:rsid w:val="00E06768"/>
    <w:rsid w:val="00E06A7B"/>
    <w:rsid w:val="00E06B10"/>
    <w:rsid w:val="00E06D9B"/>
    <w:rsid w:val="00E06DAB"/>
    <w:rsid w:val="00E06DBA"/>
    <w:rsid w:val="00E071E8"/>
    <w:rsid w:val="00E07673"/>
    <w:rsid w:val="00E10116"/>
    <w:rsid w:val="00E105CC"/>
    <w:rsid w:val="00E10859"/>
    <w:rsid w:val="00E10F5E"/>
    <w:rsid w:val="00E1103D"/>
    <w:rsid w:val="00E11071"/>
    <w:rsid w:val="00E1169C"/>
    <w:rsid w:val="00E116E6"/>
    <w:rsid w:val="00E116EC"/>
    <w:rsid w:val="00E1174F"/>
    <w:rsid w:val="00E11816"/>
    <w:rsid w:val="00E1182F"/>
    <w:rsid w:val="00E11933"/>
    <w:rsid w:val="00E11D13"/>
    <w:rsid w:val="00E11DA1"/>
    <w:rsid w:val="00E121B2"/>
    <w:rsid w:val="00E12423"/>
    <w:rsid w:val="00E124E5"/>
    <w:rsid w:val="00E126E4"/>
    <w:rsid w:val="00E1273E"/>
    <w:rsid w:val="00E12C88"/>
    <w:rsid w:val="00E12DA7"/>
    <w:rsid w:val="00E13DA4"/>
    <w:rsid w:val="00E13E73"/>
    <w:rsid w:val="00E140D6"/>
    <w:rsid w:val="00E141B3"/>
    <w:rsid w:val="00E1424B"/>
    <w:rsid w:val="00E144E6"/>
    <w:rsid w:val="00E14955"/>
    <w:rsid w:val="00E14998"/>
    <w:rsid w:val="00E14E42"/>
    <w:rsid w:val="00E15257"/>
    <w:rsid w:val="00E157A3"/>
    <w:rsid w:val="00E157DB"/>
    <w:rsid w:val="00E15D0E"/>
    <w:rsid w:val="00E15D51"/>
    <w:rsid w:val="00E15F52"/>
    <w:rsid w:val="00E16074"/>
    <w:rsid w:val="00E16286"/>
    <w:rsid w:val="00E162E8"/>
    <w:rsid w:val="00E1635E"/>
    <w:rsid w:val="00E16612"/>
    <w:rsid w:val="00E16613"/>
    <w:rsid w:val="00E16771"/>
    <w:rsid w:val="00E16961"/>
    <w:rsid w:val="00E16AB6"/>
    <w:rsid w:val="00E16DF0"/>
    <w:rsid w:val="00E16F43"/>
    <w:rsid w:val="00E172BA"/>
    <w:rsid w:val="00E173CC"/>
    <w:rsid w:val="00E174BA"/>
    <w:rsid w:val="00E17759"/>
    <w:rsid w:val="00E17B58"/>
    <w:rsid w:val="00E17DA7"/>
    <w:rsid w:val="00E204DA"/>
    <w:rsid w:val="00E206C0"/>
    <w:rsid w:val="00E2072B"/>
    <w:rsid w:val="00E21497"/>
    <w:rsid w:val="00E21EAF"/>
    <w:rsid w:val="00E21FE2"/>
    <w:rsid w:val="00E22426"/>
    <w:rsid w:val="00E2251C"/>
    <w:rsid w:val="00E22642"/>
    <w:rsid w:val="00E22A7A"/>
    <w:rsid w:val="00E22EEE"/>
    <w:rsid w:val="00E23112"/>
    <w:rsid w:val="00E23151"/>
    <w:rsid w:val="00E231A5"/>
    <w:rsid w:val="00E2405C"/>
    <w:rsid w:val="00E2409F"/>
    <w:rsid w:val="00E242E6"/>
    <w:rsid w:val="00E24F6B"/>
    <w:rsid w:val="00E253F2"/>
    <w:rsid w:val="00E2580F"/>
    <w:rsid w:val="00E25A85"/>
    <w:rsid w:val="00E25B11"/>
    <w:rsid w:val="00E25C0B"/>
    <w:rsid w:val="00E25DEE"/>
    <w:rsid w:val="00E26095"/>
    <w:rsid w:val="00E26172"/>
    <w:rsid w:val="00E26202"/>
    <w:rsid w:val="00E2621B"/>
    <w:rsid w:val="00E26652"/>
    <w:rsid w:val="00E26E65"/>
    <w:rsid w:val="00E26FD0"/>
    <w:rsid w:val="00E270A5"/>
    <w:rsid w:val="00E2721A"/>
    <w:rsid w:val="00E27307"/>
    <w:rsid w:val="00E274B3"/>
    <w:rsid w:val="00E27C31"/>
    <w:rsid w:val="00E27FBF"/>
    <w:rsid w:val="00E30082"/>
    <w:rsid w:val="00E3009E"/>
    <w:rsid w:val="00E300E5"/>
    <w:rsid w:val="00E307A7"/>
    <w:rsid w:val="00E30B76"/>
    <w:rsid w:val="00E30BAC"/>
    <w:rsid w:val="00E30BF8"/>
    <w:rsid w:val="00E30E99"/>
    <w:rsid w:val="00E31022"/>
    <w:rsid w:val="00E313F9"/>
    <w:rsid w:val="00E3157E"/>
    <w:rsid w:val="00E31AE1"/>
    <w:rsid w:val="00E31D6C"/>
    <w:rsid w:val="00E31DDD"/>
    <w:rsid w:val="00E31E9C"/>
    <w:rsid w:val="00E322D7"/>
    <w:rsid w:val="00E326AC"/>
    <w:rsid w:val="00E32822"/>
    <w:rsid w:val="00E32A35"/>
    <w:rsid w:val="00E32ACE"/>
    <w:rsid w:val="00E32C4E"/>
    <w:rsid w:val="00E32D72"/>
    <w:rsid w:val="00E335CE"/>
    <w:rsid w:val="00E33CA2"/>
    <w:rsid w:val="00E33CD0"/>
    <w:rsid w:val="00E33DCF"/>
    <w:rsid w:val="00E33E4B"/>
    <w:rsid w:val="00E344BC"/>
    <w:rsid w:val="00E344E3"/>
    <w:rsid w:val="00E34627"/>
    <w:rsid w:val="00E34660"/>
    <w:rsid w:val="00E350C4"/>
    <w:rsid w:val="00E351F9"/>
    <w:rsid w:val="00E35442"/>
    <w:rsid w:val="00E35887"/>
    <w:rsid w:val="00E3595F"/>
    <w:rsid w:val="00E35C54"/>
    <w:rsid w:val="00E361E3"/>
    <w:rsid w:val="00E36645"/>
    <w:rsid w:val="00E36A6F"/>
    <w:rsid w:val="00E37185"/>
    <w:rsid w:val="00E374CD"/>
    <w:rsid w:val="00E37972"/>
    <w:rsid w:val="00E37BDC"/>
    <w:rsid w:val="00E40175"/>
    <w:rsid w:val="00E403A0"/>
    <w:rsid w:val="00E404BB"/>
    <w:rsid w:val="00E40C4B"/>
    <w:rsid w:val="00E40F24"/>
    <w:rsid w:val="00E4119E"/>
    <w:rsid w:val="00E41618"/>
    <w:rsid w:val="00E4192E"/>
    <w:rsid w:val="00E41A2B"/>
    <w:rsid w:val="00E421A0"/>
    <w:rsid w:val="00E42447"/>
    <w:rsid w:val="00E4261B"/>
    <w:rsid w:val="00E426D9"/>
    <w:rsid w:val="00E426E4"/>
    <w:rsid w:val="00E42AEB"/>
    <w:rsid w:val="00E42BBA"/>
    <w:rsid w:val="00E42EC5"/>
    <w:rsid w:val="00E43056"/>
    <w:rsid w:val="00E43445"/>
    <w:rsid w:val="00E4403E"/>
    <w:rsid w:val="00E441EE"/>
    <w:rsid w:val="00E4420B"/>
    <w:rsid w:val="00E44486"/>
    <w:rsid w:val="00E445D0"/>
    <w:rsid w:val="00E44946"/>
    <w:rsid w:val="00E44F67"/>
    <w:rsid w:val="00E452EE"/>
    <w:rsid w:val="00E4550B"/>
    <w:rsid w:val="00E4554A"/>
    <w:rsid w:val="00E4557D"/>
    <w:rsid w:val="00E45628"/>
    <w:rsid w:val="00E45CDF"/>
    <w:rsid w:val="00E462CB"/>
    <w:rsid w:val="00E4641B"/>
    <w:rsid w:val="00E46E57"/>
    <w:rsid w:val="00E471AA"/>
    <w:rsid w:val="00E47468"/>
    <w:rsid w:val="00E47520"/>
    <w:rsid w:val="00E47600"/>
    <w:rsid w:val="00E47EDF"/>
    <w:rsid w:val="00E5061D"/>
    <w:rsid w:val="00E51038"/>
    <w:rsid w:val="00E5117C"/>
    <w:rsid w:val="00E5138F"/>
    <w:rsid w:val="00E513DA"/>
    <w:rsid w:val="00E520C1"/>
    <w:rsid w:val="00E522ED"/>
    <w:rsid w:val="00E523F1"/>
    <w:rsid w:val="00E529C4"/>
    <w:rsid w:val="00E529EB"/>
    <w:rsid w:val="00E52AB9"/>
    <w:rsid w:val="00E53003"/>
    <w:rsid w:val="00E53501"/>
    <w:rsid w:val="00E535D0"/>
    <w:rsid w:val="00E5362A"/>
    <w:rsid w:val="00E536B9"/>
    <w:rsid w:val="00E5385F"/>
    <w:rsid w:val="00E54014"/>
    <w:rsid w:val="00E5407D"/>
    <w:rsid w:val="00E540D5"/>
    <w:rsid w:val="00E540FD"/>
    <w:rsid w:val="00E5438D"/>
    <w:rsid w:val="00E54789"/>
    <w:rsid w:val="00E54C56"/>
    <w:rsid w:val="00E54DC9"/>
    <w:rsid w:val="00E54F18"/>
    <w:rsid w:val="00E5503E"/>
    <w:rsid w:val="00E550D0"/>
    <w:rsid w:val="00E551FD"/>
    <w:rsid w:val="00E55200"/>
    <w:rsid w:val="00E55213"/>
    <w:rsid w:val="00E5521C"/>
    <w:rsid w:val="00E552D7"/>
    <w:rsid w:val="00E55665"/>
    <w:rsid w:val="00E556CD"/>
    <w:rsid w:val="00E557D1"/>
    <w:rsid w:val="00E55BC8"/>
    <w:rsid w:val="00E55CAD"/>
    <w:rsid w:val="00E56131"/>
    <w:rsid w:val="00E5646D"/>
    <w:rsid w:val="00E565B7"/>
    <w:rsid w:val="00E56AA7"/>
    <w:rsid w:val="00E573B0"/>
    <w:rsid w:val="00E5740E"/>
    <w:rsid w:val="00E57885"/>
    <w:rsid w:val="00E57A6E"/>
    <w:rsid w:val="00E57B2F"/>
    <w:rsid w:val="00E57D04"/>
    <w:rsid w:val="00E57FBD"/>
    <w:rsid w:val="00E6010A"/>
    <w:rsid w:val="00E60627"/>
    <w:rsid w:val="00E60892"/>
    <w:rsid w:val="00E60927"/>
    <w:rsid w:val="00E60CD7"/>
    <w:rsid w:val="00E60D4F"/>
    <w:rsid w:val="00E60E7C"/>
    <w:rsid w:val="00E610AB"/>
    <w:rsid w:val="00E61209"/>
    <w:rsid w:val="00E6122E"/>
    <w:rsid w:val="00E6133E"/>
    <w:rsid w:val="00E613F0"/>
    <w:rsid w:val="00E61CF8"/>
    <w:rsid w:val="00E62120"/>
    <w:rsid w:val="00E6236F"/>
    <w:rsid w:val="00E62700"/>
    <w:rsid w:val="00E62AEC"/>
    <w:rsid w:val="00E62BA2"/>
    <w:rsid w:val="00E62E2B"/>
    <w:rsid w:val="00E62E8B"/>
    <w:rsid w:val="00E62E8D"/>
    <w:rsid w:val="00E63095"/>
    <w:rsid w:val="00E63241"/>
    <w:rsid w:val="00E63673"/>
    <w:rsid w:val="00E63A93"/>
    <w:rsid w:val="00E63CAB"/>
    <w:rsid w:val="00E63D34"/>
    <w:rsid w:val="00E64183"/>
    <w:rsid w:val="00E6438B"/>
    <w:rsid w:val="00E645BD"/>
    <w:rsid w:val="00E647B1"/>
    <w:rsid w:val="00E6499E"/>
    <w:rsid w:val="00E649C6"/>
    <w:rsid w:val="00E64B5E"/>
    <w:rsid w:val="00E64C51"/>
    <w:rsid w:val="00E64CD9"/>
    <w:rsid w:val="00E650E9"/>
    <w:rsid w:val="00E65472"/>
    <w:rsid w:val="00E6550D"/>
    <w:rsid w:val="00E65566"/>
    <w:rsid w:val="00E65889"/>
    <w:rsid w:val="00E65A0F"/>
    <w:rsid w:val="00E65A75"/>
    <w:rsid w:val="00E65CCD"/>
    <w:rsid w:val="00E65EF7"/>
    <w:rsid w:val="00E65F20"/>
    <w:rsid w:val="00E6605F"/>
    <w:rsid w:val="00E66164"/>
    <w:rsid w:val="00E6620C"/>
    <w:rsid w:val="00E66280"/>
    <w:rsid w:val="00E66503"/>
    <w:rsid w:val="00E6694B"/>
    <w:rsid w:val="00E66D2C"/>
    <w:rsid w:val="00E66E1F"/>
    <w:rsid w:val="00E66FB6"/>
    <w:rsid w:val="00E67018"/>
    <w:rsid w:val="00E671BA"/>
    <w:rsid w:val="00E6767B"/>
    <w:rsid w:val="00E6767C"/>
    <w:rsid w:val="00E67D34"/>
    <w:rsid w:val="00E7034F"/>
    <w:rsid w:val="00E703B7"/>
    <w:rsid w:val="00E70432"/>
    <w:rsid w:val="00E704C3"/>
    <w:rsid w:val="00E704D1"/>
    <w:rsid w:val="00E70891"/>
    <w:rsid w:val="00E70A40"/>
    <w:rsid w:val="00E70E61"/>
    <w:rsid w:val="00E7118A"/>
    <w:rsid w:val="00E71524"/>
    <w:rsid w:val="00E71BF6"/>
    <w:rsid w:val="00E72030"/>
    <w:rsid w:val="00E72072"/>
    <w:rsid w:val="00E72144"/>
    <w:rsid w:val="00E7240B"/>
    <w:rsid w:val="00E727EF"/>
    <w:rsid w:val="00E72990"/>
    <w:rsid w:val="00E72D51"/>
    <w:rsid w:val="00E72E33"/>
    <w:rsid w:val="00E72EB9"/>
    <w:rsid w:val="00E72F40"/>
    <w:rsid w:val="00E7312C"/>
    <w:rsid w:val="00E73358"/>
    <w:rsid w:val="00E733D6"/>
    <w:rsid w:val="00E735DE"/>
    <w:rsid w:val="00E73736"/>
    <w:rsid w:val="00E73D6C"/>
    <w:rsid w:val="00E73D89"/>
    <w:rsid w:val="00E73E4E"/>
    <w:rsid w:val="00E73E93"/>
    <w:rsid w:val="00E73F56"/>
    <w:rsid w:val="00E74353"/>
    <w:rsid w:val="00E745B6"/>
    <w:rsid w:val="00E7471D"/>
    <w:rsid w:val="00E749BD"/>
    <w:rsid w:val="00E74E78"/>
    <w:rsid w:val="00E7535F"/>
    <w:rsid w:val="00E75573"/>
    <w:rsid w:val="00E755C1"/>
    <w:rsid w:val="00E756C3"/>
    <w:rsid w:val="00E7585D"/>
    <w:rsid w:val="00E758A8"/>
    <w:rsid w:val="00E75955"/>
    <w:rsid w:val="00E75A62"/>
    <w:rsid w:val="00E75C1E"/>
    <w:rsid w:val="00E760AE"/>
    <w:rsid w:val="00E761C6"/>
    <w:rsid w:val="00E761E9"/>
    <w:rsid w:val="00E762BD"/>
    <w:rsid w:val="00E762C7"/>
    <w:rsid w:val="00E764E7"/>
    <w:rsid w:val="00E7658D"/>
    <w:rsid w:val="00E767F1"/>
    <w:rsid w:val="00E76CD6"/>
    <w:rsid w:val="00E76F46"/>
    <w:rsid w:val="00E77069"/>
    <w:rsid w:val="00E77333"/>
    <w:rsid w:val="00E774E5"/>
    <w:rsid w:val="00E77B8B"/>
    <w:rsid w:val="00E77C2F"/>
    <w:rsid w:val="00E804EB"/>
    <w:rsid w:val="00E809EB"/>
    <w:rsid w:val="00E80C8C"/>
    <w:rsid w:val="00E80C9C"/>
    <w:rsid w:val="00E80F1B"/>
    <w:rsid w:val="00E80FD4"/>
    <w:rsid w:val="00E811CC"/>
    <w:rsid w:val="00E812D4"/>
    <w:rsid w:val="00E81436"/>
    <w:rsid w:val="00E818F1"/>
    <w:rsid w:val="00E818F2"/>
    <w:rsid w:val="00E81C00"/>
    <w:rsid w:val="00E8200E"/>
    <w:rsid w:val="00E82047"/>
    <w:rsid w:val="00E8218F"/>
    <w:rsid w:val="00E82665"/>
    <w:rsid w:val="00E8270B"/>
    <w:rsid w:val="00E82BB9"/>
    <w:rsid w:val="00E831BA"/>
    <w:rsid w:val="00E83289"/>
    <w:rsid w:val="00E8335D"/>
    <w:rsid w:val="00E83526"/>
    <w:rsid w:val="00E83596"/>
    <w:rsid w:val="00E83A3D"/>
    <w:rsid w:val="00E83A44"/>
    <w:rsid w:val="00E83F25"/>
    <w:rsid w:val="00E847B1"/>
    <w:rsid w:val="00E84849"/>
    <w:rsid w:val="00E84C3C"/>
    <w:rsid w:val="00E84DE8"/>
    <w:rsid w:val="00E85007"/>
    <w:rsid w:val="00E85045"/>
    <w:rsid w:val="00E85140"/>
    <w:rsid w:val="00E852A3"/>
    <w:rsid w:val="00E855A7"/>
    <w:rsid w:val="00E85E5D"/>
    <w:rsid w:val="00E85ED7"/>
    <w:rsid w:val="00E85FD4"/>
    <w:rsid w:val="00E86514"/>
    <w:rsid w:val="00E86DB0"/>
    <w:rsid w:val="00E872AD"/>
    <w:rsid w:val="00E872B5"/>
    <w:rsid w:val="00E8745D"/>
    <w:rsid w:val="00E874DE"/>
    <w:rsid w:val="00E87658"/>
    <w:rsid w:val="00E87D5E"/>
    <w:rsid w:val="00E90121"/>
    <w:rsid w:val="00E90147"/>
    <w:rsid w:val="00E9091A"/>
    <w:rsid w:val="00E909BD"/>
    <w:rsid w:val="00E9101B"/>
    <w:rsid w:val="00E913DE"/>
    <w:rsid w:val="00E913E1"/>
    <w:rsid w:val="00E91724"/>
    <w:rsid w:val="00E91900"/>
    <w:rsid w:val="00E9192D"/>
    <w:rsid w:val="00E91C9A"/>
    <w:rsid w:val="00E91D00"/>
    <w:rsid w:val="00E92124"/>
    <w:rsid w:val="00E92A2E"/>
    <w:rsid w:val="00E92A8C"/>
    <w:rsid w:val="00E92CEB"/>
    <w:rsid w:val="00E92F06"/>
    <w:rsid w:val="00E93095"/>
    <w:rsid w:val="00E932CD"/>
    <w:rsid w:val="00E93446"/>
    <w:rsid w:val="00E93591"/>
    <w:rsid w:val="00E93929"/>
    <w:rsid w:val="00E93CD0"/>
    <w:rsid w:val="00E93DAC"/>
    <w:rsid w:val="00E944DE"/>
    <w:rsid w:val="00E946C9"/>
    <w:rsid w:val="00E94B45"/>
    <w:rsid w:val="00E950B9"/>
    <w:rsid w:val="00E9566B"/>
    <w:rsid w:val="00E95B81"/>
    <w:rsid w:val="00E95C62"/>
    <w:rsid w:val="00E95D78"/>
    <w:rsid w:val="00E95ED4"/>
    <w:rsid w:val="00E960D6"/>
    <w:rsid w:val="00E96131"/>
    <w:rsid w:val="00E96930"/>
    <w:rsid w:val="00E96F15"/>
    <w:rsid w:val="00E96F69"/>
    <w:rsid w:val="00E96FEA"/>
    <w:rsid w:val="00E97048"/>
    <w:rsid w:val="00E9708A"/>
    <w:rsid w:val="00E97448"/>
    <w:rsid w:val="00E97485"/>
    <w:rsid w:val="00E978D9"/>
    <w:rsid w:val="00E97AF0"/>
    <w:rsid w:val="00E97D1F"/>
    <w:rsid w:val="00E97ECD"/>
    <w:rsid w:val="00EA0069"/>
    <w:rsid w:val="00EA0183"/>
    <w:rsid w:val="00EA053D"/>
    <w:rsid w:val="00EA0AC7"/>
    <w:rsid w:val="00EA0F6F"/>
    <w:rsid w:val="00EA1333"/>
    <w:rsid w:val="00EA1E9D"/>
    <w:rsid w:val="00EA20BB"/>
    <w:rsid w:val="00EA22E2"/>
    <w:rsid w:val="00EA2AD9"/>
    <w:rsid w:val="00EA2BF9"/>
    <w:rsid w:val="00EA30CA"/>
    <w:rsid w:val="00EA31AE"/>
    <w:rsid w:val="00EA31C6"/>
    <w:rsid w:val="00EA3415"/>
    <w:rsid w:val="00EA34FC"/>
    <w:rsid w:val="00EA3667"/>
    <w:rsid w:val="00EA3B82"/>
    <w:rsid w:val="00EA3CD2"/>
    <w:rsid w:val="00EA3D39"/>
    <w:rsid w:val="00EA4498"/>
    <w:rsid w:val="00EA467D"/>
    <w:rsid w:val="00EA4C67"/>
    <w:rsid w:val="00EA503B"/>
    <w:rsid w:val="00EA5347"/>
    <w:rsid w:val="00EA5B2F"/>
    <w:rsid w:val="00EA62E6"/>
    <w:rsid w:val="00EA64B2"/>
    <w:rsid w:val="00EA6852"/>
    <w:rsid w:val="00EA6A3F"/>
    <w:rsid w:val="00EA6CA0"/>
    <w:rsid w:val="00EA733B"/>
    <w:rsid w:val="00EA7595"/>
    <w:rsid w:val="00EA75A2"/>
    <w:rsid w:val="00EA794A"/>
    <w:rsid w:val="00EA797F"/>
    <w:rsid w:val="00EA7B78"/>
    <w:rsid w:val="00EA7ED2"/>
    <w:rsid w:val="00EA7F93"/>
    <w:rsid w:val="00EB00CD"/>
    <w:rsid w:val="00EB0184"/>
    <w:rsid w:val="00EB02A0"/>
    <w:rsid w:val="00EB0667"/>
    <w:rsid w:val="00EB0C21"/>
    <w:rsid w:val="00EB0E44"/>
    <w:rsid w:val="00EB0E5B"/>
    <w:rsid w:val="00EB1001"/>
    <w:rsid w:val="00EB13EC"/>
    <w:rsid w:val="00EB18B9"/>
    <w:rsid w:val="00EB2267"/>
    <w:rsid w:val="00EB23BD"/>
    <w:rsid w:val="00EB23D4"/>
    <w:rsid w:val="00EB35CC"/>
    <w:rsid w:val="00EB36F4"/>
    <w:rsid w:val="00EB394E"/>
    <w:rsid w:val="00EB3FC4"/>
    <w:rsid w:val="00EB434F"/>
    <w:rsid w:val="00EB4465"/>
    <w:rsid w:val="00EB4ACD"/>
    <w:rsid w:val="00EB4C80"/>
    <w:rsid w:val="00EB5151"/>
    <w:rsid w:val="00EB5498"/>
    <w:rsid w:val="00EB58CC"/>
    <w:rsid w:val="00EB59F0"/>
    <w:rsid w:val="00EB6564"/>
    <w:rsid w:val="00EB68A1"/>
    <w:rsid w:val="00EB7132"/>
    <w:rsid w:val="00EB765E"/>
    <w:rsid w:val="00EB7AC3"/>
    <w:rsid w:val="00EB7B9A"/>
    <w:rsid w:val="00EB7C29"/>
    <w:rsid w:val="00EB7F28"/>
    <w:rsid w:val="00EC0122"/>
    <w:rsid w:val="00EC0396"/>
    <w:rsid w:val="00EC08BB"/>
    <w:rsid w:val="00EC0B1B"/>
    <w:rsid w:val="00EC1265"/>
    <w:rsid w:val="00EC13B2"/>
    <w:rsid w:val="00EC1587"/>
    <w:rsid w:val="00EC171F"/>
    <w:rsid w:val="00EC20F0"/>
    <w:rsid w:val="00EC224C"/>
    <w:rsid w:val="00EC22C5"/>
    <w:rsid w:val="00EC2309"/>
    <w:rsid w:val="00EC2615"/>
    <w:rsid w:val="00EC2D91"/>
    <w:rsid w:val="00EC30DC"/>
    <w:rsid w:val="00EC3274"/>
    <w:rsid w:val="00EC3291"/>
    <w:rsid w:val="00EC32A0"/>
    <w:rsid w:val="00EC3BD7"/>
    <w:rsid w:val="00EC3E50"/>
    <w:rsid w:val="00EC4050"/>
    <w:rsid w:val="00EC4080"/>
    <w:rsid w:val="00EC415A"/>
    <w:rsid w:val="00EC4347"/>
    <w:rsid w:val="00EC4851"/>
    <w:rsid w:val="00EC50F4"/>
    <w:rsid w:val="00EC5334"/>
    <w:rsid w:val="00EC53A2"/>
    <w:rsid w:val="00EC53C7"/>
    <w:rsid w:val="00EC5970"/>
    <w:rsid w:val="00EC5BAB"/>
    <w:rsid w:val="00EC5FE8"/>
    <w:rsid w:val="00EC6102"/>
    <w:rsid w:val="00EC6131"/>
    <w:rsid w:val="00EC6165"/>
    <w:rsid w:val="00EC6470"/>
    <w:rsid w:val="00EC699F"/>
    <w:rsid w:val="00EC69D9"/>
    <w:rsid w:val="00EC69DA"/>
    <w:rsid w:val="00EC6A25"/>
    <w:rsid w:val="00EC6AA4"/>
    <w:rsid w:val="00EC6CF3"/>
    <w:rsid w:val="00EC7027"/>
    <w:rsid w:val="00EC7343"/>
    <w:rsid w:val="00EC78A4"/>
    <w:rsid w:val="00ED033D"/>
    <w:rsid w:val="00ED0518"/>
    <w:rsid w:val="00ED0E1C"/>
    <w:rsid w:val="00ED0F05"/>
    <w:rsid w:val="00ED0FB1"/>
    <w:rsid w:val="00ED143F"/>
    <w:rsid w:val="00ED168E"/>
    <w:rsid w:val="00ED1A31"/>
    <w:rsid w:val="00ED1B01"/>
    <w:rsid w:val="00ED1B33"/>
    <w:rsid w:val="00ED1E48"/>
    <w:rsid w:val="00ED1E82"/>
    <w:rsid w:val="00ED1FD5"/>
    <w:rsid w:val="00ED205E"/>
    <w:rsid w:val="00ED20BB"/>
    <w:rsid w:val="00ED28D7"/>
    <w:rsid w:val="00ED3107"/>
    <w:rsid w:val="00ED31DC"/>
    <w:rsid w:val="00ED3AC3"/>
    <w:rsid w:val="00ED3C24"/>
    <w:rsid w:val="00ED3EAB"/>
    <w:rsid w:val="00ED4832"/>
    <w:rsid w:val="00ED4DF3"/>
    <w:rsid w:val="00ED4EFA"/>
    <w:rsid w:val="00ED52C7"/>
    <w:rsid w:val="00ED531A"/>
    <w:rsid w:val="00ED5537"/>
    <w:rsid w:val="00ED57B8"/>
    <w:rsid w:val="00ED57E0"/>
    <w:rsid w:val="00ED6026"/>
    <w:rsid w:val="00ED6207"/>
    <w:rsid w:val="00ED6249"/>
    <w:rsid w:val="00ED6437"/>
    <w:rsid w:val="00ED6493"/>
    <w:rsid w:val="00ED6FAE"/>
    <w:rsid w:val="00ED75C5"/>
    <w:rsid w:val="00ED79F4"/>
    <w:rsid w:val="00ED7B69"/>
    <w:rsid w:val="00ED7BA3"/>
    <w:rsid w:val="00ED7BCC"/>
    <w:rsid w:val="00ED7F24"/>
    <w:rsid w:val="00EE127F"/>
    <w:rsid w:val="00EE15A6"/>
    <w:rsid w:val="00EE1C18"/>
    <w:rsid w:val="00EE1CF9"/>
    <w:rsid w:val="00EE2101"/>
    <w:rsid w:val="00EE2538"/>
    <w:rsid w:val="00EE2653"/>
    <w:rsid w:val="00EE292F"/>
    <w:rsid w:val="00EE2B31"/>
    <w:rsid w:val="00EE2D2A"/>
    <w:rsid w:val="00EE2D69"/>
    <w:rsid w:val="00EE34AC"/>
    <w:rsid w:val="00EE3917"/>
    <w:rsid w:val="00EE3B5E"/>
    <w:rsid w:val="00EE435B"/>
    <w:rsid w:val="00EE44AA"/>
    <w:rsid w:val="00EE4526"/>
    <w:rsid w:val="00EE4754"/>
    <w:rsid w:val="00EE47C4"/>
    <w:rsid w:val="00EE48C2"/>
    <w:rsid w:val="00EE4A2C"/>
    <w:rsid w:val="00EE4B0F"/>
    <w:rsid w:val="00EE4ECB"/>
    <w:rsid w:val="00EE4EEA"/>
    <w:rsid w:val="00EE5618"/>
    <w:rsid w:val="00EE5CF2"/>
    <w:rsid w:val="00EE5F50"/>
    <w:rsid w:val="00EE5FAE"/>
    <w:rsid w:val="00EE61B1"/>
    <w:rsid w:val="00EE6588"/>
    <w:rsid w:val="00EE679C"/>
    <w:rsid w:val="00EE67EA"/>
    <w:rsid w:val="00EE67FF"/>
    <w:rsid w:val="00EE6806"/>
    <w:rsid w:val="00EE6B42"/>
    <w:rsid w:val="00EE6CAC"/>
    <w:rsid w:val="00EE72BB"/>
    <w:rsid w:val="00EE7469"/>
    <w:rsid w:val="00EE7626"/>
    <w:rsid w:val="00EE767B"/>
    <w:rsid w:val="00EE79F7"/>
    <w:rsid w:val="00EE7C26"/>
    <w:rsid w:val="00EE7E2E"/>
    <w:rsid w:val="00EF09D3"/>
    <w:rsid w:val="00EF0A2A"/>
    <w:rsid w:val="00EF0AA6"/>
    <w:rsid w:val="00EF0B69"/>
    <w:rsid w:val="00EF0E30"/>
    <w:rsid w:val="00EF1010"/>
    <w:rsid w:val="00EF1193"/>
    <w:rsid w:val="00EF1371"/>
    <w:rsid w:val="00EF1535"/>
    <w:rsid w:val="00EF1BB8"/>
    <w:rsid w:val="00EF1C28"/>
    <w:rsid w:val="00EF1DA9"/>
    <w:rsid w:val="00EF2073"/>
    <w:rsid w:val="00EF2184"/>
    <w:rsid w:val="00EF26BA"/>
    <w:rsid w:val="00EF299E"/>
    <w:rsid w:val="00EF2A9F"/>
    <w:rsid w:val="00EF2FDC"/>
    <w:rsid w:val="00EF3302"/>
    <w:rsid w:val="00EF3621"/>
    <w:rsid w:val="00EF391C"/>
    <w:rsid w:val="00EF398B"/>
    <w:rsid w:val="00EF3B02"/>
    <w:rsid w:val="00EF3C04"/>
    <w:rsid w:val="00EF3CDB"/>
    <w:rsid w:val="00EF3E35"/>
    <w:rsid w:val="00EF3E50"/>
    <w:rsid w:val="00EF3F30"/>
    <w:rsid w:val="00EF40DB"/>
    <w:rsid w:val="00EF4689"/>
    <w:rsid w:val="00EF531D"/>
    <w:rsid w:val="00EF5C5C"/>
    <w:rsid w:val="00EF5F29"/>
    <w:rsid w:val="00EF60A0"/>
    <w:rsid w:val="00EF6319"/>
    <w:rsid w:val="00EF63A8"/>
    <w:rsid w:val="00EF6723"/>
    <w:rsid w:val="00EF674B"/>
    <w:rsid w:val="00EF692F"/>
    <w:rsid w:val="00EF6997"/>
    <w:rsid w:val="00EF6F7E"/>
    <w:rsid w:val="00EF70AD"/>
    <w:rsid w:val="00EF7BDC"/>
    <w:rsid w:val="00EF7E15"/>
    <w:rsid w:val="00F00053"/>
    <w:rsid w:val="00F00719"/>
    <w:rsid w:val="00F00B7B"/>
    <w:rsid w:val="00F00FD9"/>
    <w:rsid w:val="00F0141D"/>
    <w:rsid w:val="00F0141E"/>
    <w:rsid w:val="00F014B7"/>
    <w:rsid w:val="00F021DA"/>
    <w:rsid w:val="00F023B8"/>
    <w:rsid w:val="00F023C5"/>
    <w:rsid w:val="00F02B23"/>
    <w:rsid w:val="00F02C7F"/>
    <w:rsid w:val="00F035B0"/>
    <w:rsid w:val="00F03772"/>
    <w:rsid w:val="00F037FC"/>
    <w:rsid w:val="00F039F5"/>
    <w:rsid w:val="00F03B41"/>
    <w:rsid w:val="00F03F65"/>
    <w:rsid w:val="00F04167"/>
    <w:rsid w:val="00F043E0"/>
    <w:rsid w:val="00F04535"/>
    <w:rsid w:val="00F046BD"/>
    <w:rsid w:val="00F0487A"/>
    <w:rsid w:val="00F04B4F"/>
    <w:rsid w:val="00F04DEF"/>
    <w:rsid w:val="00F04F5A"/>
    <w:rsid w:val="00F0581C"/>
    <w:rsid w:val="00F05CB3"/>
    <w:rsid w:val="00F05CFF"/>
    <w:rsid w:val="00F06030"/>
    <w:rsid w:val="00F063F3"/>
    <w:rsid w:val="00F0660C"/>
    <w:rsid w:val="00F06B25"/>
    <w:rsid w:val="00F07216"/>
    <w:rsid w:val="00F076DA"/>
    <w:rsid w:val="00F104AE"/>
    <w:rsid w:val="00F1062B"/>
    <w:rsid w:val="00F106F5"/>
    <w:rsid w:val="00F10C09"/>
    <w:rsid w:val="00F10D95"/>
    <w:rsid w:val="00F11480"/>
    <w:rsid w:val="00F11870"/>
    <w:rsid w:val="00F1199F"/>
    <w:rsid w:val="00F11AA4"/>
    <w:rsid w:val="00F11DE6"/>
    <w:rsid w:val="00F11FCE"/>
    <w:rsid w:val="00F12168"/>
    <w:rsid w:val="00F121FB"/>
    <w:rsid w:val="00F1228E"/>
    <w:rsid w:val="00F123A8"/>
    <w:rsid w:val="00F12927"/>
    <w:rsid w:val="00F137B5"/>
    <w:rsid w:val="00F13B41"/>
    <w:rsid w:val="00F14138"/>
    <w:rsid w:val="00F14755"/>
    <w:rsid w:val="00F1498D"/>
    <w:rsid w:val="00F14D4D"/>
    <w:rsid w:val="00F154B6"/>
    <w:rsid w:val="00F15581"/>
    <w:rsid w:val="00F1563C"/>
    <w:rsid w:val="00F15CD3"/>
    <w:rsid w:val="00F160A6"/>
    <w:rsid w:val="00F16282"/>
    <w:rsid w:val="00F1636A"/>
    <w:rsid w:val="00F164A6"/>
    <w:rsid w:val="00F167A7"/>
    <w:rsid w:val="00F1721F"/>
    <w:rsid w:val="00F1751E"/>
    <w:rsid w:val="00F17D48"/>
    <w:rsid w:val="00F2051B"/>
    <w:rsid w:val="00F20735"/>
    <w:rsid w:val="00F20739"/>
    <w:rsid w:val="00F20861"/>
    <w:rsid w:val="00F20874"/>
    <w:rsid w:val="00F21365"/>
    <w:rsid w:val="00F215C1"/>
    <w:rsid w:val="00F21642"/>
    <w:rsid w:val="00F21772"/>
    <w:rsid w:val="00F219F9"/>
    <w:rsid w:val="00F21B13"/>
    <w:rsid w:val="00F21CA9"/>
    <w:rsid w:val="00F21E12"/>
    <w:rsid w:val="00F21E49"/>
    <w:rsid w:val="00F22122"/>
    <w:rsid w:val="00F22479"/>
    <w:rsid w:val="00F226B2"/>
    <w:rsid w:val="00F22868"/>
    <w:rsid w:val="00F228E1"/>
    <w:rsid w:val="00F2291B"/>
    <w:rsid w:val="00F22999"/>
    <w:rsid w:val="00F231D9"/>
    <w:rsid w:val="00F233E0"/>
    <w:rsid w:val="00F233F3"/>
    <w:rsid w:val="00F236F1"/>
    <w:rsid w:val="00F242F8"/>
    <w:rsid w:val="00F247AF"/>
    <w:rsid w:val="00F250B4"/>
    <w:rsid w:val="00F2521F"/>
    <w:rsid w:val="00F252E3"/>
    <w:rsid w:val="00F25931"/>
    <w:rsid w:val="00F25A3A"/>
    <w:rsid w:val="00F26481"/>
    <w:rsid w:val="00F2653F"/>
    <w:rsid w:val="00F269EF"/>
    <w:rsid w:val="00F26B8F"/>
    <w:rsid w:val="00F26C88"/>
    <w:rsid w:val="00F26D70"/>
    <w:rsid w:val="00F275C1"/>
    <w:rsid w:val="00F277BB"/>
    <w:rsid w:val="00F3063B"/>
    <w:rsid w:val="00F3083B"/>
    <w:rsid w:val="00F308FD"/>
    <w:rsid w:val="00F30996"/>
    <w:rsid w:val="00F30A75"/>
    <w:rsid w:val="00F313C6"/>
    <w:rsid w:val="00F318FC"/>
    <w:rsid w:val="00F31ABA"/>
    <w:rsid w:val="00F31D88"/>
    <w:rsid w:val="00F31EBB"/>
    <w:rsid w:val="00F32270"/>
    <w:rsid w:val="00F323E8"/>
    <w:rsid w:val="00F32A9D"/>
    <w:rsid w:val="00F32D5A"/>
    <w:rsid w:val="00F32E6C"/>
    <w:rsid w:val="00F3312E"/>
    <w:rsid w:val="00F33683"/>
    <w:rsid w:val="00F337AD"/>
    <w:rsid w:val="00F33878"/>
    <w:rsid w:val="00F33AF3"/>
    <w:rsid w:val="00F33B94"/>
    <w:rsid w:val="00F33D1D"/>
    <w:rsid w:val="00F33EDA"/>
    <w:rsid w:val="00F3428C"/>
    <w:rsid w:val="00F34737"/>
    <w:rsid w:val="00F34CC3"/>
    <w:rsid w:val="00F34CF6"/>
    <w:rsid w:val="00F34D3C"/>
    <w:rsid w:val="00F35114"/>
    <w:rsid w:val="00F35205"/>
    <w:rsid w:val="00F353F4"/>
    <w:rsid w:val="00F357CF"/>
    <w:rsid w:val="00F359C8"/>
    <w:rsid w:val="00F35A4D"/>
    <w:rsid w:val="00F35B6C"/>
    <w:rsid w:val="00F3616D"/>
    <w:rsid w:val="00F3637A"/>
    <w:rsid w:val="00F366C4"/>
    <w:rsid w:val="00F368AC"/>
    <w:rsid w:val="00F3693E"/>
    <w:rsid w:val="00F36A21"/>
    <w:rsid w:val="00F371E8"/>
    <w:rsid w:val="00F37302"/>
    <w:rsid w:val="00F3753B"/>
    <w:rsid w:val="00F377BD"/>
    <w:rsid w:val="00F3785C"/>
    <w:rsid w:val="00F37D2E"/>
    <w:rsid w:val="00F37EB0"/>
    <w:rsid w:val="00F40083"/>
    <w:rsid w:val="00F400C5"/>
    <w:rsid w:val="00F40DB5"/>
    <w:rsid w:val="00F4114B"/>
    <w:rsid w:val="00F412C6"/>
    <w:rsid w:val="00F41508"/>
    <w:rsid w:val="00F41696"/>
    <w:rsid w:val="00F4177B"/>
    <w:rsid w:val="00F418DD"/>
    <w:rsid w:val="00F41C75"/>
    <w:rsid w:val="00F41CFF"/>
    <w:rsid w:val="00F41D27"/>
    <w:rsid w:val="00F41D48"/>
    <w:rsid w:val="00F41F0E"/>
    <w:rsid w:val="00F41F69"/>
    <w:rsid w:val="00F4204A"/>
    <w:rsid w:val="00F420A4"/>
    <w:rsid w:val="00F42162"/>
    <w:rsid w:val="00F423CF"/>
    <w:rsid w:val="00F424C0"/>
    <w:rsid w:val="00F4257D"/>
    <w:rsid w:val="00F4264D"/>
    <w:rsid w:val="00F42A80"/>
    <w:rsid w:val="00F42BA9"/>
    <w:rsid w:val="00F42C5F"/>
    <w:rsid w:val="00F434F7"/>
    <w:rsid w:val="00F43A76"/>
    <w:rsid w:val="00F43A7B"/>
    <w:rsid w:val="00F43B03"/>
    <w:rsid w:val="00F43D3B"/>
    <w:rsid w:val="00F43E32"/>
    <w:rsid w:val="00F444DA"/>
    <w:rsid w:val="00F4498B"/>
    <w:rsid w:val="00F44A70"/>
    <w:rsid w:val="00F454FD"/>
    <w:rsid w:val="00F45553"/>
    <w:rsid w:val="00F4594E"/>
    <w:rsid w:val="00F45FEC"/>
    <w:rsid w:val="00F46201"/>
    <w:rsid w:val="00F4631B"/>
    <w:rsid w:val="00F46705"/>
    <w:rsid w:val="00F468F9"/>
    <w:rsid w:val="00F46A70"/>
    <w:rsid w:val="00F46A95"/>
    <w:rsid w:val="00F46AC3"/>
    <w:rsid w:val="00F46B18"/>
    <w:rsid w:val="00F46BCD"/>
    <w:rsid w:val="00F46F59"/>
    <w:rsid w:val="00F47229"/>
    <w:rsid w:val="00F4758B"/>
    <w:rsid w:val="00F4770C"/>
    <w:rsid w:val="00F47A69"/>
    <w:rsid w:val="00F47BDE"/>
    <w:rsid w:val="00F47D18"/>
    <w:rsid w:val="00F47E36"/>
    <w:rsid w:val="00F47E68"/>
    <w:rsid w:val="00F47EAE"/>
    <w:rsid w:val="00F501DF"/>
    <w:rsid w:val="00F5066A"/>
    <w:rsid w:val="00F50670"/>
    <w:rsid w:val="00F50722"/>
    <w:rsid w:val="00F5096D"/>
    <w:rsid w:val="00F50C09"/>
    <w:rsid w:val="00F50E3A"/>
    <w:rsid w:val="00F50F4E"/>
    <w:rsid w:val="00F5106B"/>
    <w:rsid w:val="00F51740"/>
    <w:rsid w:val="00F51A09"/>
    <w:rsid w:val="00F51BE8"/>
    <w:rsid w:val="00F51C03"/>
    <w:rsid w:val="00F51C72"/>
    <w:rsid w:val="00F51D92"/>
    <w:rsid w:val="00F526EA"/>
    <w:rsid w:val="00F52CC4"/>
    <w:rsid w:val="00F530DA"/>
    <w:rsid w:val="00F531A8"/>
    <w:rsid w:val="00F53276"/>
    <w:rsid w:val="00F5330D"/>
    <w:rsid w:val="00F536DB"/>
    <w:rsid w:val="00F538E8"/>
    <w:rsid w:val="00F54160"/>
    <w:rsid w:val="00F54218"/>
    <w:rsid w:val="00F544B0"/>
    <w:rsid w:val="00F54691"/>
    <w:rsid w:val="00F54A0E"/>
    <w:rsid w:val="00F54F74"/>
    <w:rsid w:val="00F5520E"/>
    <w:rsid w:val="00F55576"/>
    <w:rsid w:val="00F55C44"/>
    <w:rsid w:val="00F55D85"/>
    <w:rsid w:val="00F56099"/>
    <w:rsid w:val="00F56502"/>
    <w:rsid w:val="00F568EC"/>
    <w:rsid w:val="00F56930"/>
    <w:rsid w:val="00F57369"/>
    <w:rsid w:val="00F57D10"/>
    <w:rsid w:val="00F600A2"/>
    <w:rsid w:val="00F600BA"/>
    <w:rsid w:val="00F60238"/>
    <w:rsid w:val="00F60382"/>
    <w:rsid w:val="00F60970"/>
    <w:rsid w:val="00F60C26"/>
    <w:rsid w:val="00F60E52"/>
    <w:rsid w:val="00F61A58"/>
    <w:rsid w:val="00F61D2D"/>
    <w:rsid w:val="00F61F1E"/>
    <w:rsid w:val="00F6228B"/>
    <w:rsid w:val="00F622C8"/>
    <w:rsid w:val="00F62639"/>
    <w:rsid w:val="00F62B19"/>
    <w:rsid w:val="00F63084"/>
    <w:rsid w:val="00F6309C"/>
    <w:rsid w:val="00F631F3"/>
    <w:rsid w:val="00F636FE"/>
    <w:rsid w:val="00F63BCB"/>
    <w:rsid w:val="00F641AE"/>
    <w:rsid w:val="00F64735"/>
    <w:rsid w:val="00F648F5"/>
    <w:rsid w:val="00F64B68"/>
    <w:rsid w:val="00F64B76"/>
    <w:rsid w:val="00F64D1E"/>
    <w:rsid w:val="00F64D6D"/>
    <w:rsid w:val="00F6506F"/>
    <w:rsid w:val="00F650A2"/>
    <w:rsid w:val="00F650DF"/>
    <w:rsid w:val="00F65A61"/>
    <w:rsid w:val="00F65BEB"/>
    <w:rsid w:val="00F65CB6"/>
    <w:rsid w:val="00F65CF0"/>
    <w:rsid w:val="00F66005"/>
    <w:rsid w:val="00F665C9"/>
    <w:rsid w:val="00F6667C"/>
    <w:rsid w:val="00F66CD2"/>
    <w:rsid w:val="00F66E02"/>
    <w:rsid w:val="00F66F4D"/>
    <w:rsid w:val="00F6730C"/>
    <w:rsid w:val="00F67539"/>
    <w:rsid w:val="00F6767A"/>
    <w:rsid w:val="00F6787D"/>
    <w:rsid w:val="00F70143"/>
    <w:rsid w:val="00F7054A"/>
    <w:rsid w:val="00F705BA"/>
    <w:rsid w:val="00F70EEF"/>
    <w:rsid w:val="00F70FAB"/>
    <w:rsid w:val="00F712F7"/>
    <w:rsid w:val="00F71425"/>
    <w:rsid w:val="00F71548"/>
    <w:rsid w:val="00F715D5"/>
    <w:rsid w:val="00F71FA4"/>
    <w:rsid w:val="00F72380"/>
    <w:rsid w:val="00F723A1"/>
    <w:rsid w:val="00F72423"/>
    <w:rsid w:val="00F73121"/>
    <w:rsid w:val="00F732C0"/>
    <w:rsid w:val="00F73346"/>
    <w:rsid w:val="00F73B7A"/>
    <w:rsid w:val="00F7419E"/>
    <w:rsid w:val="00F741D0"/>
    <w:rsid w:val="00F74337"/>
    <w:rsid w:val="00F7462E"/>
    <w:rsid w:val="00F7488E"/>
    <w:rsid w:val="00F748D5"/>
    <w:rsid w:val="00F74A93"/>
    <w:rsid w:val="00F74DBC"/>
    <w:rsid w:val="00F74FEB"/>
    <w:rsid w:val="00F750E3"/>
    <w:rsid w:val="00F754DD"/>
    <w:rsid w:val="00F75940"/>
    <w:rsid w:val="00F759DA"/>
    <w:rsid w:val="00F75A22"/>
    <w:rsid w:val="00F75FCE"/>
    <w:rsid w:val="00F760A7"/>
    <w:rsid w:val="00F76224"/>
    <w:rsid w:val="00F7662B"/>
    <w:rsid w:val="00F76669"/>
    <w:rsid w:val="00F76E01"/>
    <w:rsid w:val="00F76F7D"/>
    <w:rsid w:val="00F770AF"/>
    <w:rsid w:val="00F771F3"/>
    <w:rsid w:val="00F7775C"/>
    <w:rsid w:val="00F77796"/>
    <w:rsid w:val="00F77B93"/>
    <w:rsid w:val="00F8014D"/>
    <w:rsid w:val="00F8059E"/>
    <w:rsid w:val="00F806FB"/>
    <w:rsid w:val="00F809D6"/>
    <w:rsid w:val="00F80B0F"/>
    <w:rsid w:val="00F810D8"/>
    <w:rsid w:val="00F81A3B"/>
    <w:rsid w:val="00F81C92"/>
    <w:rsid w:val="00F81E16"/>
    <w:rsid w:val="00F82110"/>
    <w:rsid w:val="00F822CC"/>
    <w:rsid w:val="00F824FA"/>
    <w:rsid w:val="00F8255D"/>
    <w:rsid w:val="00F82D2C"/>
    <w:rsid w:val="00F8312C"/>
    <w:rsid w:val="00F83724"/>
    <w:rsid w:val="00F83728"/>
    <w:rsid w:val="00F83798"/>
    <w:rsid w:val="00F83C9C"/>
    <w:rsid w:val="00F83CA4"/>
    <w:rsid w:val="00F83CA6"/>
    <w:rsid w:val="00F841B9"/>
    <w:rsid w:val="00F84323"/>
    <w:rsid w:val="00F84381"/>
    <w:rsid w:val="00F845C5"/>
    <w:rsid w:val="00F84604"/>
    <w:rsid w:val="00F84B7C"/>
    <w:rsid w:val="00F84BB8"/>
    <w:rsid w:val="00F84C77"/>
    <w:rsid w:val="00F851D1"/>
    <w:rsid w:val="00F8557F"/>
    <w:rsid w:val="00F85894"/>
    <w:rsid w:val="00F85CB0"/>
    <w:rsid w:val="00F85E7E"/>
    <w:rsid w:val="00F86748"/>
    <w:rsid w:val="00F86836"/>
    <w:rsid w:val="00F86840"/>
    <w:rsid w:val="00F86A23"/>
    <w:rsid w:val="00F86C7B"/>
    <w:rsid w:val="00F86EA2"/>
    <w:rsid w:val="00F87544"/>
    <w:rsid w:val="00F875E5"/>
    <w:rsid w:val="00F8772B"/>
    <w:rsid w:val="00F87852"/>
    <w:rsid w:val="00F87A8B"/>
    <w:rsid w:val="00F87BE4"/>
    <w:rsid w:val="00F87C71"/>
    <w:rsid w:val="00F87D2C"/>
    <w:rsid w:val="00F90B41"/>
    <w:rsid w:val="00F90C8B"/>
    <w:rsid w:val="00F90F33"/>
    <w:rsid w:val="00F91004"/>
    <w:rsid w:val="00F9105A"/>
    <w:rsid w:val="00F912CE"/>
    <w:rsid w:val="00F9155D"/>
    <w:rsid w:val="00F9200E"/>
    <w:rsid w:val="00F927A1"/>
    <w:rsid w:val="00F9281D"/>
    <w:rsid w:val="00F92868"/>
    <w:rsid w:val="00F930EC"/>
    <w:rsid w:val="00F932EF"/>
    <w:rsid w:val="00F93A65"/>
    <w:rsid w:val="00F93F99"/>
    <w:rsid w:val="00F943BC"/>
    <w:rsid w:val="00F945C6"/>
    <w:rsid w:val="00F94729"/>
    <w:rsid w:val="00F94873"/>
    <w:rsid w:val="00F94D04"/>
    <w:rsid w:val="00F9538D"/>
    <w:rsid w:val="00F954F0"/>
    <w:rsid w:val="00F959C9"/>
    <w:rsid w:val="00F95A5B"/>
    <w:rsid w:val="00F95CDF"/>
    <w:rsid w:val="00F95F6E"/>
    <w:rsid w:val="00F961C7"/>
    <w:rsid w:val="00F962AF"/>
    <w:rsid w:val="00F9643E"/>
    <w:rsid w:val="00F96C6A"/>
    <w:rsid w:val="00F9728E"/>
    <w:rsid w:val="00F97BFD"/>
    <w:rsid w:val="00F97E1A"/>
    <w:rsid w:val="00F97FA3"/>
    <w:rsid w:val="00F97FD7"/>
    <w:rsid w:val="00FA00A2"/>
    <w:rsid w:val="00FA0458"/>
    <w:rsid w:val="00FA093A"/>
    <w:rsid w:val="00FA0B70"/>
    <w:rsid w:val="00FA0BAE"/>
    <w:rsid w:val="00FA1132"/>
    <w:rsid w:val="00FA1982"/>
    <w:rsid w:val="00FA1A00"/>
    <w:rsid w:val="00FA217E"/>
    <w:rsid w:val="00FA25ED"/>
    <w:rsid w:val="00FA3257"/>
    <w:rsid w:val="00FA3321"/>
    <w:rsid w:val="00FA33F8"/>
    <w:rsid w:val="00FA3DF2"/>
    <w:rsid w:val="00FA401E"/>
    <w:rsid w:val="00FA422E"/>
    <w:rsid w:val="00FA4526"/>
    <w:rsid w:val="00FA455F"/>
    <w:rsid w:val="00FA4618"/>
    <w:rsid w:val="00FA4C84"/>
    <w:rsid w:val="00FA4D7E"/>
    <w:rsid w:val="00FA521C"/>
    <w:rsid w:val="00FA52C7"/>
    <w:rsid w:val="00FA54D6"/>
    <w:rsid w:val="00FA5625"/>
    <w:rsid w:val="00FA5837"/>
    <w:rsid w:val="00FA5C00"/>
    <w:rsid w:val="00FA5C04"/>
    <w:rsid w:val="00FA6382"/>
    <w:rsid w:val="00FA682A"/>
    <w:rsid w:val="00FA717D"/>
    <w:rsid w:val="00FA7979"/>
    <w:rsid w:val="00FA79C6"/>
    <w:rsid w:val="00FB0101"/>
    <w:rsid w:val="00FB01F0"/>
    <w:rsid w:val="00FB04DF"/>
    <w:rsid w:val="00FB08E6"/>
    <w:rsid w:val="00FB08E7"/>
    <w:rsid w:val="00FB0D80"/>
    <w:rsid w:val="00FB1042"/>
    <w:rsid w:val="00FB1191"/>
    <w:rsid w:val="00FB13CB"/>
    <w:rsid w:val="00FB1656"/>
    <w:rsid w:val="00FB1965"/>
    <w:rsid w:val="00FB1B5F"/>
    <w:rsid w:val="00FB1E6D"/>
    <w:rsid w:val="00FB1FB5"/>
    <w:rsid w:val="00FB2053"/>
    <w:rsid w:val="00FB2406"/>
    <w:rsid w:val="00FB24EE"/>
    <w:rsid w:val="00FB285E"/>
    <w:rsid w:val="00FB2A51"/>
    <w:rsid w:val="00FB2A5A"/>
    <w:rsid w:val="00FB2F31"/>
    <w:rsid w:val="00FB3604"/>
    <w:rsid w:val="00FB3775"/>
    <w:rsid w:val="00FB39B5"/>
    <w:rsid w:val="00FB456F"/>
    <w:rsid w:val="00FB46B5"/>
    <w:rsid w:val="00FB483B"/>
    <w:rsid w:val="00FB4C78"/>
    <w:rsid w:val="00FB591F"/>
    <w:rsid w:val="00FB5B60"/>
    <w:rsid w:val="00FB6103"/>
    <w:rsid w:val="00FB6360"/>
    <w:rsid w:val="00FB638C"/>
    <w:rsid w:val="00FB686B"/>
    <w:rsid w:val="00FB6ACB"/>
    <w:rsid w:val="00FB724A"/>
    <w:rsid w:val="00FB74DE"/>
    <w:rsid w:val="00FB7A3E"/>
    <w:rsid w:val="00FB7A93"/>
    <w:rsid w:val="00FC00EA"/>
    <w:rsid w:val="00FC0166"/>
    <w:rsid w:val="00FC03BF"/>
    <w:rsid w:val="00FC056A"/>
    <w:rsid w:val="00FC07A3"/>
    <w:rsid w:val="00FC0857"/>
    <w:rsid w:val="00FC1172"/>
    <w:rsid w:val="00FC1381"/>
    <w:rsid w:val="00FC1B77"/>
    <w:rsid w:val="00FC1C10"/>
    <w:rsid w:val="00FC1C62"/>
    <w:rsid w:val="00FC214E"/>
    <w:rsid w:val="00FC2DEA"/>
    <w:rsid w:val="00FC2EB3"/>
    <w:rsid w:val="00FC3158"/>
    <w:rsid w:val="00FC3446"/>
    <w:rsid w:val="00FC3A42"/>
    <w:rsid w:val="00FC3AA8"/>
    <w:rsid w:val="00FC3EDF"/>
    <w:rsid w:val="00FC44CB"/>
    <w:rsid w:val="00FC451A"/>
    <w:rsid w:val="00FC48D9"/>
    <w:rsid w:val="00FC499F"/>
    <w:rsid w:val="00FC4C20"/>
    <w:rsid w:val="00FC4D65"/>
    <w:rsid w:val="00FC51FE"/>
    <w:rsid w:val="00FC5319"/>
    <w:rsid w:val="00FC57DA"/>
    <w:rsid w:val="00FC6020"/>
    <w:rsid w:val="00FC61D8"/>
    <w:rsid w:val="00FC64E0"/>
    <w:rsid w:val="00FC6838"/>
    <w:rsid w:val="00FC6AED"/>
    <w:rsid w:val="00FC6E4D"/>
    <w:rsid w:val="00FC6ECE"/>
    <w:rsid w:val="00FC7191"/>
    <w:rsid w:val="00FC782B"/>
    <w:rsid w:val="00FC7B00"/>
    <w:rsid w:val="00FC7FB4"/>
    <w:rsid w:val="00FD08A4"/>
    <w:rsid w:val="00FD0F4B"/>
    <w:rsid w:val="00FD1184"/>
    <w:rsid w:val="00FD16C2"/>
    <w:rsid w:val="00FD18EA"/>
    <w:rsid w:val="00FD1C68"/>
    <w:rsid w:val="00FD2496"/>
    <w:rsid w:val="00FD2517"/>
    <w:rsid w:val="00FD2598"/>
    <w:rsid w:val="00FD2772"/>
    <w:rsid w:val="00FD2854"/>
    <w:rsid w:val="00FD28DB"/>
    <w:rsid w:val="00FD2A4B"/>
    <w:rsid w:val="00FD32D0"/>
    <w:rsid w:val="00FD33C5"/>
    <w:rsid w:val="00FD3629"/>
    <w:rsid w:val="00FD3639"/>
    <w:rsid w:val="00FD3713"/>
    <w:rsid w:val="00FD3837"/>
    <w:rsid w:val="00FD3F66"/>
    <w:rsid w:val="00FD45B9"/>
    <w:rsid w:val="00FD4962"/>
    <w:rsid w:val="00FD499C"/>
    <w:rsid w:val="00FD4E96"/>
    <w:rsid w:val="00FD4F58"/>
    <w:rsid w:val="00FD53CF"/>
    <w:rsid w:val="00FD5CB0"/>
    <w:rsid w:val="00FD5EE5"/>
    <w:rsid w:val="00FD6645"/>
    <w:rsid w:val="00FD691F"/>
    <w:rsid w:val="00FD69BB"/>
    <w:rsid w:val="00FD6A8F"/>
    <w:rsid w:val="00FD6B5B"/>
    <w:rsid w:val="00FD6C0F"/>
    <w:rsid w:val="00FD7199"/>
    <w:rsid w:val="00FD7303"/>
    <w:rsid w:val="00FD73F2"/>
    <w:rsid w:val="00FD7AD1"/>
    <w:rsid w:val="00FE018D"/>
    <w:rsid w:val="00FE06DF"/>
    <w:rsid w:val="00FE09A7"/>
    <w:rsid w:val="00FE0A2F"/>
    <w:rsid w:val="00FE0BF2"/>
    <w:rsid w:val="00FE0E64"/>
    <w:rsid w:val="00FE11DC"/>
    <w:rsid w:val="00FE17B2"/>
    <w:rsid w:val="00FE1B57"/>
    <w:rsid w:val="00FE1D0B"/>
    <w:rsid w:val="00FE1FEE"/>
    <w:rsid w:val="00FE244D"/>
    <w:rsid w:val="00FE2792"/>
    <w:rsid w:val="00FE2A4A"/>
    <w:rsid w:val="00FE2A95"/>
    <w:rsid w:val="00FE3554"/>
    <w:rsid w:val="00FE3927"/>
    <w:rsid w:val="00FE3D3E"/>
    <w:rsid w:val="00FE43B0"/>
    <w:rsid w:val="00FE44C7"/>
    <w:rsid w:val="00FE47AC"/>
    <w:rsid w:val="00FE4F49"/>
    <w:rsid w:val="00FE4F55"/>
    <w:rsid w:val="00FE5222"/>
    <w:rsid w:val="00FE5268"/>
    <w:rsid w:val="00FE5484"/>
    <w:rsid w:val="00FE54A2"/>
    <w:rsid w:val="00FE5726"/>
    <w:rsid w:val="00FE5BE2"/>
    <w:rsid w:val="00FE5C4C"/>
    <w:rsid w:val="00FE5CE1"/>
    <w:rsid w:val="00FE5E90"/>
    <w:rsid w:val="00FE659F"/>
    <w:rsid w:val="00FE6B2B"/>
    <w:rsid w:val="00FE6BB5"/>
    <w:rsid w:val="00FE6CC1"/>
    <w:rsid w:val="00FE6E75"/>
    <w:rsid w:val="00FE71BC"/>
    <w:rsid w:val="00FE73E0"/>
    <w:rsid w:val="00FE79BA"/>
    <w:rsid w:val="00FE7F26"/>
    <w:rsid w:val="00FF013F"/>
    <w:rsid w:val="00FF034C"/>
    <w:rsid w:val="00FF03FC"/>
    <w:rsid w:val="00FF0409"/>
    <w:rsid w:val="00FF0690"/>
    <w:rsid w:val="00FF06E4"/>
    <w:rsid w:val="00FF0755"/>
    <w:rsid w:val="00FF0A46"/>
    <w:rsid w:val="00FF0B9E"/>
    <w:rsid w:val="00FF0D18"/>
    <w:rsid w:val="00FF1164"/>
    <w:rsid w:val="00FF11FF"/>
    <w:rsid w:val="00FF1351"/>
    <w:rsid w:val="00FF144A"/>
    <w:rsid w:val="00FF16FA"/>
    <w:rsid w:val="00FF1945"/>
    <w:rsid w:val="00FF1E98"/>
    <w:rsid w:val="00FF22B5"/>
    <w:rsid w:val="00FF22C5"/>
    <w:rsid w:val="00FF23C6"/>
    <w:rsid w:val="00FF269D"/>
    <w:rsid w:val="00FF27C4"/>
    <w:rsid w:val="00FF281B"/>
    <w:rsid w:val="00FF28BB"/>
    <w:rsid w:val="00FF2B0A"/>
    <w:rsid w:val="00FF31CB"/>
    <w:rsid w:val="00FF31DB"/>
    <w:rsid w:val="00FF333A"/>
    <w:rsid w:val="00FF3949"/>
    <w:rsid w:val="00FF3D42"/>
    <w:rsid w:val="00FF3E27"/>
    <w:rsid w:val="00FF3E8B"/>
    <w:rsid w:val="00FF3EC5"/>
    <w:rsid w:val="00FF3FAC"/>
    <w:rsid w:val="00FF3FEE"/>
    <w:rsid w:val="00FF4A37"/>
    <w:rsid w:val="00FF4D55"/>
    <w:rsid w:val="00FF4E11"/>
    <w:rsid w:val="00FF56DC"/>
    <w:rsid w:val="00FF5BAD"/>
    <w:rsid w:val="00FF5BF5"/>
    <w:rsid w:val="00FF5CD8"/>
    <w:rsid w:val="00FF5F96"/>
    <w:rsid w:val="00FF6136"/>
    <w:rsid w:val="00FF6909"/>
    <w:rsid w:val="00FF6A1F"/>
    <w:rsid w:val="00FF778E"/>
    <w:rsid w:val="00FF77B5"/>
    <w:rsid w:val="00FF7B36"/>
    <w:rsid w:val="00FF7BC4"/>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2"/>
    </o:shapelayout>
  </w:shapeDefaults>
  <w:doNotEmbedSmartTags/>
  <w:decimalSymbol w:val="."/>
  <w:listSeparator w:val=","/>
  <w14:docId w14:val="698D9B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F56"/>
    <w:rPr>
      <w:sz w:val="24"/>
      <w:szCs w:val="24"/>
    </w:rPr>
  </w:style>
  <w:style w:type="paragraph" w:styleId="Heading1">
    <w:name w:val="heading 1"/>
    <w:basedOn w:val="Normal"/>
    <w:link w:val="Heading1Char"/>
    <w:uiPriority w:val="9"/>
    <w:qFormat/>
    <w:rsid w:val="00BA237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369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6AA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0137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137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13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3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3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3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2A95"/>
    <w:rPr>
      <w:color w:val="0563C1" w:themeColor="hyperlink"/>
      <w:u w:val="single"/>
    </w:rPr>
  </w:style>
  <w:style w:type="character" w:styleId="UnresolvedMention">
    <w:name w:val="Unresolved Mention"/>
    <w:basedOn w:val="DefaultParagraphFont"/>
    <w:uiPriority w:val="99"/>
    <w:semiHidden/>
    <w:unhideWhenUsed/>
    <w:rsid w:val="002D2A95"/>
    <w:rPr>
      <w:color w:val="605E5C"/>
      <w:shd w:val="clear" w:color="auto" w:fill="E1DFDD"/>
    </w:rPr>
  </w:style>
  <w:style w:type="character" w:styleId="CommentReference">
    <w:name w:val="annotation reference"/>
    <w:basedOn w:val="DefaultParagraphFont"/>
    <w:unhideWhenUsed/>
    <w:rsid w:val="00AD53AA"/>
    <w:rPr>
      <w:sz w:val="16"/>
      <w:szCs w:val="16"/>
    </w:rPr>
  </w:style>
  <w:style w:type="paragraph" w:styleId="CommentText">
    <w:name w:val="annotation text"/>
    <w:basedOn w:val="Normal"/>
    <w:link w:val="CommentTextChar"/>
    <w:unhideWhenUsed/>
    <w:rsid w:val="00AD53AA"/>
    <w:rPr>
      <w:sz w:val="20"/>
      <w:szCs w:val="20"/>
    </w:rPr>
  </w:style>
  <w:style w:type="character" w:customStyle="1" w:styleId="CommentTextChar">
    <w:name w:val="Comment Text Char"/>
    <w:basedOn w:val="DefaultParagraphFont"/>
    <w:link w:val="CommentText"/>
    <w:rsid w:val="00AD53AA"/>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unhideWhenUsed/>
    <w:rsid w:val="00AD53AA"/>
    <w:rPr>
      <w:b/>
      <w:bCs/>
    </w:rPr>
  </w:style>
  <w:style w:type="character" w:customStyle="1" w:styleId="CommentSubjectChar">
    <w:name w:val="Comment Subject Char"/>
    <w:basedOn w:val="CommentTextChar"/>
    <w:link w:val="CommentSubject"/>
    <w:uiPriority w:val="99"/>
    <w:rsid w:val="00AD53AA"/>
    <w:rPr>
      <w:rFonts w:asciiTheme="minorHAnsi" w:eastAsiaTheme="minorEastAsia" w:hAnsiTheme="minorHAnsi" w:cstheme="minorBidi"/>
      <w:b/>
      <w:bCs/>
    </w:rPr>
  </w:style>
  <w:style w:type="paragraph" w:styleId="ListParagraph">
    <w:name w:val="List Paragraph"/>
    <w:basedOn w:val="Normal"/>
    <w:uiPriority w:val="34"/>
    <w:qFormat/>
    <w:rsid w:val="006F67EC"/>
    <w:pPr>
      <w:ind w:left="720"/>
      <w:contextualSpacing/>
    </w:pPr>
  </w:style>
  <w:style w:type="character" w:styleId="FollowedHyperlink">
    <w:name w:val="FollowedHyperlink"/>
    <w:basedOn w:val="DefaultParagraphFont"/>
    <w:uiPriority w:val="99"/>
    <w:semiHidden/>
    <w:unhideWhenUsed/>
    <w:rsid w:val="001E3623"/>
    <w:rPr>
      <w:color w:val="954F72" w:themeColor="followedHyperlink"/>
      <w:u w:val="single"/>
    </w:rPr>
  </w:style>
  <w:style w:type="paragraph" w:styleId="Header">
    <w:name w:val="header"/>
    <w:basedOn w:val="Normal"/>
    <w:link w:val="HeaderChar"/>
    <w:unhideWhenUsed/>
    <w:rsid w:val="00433B3F"/>
    <w:pPr>
      <w:tabs>
        <w:tab w:val="center" w:pos="4680"/>
        <w:tab w:val="right" w:pos="9360"/>
      </w:tabs>
    </w:pPr>
  </w:style>
  <w:style w:type="character" w:customStyle="1" w:styleId="HeaderChar">
    <w:name w:val="Header Char"/>
    <w:basedOn w:val="DefaultParagraphFont"/>
    <w:link w:val="Header"/>
    <w:rsid w:val="00433B3F"/>
    <w:rPr>
      <w:rFonts w:asciiTheme="minorHAnsi" w:eastAsiaTheme="minorEastAsia" w:hAnsiTheme="minorHAnsi" w:cstheme="minorBidi"/>
      <w:sz w:val="24"/>
      <w:szCs w:val="24"/>
    </w:rPr>
  </w:style>
  <w:style w:type="paragraph" w:styleId="Footer">
    <w:name w:val="footer"/>
    <w:basedOn w:val="Normal"/>
    <w:link w:val="FooterChar"/>
    <w:unhideWhenUsed/>
    <w:rsid w:val="00433B3F"/>
    <w:pPr>
      <w:tabs>
        <w:tab w:val="center" w:pos="4680"/>
        <w:tab w:val="right" w:pos="9360"/>
      </w:tabs>
    </w:pPr>
  </w:style>
  <w:style w:type="character" w:customStyle="1" w:styleId="FooterChar">
    <w:name w:val="Footer Char"/>
    <w:basedOn w:val="DefaultParagraphFont"/>
    <w:link w:val="Footer"/>
    <w:rsid w:val="00433B3F"/>
    <w:rPr>
      <w:rFonts w:asciiTheme="minorHAnsi" w:eastAsiaTheme="minorEastAsia" w:hAnsiTheme="minorHAnsi" w:cstheme="minorBidi"/>
      <w:sz w:val="24"/>
      <w:szCs w:val="24"/>
    </w:rPr>
  </w:style>
  <w:style w:type="character" w:customStyle="1" w:styleId="apple-converted-space">
    <w:name w:val="apple-converted-space"/>
    <w:basedOn w:val="DefaultParagraphFont"/>
    <w:rsid w:val="008D7A5E"/>
  </w:style>
  <w:style w:type="paragraph" w:styleId="NormalWeb">
    <w:name w:val="Normal (Web)"/>
    <w:basedOn w:val="Normal"/>
    <w:uiPriority w:val="99"/>
    <w:unhideWhenUsed/>
    <w:rsid w:val="00447882"/>
    <w:pPr>
      <w:spacing w:before="100" w:beforeAutospacing="1" w:after="100" w:afterAutospacing="1"/>
    </w:pPr>
  </w:style>
  <w:style w:type="paragraph" w:styleId="FootnoteText">
    <w:name w:val="footnote text"/>
    <w:basedOn w:val="Normal"/>
    <w:link w:val="FootnoteTextChar"/>
    <w:uiPriority w:val="99"/>
    <w:semiHidden/>
    <w:unhideWhenUsed/>
    <w:rsid w:val="00077467"/>
    <w:rPr>
      <w:sz w:val="20"/>
      <w:szCs w:val="20"/>
    </w:rPr>
  </w:style>
  <w:style w:type="character" w:customStyle="1" w:styleId="FootnoteTextChar">
    <w:name w:val="Footnote Text Char"/>
    <w:basedOn w:val="DefaultParagraphFont"/>
    <w:link w:val="FootnoteText"/>
    <w:uiPriority w:val="99"/>
    <w:semiHidden/>
    <w:rsid w:val="00077467"/>
    <w:rPr>
      <w:rFonts w:asciiTheme="minorHAnsi" w:eastAsiaTheme="minorEastAsia" w:hAnsiTheme="minorHAnsi" w:cstheme="minorBidi"/>
    </w:rPr>
  </w:style>
  <w:style w:type="character" w:styleId="FootnoteReference">
    <w:name w:val="footnote reference"/>
    <w:basedOn w:val="DefaultParagraphFont"/>
    <w:semiHidden/>
    <w:unhideWhenUsed/>
    <w:rsid w:val="00077467"/>
    <w:rPr>
      <w:vertAlign w:val="superscript"/>
    </w:rPr>
  </w:style>
  <w:style w:type="character" w:customStyle="1" w:styleId="Heading1Char">
    <w:name w:val="Heading 1 Char"/>
    <w:basedOn w:val="DefaultParagraphFont"/>
    <w:link w:val="Heading1"/>
    <w:uiPriority w:val="9"/>
    <w:rsid w:val="00BA2378"/>
    <w:rPr>
      <w:b/>
      <w:bCs/>
      <w:kern w:val="36"/>
      <w:sz w:val="48"/>
      <w:szCs w:val="48"/>
    </w:rPr>
  </w:style>
  <w:style w:type="character" w:customStyle="1" w:styleId="Heading3Char">
    <w:name w:val="Heading 3 Char"/>
    <w:basedOn w:val="DefaultParagraphFont"/>
    <w:link w:val="Heading3"/>
    <w:uiPriority w:val="9"/>
    <w:rsid w:val="00CF6AA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F6F37"/>
    <w:rPr>
      <w:rFonts w:asciiTheme="minorHAnsi" w:eastAsiaTheme="minorEastAsia" w:hAnsiTheme="minorHAnsi" w:cstheme="minorBidi"/>
      <w:sz w:val="24"/>
      <w:szCs w:val="24"/>
    </w:rPr>
  </w:style>
  <w:style w:type="character" w:styleId="Emphasis">
    <w:name w:val="Emphasis"/>
    <w:basedOn w:val="DefaultParagraphFont"/>
    <w:qFormat/>
    <w:rsid w:val="008A7F7B"/>
    <w:rPr>
      <w:i/>
      <w:iCs/>
    </w:rPr>
  </w:style>
  <w:style w:type="table" w:styleId="TableGrid">
    <w:name w:val="Table Grid"/>
    <w:basedOn w:val="TableNormal"/>
    <w:uiPriority w:val="59"/>
    <w:rsid w:val="00243332"/>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E116F"/>
    <w:pPr>
      <w:spacing w:before="100" w:beforeAutospacing="1" w:after="100" w:afterAutospacing="1"/>
    </w:pPr>
  </w:style>
  <w:style w:type="paragraph" w:customStyle="1" w:styleId="xl65">
    <w:name w:val="xl65"/>
    <w:basedOn w:val="Normal"/>
    <w:rsid w:val="00BE116F"/>
    <w:pPr>
      <w:pBdr>
        <w:right w:val="single" w:sz="8" w:space="0" w:color="auto"/>
      </w:pBdr>
      <w:spacing w:before="100" w:beforeAutospacing="1" w:after="100" w:afterAutospacing="1"/>
      <w:textAlignment w:val="center"/>
    </w:pPr>
    <w:rPr>
      <w:rFonts w:ascii="Arial" w:hAnsi="Arial" w:cs="Arial"/>
      <w:b/>
      <w:bCs/>
    </w:rPr>
  </w:style>
  <w:style w:type="paragraph" w:customStyle="1" w:styleId="xl66">
    <w:name w:val="xl66"/>
    <w:basedOn w:val="Normal"/>
    <w:rsid w:val="00BE116F"/>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7">
    <w:name w:val="xl67"/>
    <w:basedOn w:val="Normal"/>
    <w:rsid w:val="00BE116F"/>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b/>
      <w:bCs/>
      <w:color w:val="000000"/>
    </w:rPr>
  </w:style>
  <w:style w:type="paragraph" w:customStyle="1" w:styleId="xl68">
    <w:name w:val="xl68"/>
    <w:basedOn w:val="Normal"/>
    <w:rsid w:val="00BE116F"/>
    <w:pPr>
      <w:pBdr>
        <w:bottom w:val="single" w:sz="8" w:space="0" w:color="000000"/>
        <w:right w:val="single" w:sz="8" w:space="0" w:color="000000"/>
      </w:pBdr>
      <w:spacing w:before="100" w:beforeAutospacing="1" w:after="100" w:afterAutospacing="1"/>
      <w:textAlignment w:val="center"/>
    </w:pPr>
    <w:rPr>
      <w:rFonts w:ascii="Arial" w:hAnsi="Arial" w:cs="Arial"/>
      <w:b/>
      <w:bCs/>
      <w:color w:val="000000"/>
    </w:rPr>
  </w:style>
  <w:style w:type="paragraph" w:customStyle="1" w:styleId="xl69">
    <w:name w:val="xl69"/>
    <w:basedOn w:val="Normal"/>
    <w:rsid w:val="00BE116F"/>
    <w:pPr>
      <w:pBdr>
        <w:bottom w:val="single" w:sz="8" w:space="0" w:color="000000"/>
        <w:right w:val="single" w:sz="8" w:space="0" w:color="000000"/>
      </w:pBdr>
      <w:spacing w:before="100" w:beforeAutospacing="1" w:after="100" w:afterAutospacing="1"/>
      <w:textAlignment w:val="center"/>
    </w:pPr>
    <w:rPr>
      <w:rFonts w:ascii="Arial" w:hAnsi="Arial" w:cs="Arial"/>
      <w:color w:val="000000"/>
    </w:rPr>
  </w:style>
  <w:style w:type="paragraph" w:customStyle="1" w:styleId="xl70">
    <w:name w:val="xl70"/>
    <w:basedOn w:val="Normal"/>
    <w:rsid w:val="00BE116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rFonts w:ascii="Arial" w:hAnsi="Arial" w:cs="Arial"/>
      <w:b/>
      <w:bCs/>
      <w:color w:val="000000"/>
    </w:rPr>
  </w:style>
  <w:style w:type="paragraph" w:customStyle="1" w:styleId="xl71">
    <w:name w:val="xl71"/>
    <w:basedOn w:val="Normal"/>
    <w:rsid w:val="00BE116F"/>
    <w:pPr>
      <w:pBdr>
        <w:top w:val="single" w:sz="8" w:space="0" w:color="auto"/>
        <w:bottom w:val="single" w:sz="8" w:space="0" w:color="auto"/>
      </w:pBdr>
      <w:shd w:val="clear" w:color="000000" w:fill="BFBFBF"/>
      <w:spacing w:before="100" w:beforeAutospacing="1" w:after="100" w:afterAutospacing="1"/>
      <w:textAlignment w:val="center"/>
    </w:pPr>
    <w:rPr>
      <w:rFonts w:ascii="Arial" w:hAnsi="Arial" w:cs="Arial"/>
      <w:b/>
      <w:bCs/>
      <w:color w:val="000000"/>
    </w:rPr>
  </w:style>
  <w:style w:type="paragraph" w:customStyle="1" w:styleId="xl72">
    <w:name w:val="xl72"/>
    <w:basedOn w:val="Normal"/>
    <w:rsid w:val="00BE116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color w:val="000000"/>
    </w:rPr>
  </w:style>
  <w:style w:type="paragraph" w:customStyle="1" w:styleId="xl73">
    <w:name w:val="xl73"/>
    <w:basedOn w:val="Normal"/>
    <w:rsid w:val="00BE116F"/>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74">
    <w:name w:val="xl74"/>
    <w:basedOn w:val="Normal"/>
    <w:rsid w:val="00BE116F"/>
    <w:pPr>
      <w:pBdr>
        <w:top w:val="single" w:sz="8" w:space="0" w:color="auto"/>
      </w:pBdr>
      <w:spacing w:before="100" w:beforeAutospacing="1" w:after="100" w:afterAutospacing="1"/>
      <w:textAlignment w:val="center"/>
    </w:pPr>
    <w:rPr>
      <w:rFonts w:ascii="Arial" w:hAnsi="Arial" w:cs="Arial"/>
      <w:b/>
      <w:bCs/>
    </w:rPr>
  </w:style>
  <w:style w:type="paragraph" w:customStyle="1" w:styleId="xl75">
    <w:name w:val="xl75"/>
    <w:basedOn w:val="Normal"/>
    <w:rsid w:val="00BE116F"/>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BE116F"/>
    <w:pPr>
      <w:pBdr>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77">
    <w:name w:val="xl77"/>
    <w:basedOn w:val="Normal"/>
    <w:rsid w:val="00BE116F"/>
    <w:pPr>
      <w:pBdr>
        <w:bottom w:val="single" w:sz="8" w:space="0" w:color="auto"/>
      </w:pBdr>
      <w:spacing w:before="100" w:beforeAutospacing="1" w:after="100" w:afterAutospacing="1"/>
      <w:textAlignment w:val="center"/>
    </w:pPr>
    <w:rPr>
      <w:rFonts w:ascii="Arial" w:hAnsi="Arial" w:cs="Arial"/>
      <w:b/>
      <w:bCs/>
    </w:rPr>
  </w:style>
  <w:style w:type="paragraph" w:styleId="BalloonText">
    <w:name w:val="Balloon Text"/>
    <w:basedOn w:val="Normal"/>
    <w:link w:val="BalloonTextChar"/>
    <w:rsid w:val="00BE116F"/>
    <w:rPr>
      <w:rFonts w:ascii="Tahoma" w:hAnsi="Tahoma" w:cs="Tahoma"/>
      <w:sz w:val="16"/>
      <w:szCs w:val="16"/>
    </w:rPr>
  </w:style>
  <w:style w:type="character" w:customStyle="1" w:styleId="BalloonTextChar">
    <w:name w:val="Balloon Text Char"/>
    <w:basedOn w:val="DefaultParagraphFont"/>
    <w:link w:val="BalloonText"/>
    <w:rsid w:val="00BE116F"/>
    <w:rPr>
      <w:rFonts w:ascii="Tahoma" w:hAnsi="Tahoma" w:cs="Tahoma"/>
      <w:sz w:val="16"/>
      <w:szCs w:val="16"/>
    </w:rPr>
  </w:style>
  <w:style w:type="paragraph" w:customStyle="1" w:styleId="TableParagraph">
    <w:name w:val="Table Paragraph"/>
    <w:basedOn w:val="Normal"/>
    <w:uiPriority w:val="1"/>
    <w:qFormat/>
    <w:rsid w:val="00A95CB4"/>
    <w:pPr>
      <w:widowControl w:val="0"/>
      <w:autoSpaceDE w:val="0"/>
      <w:autoSpaceDN w:val="0"/>
      <w:spacing w:line="254" w:lineRule="exact"/>
    </w:pPr>
    <w:rPr>
      <w:sz w:val="22"/>
      <w:szCs w:val="22"/>
    </w:rPr>
  </w:style>
  <w:style w:type="character" w:styleId="PageNumber">
    <w:name w:val="page number"/>
    <w:basedOn w:val="DefaultParagraphFont"/>
    <w:uiPriority w:val="99"/>
    <w:semiHidden/>
    <w:unhideWhenUsed/>
    <w:rsid w:val="00B80E7A"/>
  </w:style>
  <w:style w:type="character" w:styleId="BookTitle">
    <w:name w:val="Book Title"/>
    <w:basedOn w:val="DefaultParagraphFont"/>
    <w:uiPriority w:val="33"/>
    <w:qFormat/>
    <w:rsid w:val="003341F0"/>
    <w:rPr>
      <w:b/>
      <w:bCs/>
      <w:i/>
      <w:iCs/>
      <w:spacing w:val="5"/>
    </w:rPr>
  </w:style>
  <w:style w:type="character" w:styleId="IntenseReference">
    <w:name w:val="Intense Reference"/>
    <w:basedOn w:val="DefaultParagraphFont"/>
    <w:uiPriority w:val="32"/>
    <w:qFormat/>
    <w:rsid w:val="002E2FED"/>
    <w:rPr>
      <w:b/>
      <w:bCs/>
      <w:smallCaps/>
      <w:color w:val="5B9BD5" w:themeColor="accent1"/>
      <w:spacing w:val="5"/>
    </w:rPr>
  </w:style>
  <w:style w:type="paragraph" w:styleId="Subtitle">
    <w:name w:val="Subtitle"/>
    <w:basedOn w:val="Normal"/>
    <w:next w:val="Normal"/>
    <w:link w:val="SubtitleChar"/>
    <w:uiPriority w:val="11"/>
    <w:qFormat/>
    <w:rsid w:val="009F1667"/>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9F1667"/>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1"/>
    <w:qFormat/>
    <w:rsid w:val="00C37C06"/>
    <w:pPr>
      <w:widowControl w:val="0"/>
      <w:autoSpaceDE w:val="0"/>
      <w:autoSpaceDN w:val="0"/>
    </w:pPr>
  </w:style>
  <w:style w:type="character" w:customStyle="1" w:styleId="BodyTextChar">
    <w:name w:val="Body Text Char"/>
    <w:basedOn w:val="DefaultParagraphFont"/>
    <w:link w:val="BodyText"/>
    <w:uiPriority w:val="1"/>
    <w:rsid w:val="00C37C06"/>
    <w:rPr>
      <w:sz w:val="24"/>
      <w:szCs w:val="24"/>
    </w:rPr>
  </w:style>
  <w:style w:type="character" w:customStyle="1" w:styleId="url">
    <w:name w:val="url"/>
    <w:basedOn w:val="DefaultParagraphFont"/>
    <w:rsid w:val="00ED7BCC"/>
  </w:style>
  <w:style w:type="character" w:customStyle="1" w:styleId="markvox0em8wb">
    <w:name w:val="markvox0em8wb"/>
    <w:basedOn w:val="DefaultParagraphFont"/>
    <w:rsid w:val="00F250B4"/>
  </w:style>
  <w:style w:type="character" w:customStyle="1" w:styleId="markxn66vwz8d">
    <w:name w:val="markxn66vwz8d"/>
    <w:basedOn w:val="DefaultParagraphFont"/>
    <w:rsid w:val="00F250B4"/>
  </w:style>
  <w:style w:type="character" w:customStyle="1" w:styleId="markarqkstnf2">
    <w:name w:val="markarqkstnf2"/>
    <w:basedOn w:val="DefaultParagraphFont"/>
    <w:rsid w:val="00F250B4"/>
  </w:style>
  <w:style w:type="character" w:customStyle="1" w:styleId="markjvv1cd8vk">
    <w:name w:val="markjvv1cd8vk"/>
    <w:basedOn w:val="DefaultParagraphFont"/>
    <w:rsid w:val="00F250B4"/>
  </w:style>
  <w:style w:type="character" w:customStyle="1" w:styleId="Heading2Char">
    <w:name w:val="Heading 2 Char"/>
    <w:basedOn w:val="DefaultParagraphFont"/>
    <w:link w:val="Heading2"/>
    <w:uiPriority w:val="9"/>
    <w:rsid w:val="00636978"/>
    <w:rPr>
      <w:rFonts w:asciiTheme="majorHAnsi" w:eastAsiaTheme="majorEastAsia" w:hAnsiTheme="majorHAnsi" w:cstheme="majorBidi"/>
      <w:color w:val="2E74B5" w:themeColor="accent1" w:themeShade="BF"/>
      <w:sz w:val="26"/>
      <w:szCs w:val="26"/>
    </w:rPr>
  </w:style>
  <w:style w:type="paragraph" w:customStyle="1" w:styleId="xl63">
    <w:name w:val="xl63"/>
    <w:basedOn w:val="Normal"/>
    <w:rsid w:val="00C87A5E"/>
    <w:pPr>
      <w:pBdr>
        <w:right w:val="single" w:sz="8" w:space="0" w:color="auto"/>
      </w:pBdr>
      <w:spacing w:before="100" w:beforeAutospacing="1" w:after="100" w:afterAutospacing="1"/>
      <w:textAlignment w:val="center"/>
    </w:pPr>
    <w:rPr>
      <w:rFonts w:ascii="Arial" w:hAnsi="Arial" w:cs="Arial"/>
      <w:b/>
      <w:bCs/>
    </w:rPr>
  </w:style>
  <w:style w:type="paragraph" w:customStyle="1" w:styleId="xl64">
    <w:name w:val="xl64"/>
    <w:basedOn w:val="Normal"/>
    <w:rsid w:val="00C87A5E"/>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b/>
      <w:bCs/>
      <w:color w:val="000000"/>
    </w:rPr>
  </w:style>
  <w:style w:type="character" w:customStyle="1" w:styleId="Heading4Char">
    <w:name w:val="Heading 4 Char"/>
    <w:basedOn w:val="DefaultParagraphFont"/>
    <w:link w:val="Heading4"/>
    <w:uiPriority w:val="9"/>
    <w:rsid w:val="0090137A"/>
    <w:rPr>
      <w:rFonts w:eastAsiaTheme="majorEastAsia"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90137A"/>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0137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0137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0137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0137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013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37A"/>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9013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37A"/>
    <w:rPr>
      <w:i/>
      <w:iCs/>
      <w:color w:val="404040" w:themeColor="text1" w:themeTint="BF"/>
      <w:sz w:val="24"/>
      <w:szCs w:val="24"/>
    </w:rPr>
  </w:style>
  <w:style w:type="character" w:styleId="IntenseEmphasis">
    <w:name w:val="Intense Emphasis"/>
    <w:basedOn w:val="DefaultParagraphFont"/>
    <w:uiPriority w:val="21"/>
    <w:qFormat/>
    <w:rsid w:val="0090137A"/>
    <w:rPr>
      <w:i/>
      <w:iCs/>
      <w:color w:val="2E74B5" w:themeColor="accent1" w:themeShade="BF"/>
    </w:rPr>
  </w:style>
  <w:style w:type="paragraph" w:styleId="IntenseQuote">
    <w:name w:val="Intense Quote"/>
    <w:basedOn w:val="Normal"/>
    <w:next w:val="Normal"/>
    <w:link w:val="IntenseQuoteChar"/>
    <w:uiPriority w:val="30"/>
    <w:qFormat/>
    <w:rsid w:val="009013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137A"/>
    <w:rPr>
      <w:i/>
      <w:iCs/>
      <w:color w:val="2E74B5" w:themeColor="accent1" w:themeShade="BF"/>
      <w:sz w:val="24"/>
      <w:szCs w:val="24"/>
    </w:rPr>
  </w:style>
  <w:style w:type="paragraph" w:styleId="EnvelopeAddress">
    <w:name w:val="envelope address"/>
    <w:basedOn w:val="Normal"/>
    <w:rsid w:val="0090137A"/>
    <w:pPr>
      <w:framePr w:w="7920" w:h="1980" w:hRule="exact" w:hSpace="180" w:wrap="auto" w:hAnchor="page" w:xAlign="center" w:yAlign="bottom"/>
      <w:ind w:left="2880"/>
    </w:pPr>
    <w:rPr>
      <w:rFonts w:cs="Arial"/>
    </w:rPr>
  </w:style>
  <w:style w:type="character" w:styleId="Strong">
    <w:name w:val="Strong"/>
    <w:basedOn w:val="DefaultParagraphFont"/>
    <w:uiPriority w:val="22"/>
    <w:qFormat/>
    <w:rsid w:val="0090137A"/>
    <w:rPr>
      <w:b/>
      <w:bCs/>
    </w:rPr>
  </w:style>
  <w:style w:type="table" w:styleId="TableClassic2">
    <w:name w:val="Table Classic 2"/>
    <w:basedOn w:val="TableNormal"/>
    <w:rsid w:val="0090137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90137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Elegant">
    <w:name w:val="Table Elegant"/>
    <w:basedOn w:val="TableNormal"/>
    <w:rsid w:val="0090137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0137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2-Accent5">
    <w:name w:val="Grid Table 2 Accent 5"/>
    <w:basedOn w:val="TableNormal"/>
    <w:uiPriority w:val="47"/>
    <w:rsid w:val="0090137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rsid w:val="00903CA7"/>
    <w:pPr>
      <w:spacing w:before="100" w:beforeAutospacing="1" w:after="100" w:afterAutospacing="1"/>
    </w:pPr>
    <w:rPr>
      <w:rFonts w:eastAsiaTheme="minorEastAsia"/>
    </w:rPr>
  </w:style>
  <w:style w:type="character" w:customStyle="1" w:styleId="s1">
    <w:name w:val="s1"/>
    <w:basedOn w:val="DefaultParagraphFont"/>
    <w:rsid w:val="00903CA7"/>
  </w:style>
  <w:style w:type="character" w:customStyle="1" w:styleId="s2">
    <w:name w:val="s2"/>
    <w:basedOn w:val="DefaultParagraphFont"/>
    <w:rsid w:val="00903CA7"/>
  </w:style>
  <w:style w:type="table" w:styleId="TableGridLight">
    <w:name w:val="Grid Table Light"/>
    <w:basedOn w:val="TableNormal"/>
    <w:uiPriority w:val="40"/>
    <w:rsid w:val="00D61BC5"/>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1BC5"/>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1BC5"/>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1BC5"/>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1BC5"/>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1BC5"/>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399">
      <w:bodyDiv w:val="1"/>
      <w:marLeft w:val="0"/>
      <w:marRight w:val="0"/>
      <w:marTop w:val="0"/>
      <w:marBottom w:val="0"/>
      <w:divBdr>
        <w:top w:val="none" w:sz="0" w:space="0" w:color="auto"/>
        <w:left w:val="none" w:sz="0" w:space="0" w:color="auto"/>
        <w:bottom w:val="none" w:sz="0" w:space="0" w:color="auto"/>
        <w:right w:val="none" w:sz="0" w:space="0" w:color="auto"/>
      </w:divBdr>
    </w:div>
    <w:div w:id="3826222">
      <w:bodyDiv w:val="1"/>
      <w:marLeft w:val="0"/>
      <w:marRight w:val="0"/>
      <w:marTop w:val="0"/>
      <w:marBottom w:val="0"/>
      <w:divBdr>
        <w:top w:val="none" w:sz="0" w:space="0" w:color="auto"/>
        <w:left w:val="none" w:sz="0" w:space="0" w:color="auto"/>
        <w:bottom w:val="none" w:sz="0" w:space="0" w:color="auto"/>
        <w:right w:val="none" w:sz="0" w:space="0" w:color="auto"/>
      </w:divBdr>
    </w:div>
    <w:div w:id="12535076">
      <w:bodyDiv w:val="1"/>
      <w:marLeft w:val="0"/>
      <w:marRight w:val="0"/>
      <w:marTop w:val="0"/>
      <w:marBottom w:val="0"/>
      <w:divBdr>
        <w:top w:val="none" w:sz="0" w:space="0" w:color="auto"/>
        <w:left w:val="none" w:sz="0" w:space="0" w:color="auto"/>
        <w:bottom w:val="none" w:sz="0" w:space="0" w:color="auto"/>
        <w:right w:val="none" w:sz="0" w:space="0" w:color="auto"/>
      </w:divBdr>
    </w:div>
    <w:div w:id="25102772">
      <w:bodyDiv w:val="1"/>
      <w:marLeft w:val="0"/>
      <w:marRight w:val="0"/>
      <w:marTop w:val="0"/>
      <w:marBottom w:val="0"/>
      <w:divBdr>
        <w:top w:val="none" w:sz="0" w:space="0" w:color="auto"/>
        <w:left w:val="none" w:sz="0" w:space="0" w:color="auto"/>
        <w:bottom w:val="none" w:sz="0" w:space="0" w:color="auto"/>
        <w:right w:val="none" w:sz="0" w:space="0" w:color="auto"/>
      </w:divBdr>
    </w:div>
    <w:div w:id="38164717">
      <w:bodyDiv w:val="1"/>
      <w:marLeft w:val="0"/>
      <w:marRight w:val="0"/>
      <w:marTop w:val="0"/>
      <w:marBottom w:val="0"/>
      <w:divBdr>
        <w:top w:val="none" w:sz="0" w:space="0" w:color="auto"/>
        <w:left w:val="none" w:sz="0" w:space="0" w:color="auto"/>
        <w:bottom w:val="none" w:sz="0" w:space="0" w:color="auto"/>
        <w:right w:val="none" w:sz="0" w:space="0" w:color="auto"/>
      </w:divBdr>
    </w:div>
    <w:div w:id="40859926">
      <w:bodyDiv w:val="1"/>
      <w:marLeft w:val="0"/>
      <w:marRight w:val="0"/>
      <w:marTop w:val="0"/>
      <w:marBottom w:val="0"/>
      <w:divBdr>
        <w:top w:val="none" w:sz="0" w:space="0" w:color="auto"/>
        <w:left w:val="none" w:sz="0" w:space="0" w:color="auto"/>
        <w:bottom w:val="none" w:sz="0" w:space="0" w:color="auto"/>
        <w:right w:val="none" w:sz="0" w:space="0" w:color="auto"/>
      </w:divBdr>
    </w:div>
    <w:div w:id="42026035">
      <w:bodyDiv w:val="1"/>
      <w:marLeft w:val="0"/>
      <w:marRight w:val="0"/>
      <w:marTop w:val="0"/>
      <w:marBottom w:val="0"/>
      <w:divBdr>
        <w:top w:val="none" w:sz="0" w:space="0" w:color="auto"/>
        <w:left w:val="none" w:sz="0" w:space="0" w:color="auto"/>
        <w:bottom w:val="none" w:sz="0" w:space="0" w:color="auto"/>
        <w:right w:val="none" w:sz="0" w:space="0" w:color="auto"/>
      </w:divBdr>
    </w:div>
    <w:div w:id="43794374">
      <w:bodyDiv w:val="1"/>
      <w:marLeft w:val="0"/>
      <w:marRight w:val="0"/>
      <w:marTop w:val="0"/>
      <w:marBottom w:val="0"/>
      <w:divBdr>
        <w:top w:val="none" w:sz="0" w:space="0" w:color="auto"/>
        <w:left w:val="none" w:sz="0" w:space="0" w:color="auto"/>
        <w:bottom w:val="none" w:sz="0" w:space="0" w:color="auto"/>
        <w:right w:val="none" w:sz="0" w:space="0" w:color="auto"/>
      </w:divBdr>
    </w:div>
    <w:div w:id="51084366">
      <w:bodyDiv w:val="1"/>
      <w:marLeft w:val="0"/>
      <w:marRight w:val="0"/>
      <w:marTop w:val="0"/>
      <w:marBottom w:val="0"/>
      <w:divBdr>
        <w:top w:val="none" w:sz="0" w:space="0" w:color="auto"/>
        <w:left w:val="none" w:sz="0" w:space="0" w:color="auto"/>
        <w:bottom w:val="none" w:sz="0" w:space="0" w:color="auto"/>
        <w:right w:val="none" w:sz="0" w:space="0" w:color="auto"/>
      </w:divBdr>
    </w:div>
    <w:div w:id="51271979">
      <w:bodyDiv w:val="1"/>
      <w:marLeft w:val="0"/>
      <w:marRight w:val="0"/>
      <w:marTop w:val="0"/>
      <w:marBottom w:val="0"/>
      <w:divBdr>
        <w:top w:val="none" w:sz="0" w:space="0" w:color="auto"/>
        <w:left w:val="none" w:sz="0" w:space="0" w:color="auto"/>
        <w:bottom w:val="none" w:sz="0" w:space="0" w:color="auto"/>
        <w:right w:val="none" w:sz="0" w:space="0" w:color="auto"/>
      </w:divBdr>
    </w:div>
    <w:div w:id="52851283">
      <w:bodyDiv w:val="1"/>
      <w:marLeft w:val="0"/>
      <w:marRight w:val="0"/>
      <w:marTop w:val="0"/>
      <w:marBottom w:val="0"/>
      <w:divBdr>
        <w:top w:val="none" w:sz="0" w:space="0" w:color="auto"/>
        <w:left w:val="none" w:sz="0" w:space="0" w:color="auto"/>
        <w:bottom w:val="none" w:sz="0" w:space="0" w:color="auto"/>
        <w:right w:val="none" w:sz="0" w:space="0" w:color="auto"/>
      </w:divBdr>
    </w:div>
    <w:div w:id="57484118">
      <w:bodyDiv w:val="1"/>
      <w:marLeft w:val="0"/>
      <w:marRight w:val="0"/>
      <w:marTop w:val="0"/>
      <w:marBottom w:val="0"/>
      <w:divBdr>
        <w:top w:val="none" w:sz="0" w:space="0" w:color="auto"/>
        <w:left w:val="none" w:sz="0" w:space="0" w:color="auto"/>
        <w:bottom w:val="none" w:sz="0" w:space="0" w:color="auto"/>
        <w:right w:val="none" w:sz="0" w:space="0" w:color="auto"/>
      </w:divBdr>
    </w:div>
    <w:div w:id="60250417">
      <w:bodyDiv w:val="1"/>
      <w:marLeft w:val="0"/>
      <w:marRight w:val="0"/>
      <w:marTop w:val="0"/>
      <w:marBottom w:val="0"/>
      <w:divBdr>
        <w:top w:val="none" w:sz="0" w:space="0" w:color="auto"/>
        <w:left w:val="none" w:sz="0" w:space="0" w:color="auto"/>
        <w:bottom w:val="none" w:sz="0" w:space="0" w:color="auto"/>
        <w:right w:val="none" w:sz="0" w:space="0" w:color="auto"/>
      </w:divBdr>
    </w:div>
    <w:div w:id="60837481">
      <w:bodyDiv w:val="1"/>
      <w:marLeft w:val="0"/>
      <w:marRight w:val="0"/>
      <w:marTop w:val="0"/>
      <w:marBottom w:val="0"/>
      <w:divBdr>
        <w:top w:val="none" w:sz="0" w:space="0" w:color="auto"/>
        <w:left w:val="none" w:sz="0" w:space="0" w:color="auto"/>
        <w:bottom w:val="none" w:sz="0" w:space="0" w:color="auto"/>
        <w:right w:val="none" w:sz="0" w:space="0" w:color="auto"/>
      </w:divBdr>
    </w:div>
    <w:div w:id="61489804">
      <w:bodyDiv w:val="1"/>
      <w:marLeft w:val="0"/>
      <w:marRight w:val="0"/>
      <w:marTop w:val="0"/>
      <w:marBottom w:val="0"/>
      <w:divBdr>
        <w:top w:val="none" w:sz="0" w:space="0" w:color="auto"/>
        <w:left w:val="none" w:sz="0" w:space="0" w:color="auto"/>
        <w:bottom w:val="none" w:sz="0" w:space="0" w:color="auto"/>
        <w:right w:val="none" w:sz="0" w:space="0" w:color="auto"/>
      </w:divBdr>
      <w:divsChild>
        <w:div w:id="2068263392">
          <w:marLeft w:val="0"/>
          <w:marRight w:val="0"/>
          <w:marTop w:val="0"/>
          <w:marBottom w:val="0"/>
          <w:divBdr>
            <w:top w:val="none" w:sz="0" w:space="0" w:color="auto"/>
            <w:left w:val="none" w:sz="0" w:space="0" w:color="auto"/>
            <w:bottom w:val="none" w:sz="0" w:space="0" w:color="auto"/>
            <w:right w:val="none" w:sz="0" w:space="0" w:color="auto"/>
          </w:divBdr>
          <w:divsChild>
            <w:div w:id="1954092951">
              <w:marLeft w:val="0"/>
              <w:marRight w:val="0"/>
              <w:marTop w:val="0"/>
              <w:marBottom w:val="0"/>
              <w:divBdr>
                <w:top w:val="none" w:sz="0" w:space="0" w:color="auto"/>
                <w:left w:val="none" w:sz="0" w:space="0" w:color="auto"/>
                <w:bottom w:val="none" w:sz="0" w:space="0" w:color="auto"/>
                <w:right w:val="none" w:sz="0" w:space="0" w:color="auto"/>
              </w:divBdr>
              <w:divsChild>
                <w:div w:id="1913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252">
      <w:bodyDiv w:val="1"/>
      <w:marLeft w:val="0"/>
      <w:marRight w:val="0"/>
      <w:marTop w:val="0"/>
      <w:marBottom w:val="0"/>
      <w:divBdr>
        <w:top w:val="none" w:sz="0" w:space="0" w:color="auto"/>
        <w:left w:val="none" w:sz="0" w:space="0" w:color="auto"/>
        <w:bottom w:val="none" w:sz="0" w:space="0" w:color="auto"/>
        <w:right w:val="none" w:sz="0" w:space="0" w:color="auto"/>
      </w:divBdr>
    </w:div>
    <w:div w:id="68238074">
      <w:bodyDiv w:val="1"/>
      <w:marLeft w:val="0"/>
      <w:marRight w:val="0"/>
      <w:marTop w:val="0"/>
      <w:marBottom w:val="0"/>
      <w:divBdr>
        <w:top w:val="none" w:sz="0" w:space="0" w:color="auto"/>
        <w:left w:val="none" w:sz="0" w:space="0" w:color="auto"/>
        <w:bottom w:val="none" w:sz="0" w:space="0" w:color="auto"/>
        <w:right w:val="none" w:sz="0" w:space="0" w:color="auto"/>
      </w:divBdr>
    </w:div>
    <w:div w:id="74254267">
      <w:bodyDiv w:val="1"/>
      <w:marLeft w:val="0"/>
      <w:marRight w:val="0"/>
      <w:marTop w:val="0"/>
      <w:marBottom w:val="0"/>
      <w:divBdr>
        <w:top w:val="none" w:sz="0" w:space="0" w:color="auto"/>
        <w:left w:val="none" w:sz="0" w:space="0" w:color="auto"/>
        <w:bottom w:val="none" w:sz="0" w:space="0" w:color="auto"/>
        <w:right w:val="none" w:sz="0" w:space="0" w:color="auto"/>
      </w:divBdr>
    </w:div>
    <w:div w:id="78453573">
      <w:bodyDiv w:val="1"/>
      <w:marLeft w:val="0"/>
      <w:marRight w:val="0"/>
      <w:marTop w:val="0"/>
      <w:marBottom w:val="0"/>
      <w:divBdr>
        <w:top w:val="none" w:sz="0" w:space="0" w:color="auto"/>
        <w:left w:val="none" w:sz="0" w:space="0" w:color="auto"/>
        <w:bottom w:val="none" w:sz="0" w:space="0" w:color="auto"/>
        <w:right w:val="none" w:sz="0" w:space="0" w:color="auto"/>
      </w:divBdr>
    </w:div>
    <w:div w:id="105320542">
      <w:bodyDiv w:val="1"/>
      <w:marLeft w:val="0"/>
      <w:marRight w:val="0"/>
      <w:marTop w:val="0"/>
      <w:marBottom w:val="0"/>
      <w:divBdr>
        <w:top w:val="none" w:sz="0" w:space="0" w:color="auto"/>
        <w:left w:val="none" w:sz="0" w:space="0" w:color="auto"/>
        <w:bottom w:val="none" w:sz="0" w:space="0" w:color="auto"/>
        <w:right w:val="none" w:sz="0" w:space="0" w:color="auto"/>
      </w:divBdr>
    </w:div>
    <w:div w:id="128985680">
      <w:bodyDiv w:val="1"/>
      <w:marLeft w:val="0"/>
      <w:marRight w:val="0"/>
      <w:marTop w:val="0"/>
      <w:marBottom w:val="0"/>
      <w:divBdr>
        <w:top w:val="none" w:sz="0" w:space="0" w:color="auto"/>
        <w:left w:val="none" w:sz="0" w:space="0" w:color="auto"/>
        <w:bottom w:val="none" w:sz="0" w:space="0" w:color="auto"/>
        <w:right w:val="none" w:sz="0" w:space="0" w:color="auto"/>
      </w:divBdr>
    </w:div>
    <w:div w:id="130635484">
      <w:bodyDiv w:val="1"/>
      <w:marLeft w:val="0"/>
      <w:marRight w:val="0"/>
      <w:marTop w:val="0"/>
      <w:marBottom w:val="0"/>
      <w:divBdr>
        <w:top w:val="none" w:sz="0" w:space="0" w:color="auto"/>
        <w:left w:val="none" w:sz="0" w:space="0" w:color="auto"/>
        <w:bottom w:val="none" w:sz="0" w:space="0" w:color="auto"/>
        <w:right w:val="none" w:sz="0" w:space="0" w:color="auto"/>
      </w:divBdr>
    </w:div>
    <w:div w:id="132261052">
      <w:bodyDiv w:val="1"/>
      <w:marLeft w:val="0"/>
      <w:marRight w:val="0"/>
      <w:marTop w:val="0"/>
      <w:marBottom w:val="0"/>
      <w:divBdr>
        <w:top w:val="none" w:sz="0" w:space="0" w:color="auto"/>
        <w:left w:val="none" w:sz="0" w:space="0" w:color="auto"/>
        <w:bottom w:val="none" w:sz="0" w:space="0" w:color="auto"/>
        <w:right w:val="none" w:sz="0" w:space="0" w:color="auto"/>
      </w:divBdr>
      <w:divsChild>
        <w:div w:id="488138806">
          <w:marLeft w:val="0"/>
          <w:marRight w:val="0"/>
          <w:marTop w:val="600"/>
          <w:marBottom w:val="600"/>
          <w:divBdr>
            <w:top w:val="none" w:sz="0" w:space="0" w:color="auto"/>
            <w:left w:val="none" w:sz="0" w:space="0" w:color="auto"/>
            <w:bottom w:val="none" w:sz="0" w:space="0" w:color="auto"/>
            <w:right w:val="none" w:sz="0" w:space="0" w:color="auto"/>
          </w:divBdr>
        </w:div>
      </w:divsChild>
    </w:div>
    <w:div w:id="138544836">
      <w:bodyDiv w:val="1"/>
      <w:marLeft w:val="0"/>
      <w:marRight w:val="0"/>
      <w:marTop w:val="0"/>
      <w:marBottom w:val="0"/>
      <w:divBdr>
        <w:top w:val="none" w:sz="0" w:space="0" w:color="auto"/>
        <w:left w:val="none" w:sz="0" w:space="0" w:color="auto"/>
        <w:bottom w:val="none" w:sz="0" w:space="0" w:color="auto"/>
        <w:right w:val="none" w:sz="0" w:space="0" w:color="auto"/>
      </w:divBdr>
    </w:div>
    <w:div w:id="145971935">
      <w:bodyDiv w:val="1"/>
      <w:marLeft w:val="0"/>
      <w:marRight w:val="0"/>
      <w:marTop w:val="0"/>
      <w:marBottom w:val="0"/>
      <w:divBdr>
        <w:top w:val="none" w:sz="0" w:space="0" w:color="auto"/>
        <w:left w:val="none" w:sz="0" w:space="0" w:color="auto"/>
        <w:bottom w:val="none" w:sz="0" w:space="0" w:color="auto"/>
        <w:right w:val="none" w:sz="0" w:space="0" w:color="auto"/>
      </w:divBdr>
    </w:div>
    <w:div w:id="161969502">
      <w:bodyDiv w:val="1"/>
      <w:marLeft w:val="0"/>
      <w:marRight w:val="0"/>
      <w:marTop w:val="0"/>
      <w:marBottom w:val="0"/>
      <w:divBdr>
        <w:top w:val="none" w:sz="0" w:space="0" w:color="auto"/>
        <w:left w:val="none" w:sz="0" w:space="0" w:color="auto"/>
        <w:bottom w:val="none" w:sz="0" w:space="0" w:color="auto"/>
        <w:right w:val="none" w:sz="0" w:space="0" w:color="auto"/>
      </w:divBdr>
    </w:div>
    <w:div w:id="165436995">
      <w:bodyDiv w:val="1"/>
      <w:marLeft w:val="0"/>
      <w:marRight w:val="0"/>
      <w:marTop w:val="0"/>
      <w:marBottom w:val="0"/>
      <w:divBdr>
        <w:top w:val="none" w:sz="0" w:space="0" w:color="auto"/>
        <w:left w:val="none" w:sz="0" w:space="0" w:color="auto"/>
        <w:bottom w:val="none" w:sz="0" w:space="0" w:color="auto"/>
        <w:right w:val="none" w:sz="0" w:space="0" w:color="auto"/>
      </w:divBdr>
    </w:div>
    <w:div w:id="166218508">
      <w:bodyDiv w:val="1"/>
      <w:marLeft w:val="0"/>
      <w:marRight w:val="0"/>
      <w:marTop w:val="0"/>
      <w:marBottom w:val="0"/>
      <w:divBdr>
        <w:top w:val="none" w:sz="0" w:space="0" w:color="auto"/>
        <w:left w:val="none" w:sz="0" w:space="0" w:color="auto"/>
        <w:bottom w:val="none" w:sz="0" w:space="0" w:color="auto"/>
        <w:right w:val="none" w:sz="0" w:space="0" w:color="auto"/>
      </w:divBdr>
    </w:div>
    <w:div w:id="173032700">
      <w:bodyDiv w:val="1"/>
      <w:marLeft w:val="0"/>
      <w:marRight w:val="0"/>
      <w:marTop w:val="0"/>
      <w:marBottom w:val="0"/>
      <w:divBdr>
        <w:top w:val="none" w:sz="0" w:space="0" w:color="auto"/>
        <w:left w:val="none" w:sz="0" w:space="0" w:color="auto"/>
        <w:bottom w:val="none" w:sz="0" w:space="0" w:color="auto"/>
        <w:right w:val="none" w:sz="0" w:space="0" w:color="auto"/>
      </w:divBdr>
    </w:div>
    <w:div w:id="173225015">
      <w:bodyDiv w:val="1"/>
      <w:marLeft w:val="0"/>
      <w:marRight w:val="0"/>
      <w:marTop w:val="0"/>
      <w:marBottom w:val="0"/>
      <w:divBdr>
        <w:top w:val="none" w:sz="0" w:space="0" w:color="auto"/>
        <w:left w:val="none" w:sz="0" w:space="0" w:color="auto"/>
        <w:bottom w:val="none" w:sz="0" w:space="0" w:color="auto"/>
        <w:right w:val="none" w:sz="0" w:space="0" w:color="auto"/>
      </w:divBdr>
    </w:div>
    <w:div w:id="177281942">
      <w:bodyDiv w:val="1"/>
      <w:marLeft w:val="0"/>
      <w:marRight w:val="0"/>
      <w:marTop w:val="0"/>
      <w:marBottom w:val="0"/>
      <w:divBdr>
        <w:top w:val="none" w:sz="0" w:space="0" w:color="auto"/>
        <w:left w:val="none" w:sz="0" w:space="0" w:color="auto"/>
        <w:bottom w:val="none" w:sz="0" w:space="0" w:color="auto"/>
        <w:right w:val="none" w:sz="0" w:space="0" w:color="auto"/>
      </w:divBdr>
      <w:divsChild>
        <w:div w:id="543565203">
          <w:marLeft w:val="0"/>
          <w:marRight w:val="0"/>
          <w:marTop w:val="600"/>
          <w:marBottom w:val="600"/>
          <w:divBdr>
            <w:top w:val="none" w:sz="0" w:space="0" w:color="auto"/>
            <w:left w:val="none" w:sz="0" w:space="0" w:color="auto"/>
            <w:bottom w:val="none" w:sz="0" w:space="0" w:color="auto"/>
            <w:right w:val="none" w:sz="0" w:space="0" w:color="auto"/>
          </w:divBdr>
        </w:div>
      </w:divsChild>
    </w:div>
    <w:div w:id="178735018">
      <w:bodyDiv w:val="1"/>
      <w:marLeft w:val="0"/>
      <w:marRight w:val="0"/>
      <w:marTop w:val="0"/>
      <w:marBottom w:val="0"/>
      <w:divBdr>
        <w:top w:val="none" w:sz="0" w:space="0" w:color="auto"/>
        <w:left w:val="none" w:sz="0" w:space="0" w:color="auto"/>
        <w:bottom w:val="none" w:sz="0" w:space="0" w:color="auto"/>
        <w:right w:val="none" w:sz="0" w:space="0" w:color="auto"/>
      </w:divBdr>
    </w:div>
    <w:div w:id="182978389">
      <w:bodyDiv w:val="1"/>
      <w:marLeft w:val="0"/>
      <w:marRight w:val="0"/>
      <w:marTop w:val="0"/>
      <w:marBottom w:val="0"/>
      <w:divBdr>
        <w:top w:val="none" w:sz="0" w:space="0" w:color="auto"/>
        <w:left w:val="none" w:sz="0" w:space="0" w:color="auto"/>
        <w:bottom w:val="none" w:sz="0" w:space="0" w:color="auto"/>
        <w:right w:val="none" w:sz="0" w:space="0" w:color="auto"/>
      </w:divBdr>
      <w:divsChild>
        <w:div w:id="1334214485">
          <w:marLeft w:val="0"/>
          <w:marRight w:val="0"/>
          <w:marTop w:val="0"/>
          <w:marBottom w:val="0"/>
          <w:divBdr>
            <w:top w:val="none" w:sz="0" w:space="0" w:color="auto"/>
            <w:left w:val="none" w:sz="0" w:space="0" w:color="auto"/>
            <w:bottom w:val="none" w:sz="0" w:space="0" w:color="auto"/>
            <w:right w:val="none" w:sz="0" w:space="0" w:color="auto"/>
          </w:divBdr>
          <w:divsChild>
            <w:div w:id="1096748475">
              <w:marLeft w:val="0"/>
              <w:marRight w:val="0"/>
              <w:marTop w:val="0"/>
              <w:marBottom w:val="0"/>
              <w:divBdr>
                <w:top w:val="none" w:sz="0" w:space="0" w:color="auto"/>
                <w:left w:val="none" w:sz="0" w:space="0" w:color="auto"/>
                <w:bottom w:val="none" w:sz="0" w:space="0" w:color="auto"/>
                <w:right w:val="none" w:sz="0" w:space="0" w:color="auto"/>
              </w:divBdr>
              <w:divsChild>
                <w:div w:id="4087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5097">
      <w:bodyDiv w:val="1"/>
      <w:marLeft w:val="0"/>
      <w:marRight w:val="0"/>
      <w:marTop w:val="0"/>
      <w:marBottom w:val="0"/>
      <w:divBdr>
        <w:top w:val="none" w:sz="0" w:space="0" w:color="auto"/>
        <w:left w:val="none" w:sz="0" w:space="0" w:color="auto"/>
        <w:bottom w:val="none" w:sz="0" w:space="0" w:color="auto"/>
        <w:right w:val="none" w:sz="0" w:space="0" w:color="auto"/>
      </w:divBdr>
    </w:div>
    <w:div w:id="218519707">
      <w:bodyDiv w:val="1"/>
      <w:marLeft w:val="0"/>
      <w:marRight w:val="0"/>
      <w:marTop w:val="0"/>
      <w:marBottom w:val="0"/>
      <w:divBdr>
        <w:top w:val="none" w:sz="0" w:space="0" w:color="auto"/>
        <w:left w:val="none" w:sz="0" w:space="0" w:color="auto"/>
        <w:bottom w:val="none" w:sz="0" w:space="0" w:color="auto"/>
        <w:right w:val="none" w:sz="0" w:space="0" w:color="auto"/>
      </w:divBdr>
    </w:div>
    <w:div w:id="231546317">
      <w:bodyDiv w:val="1"/>
      <w:marLeft w:val="0"/>
      <w:marRight w:val="0"/>
      <w:marTop w:val="0"/>
      <w:marBottom w:val="0"/>
      <w:divBdr>
        <w:top w:val="none" w:sz="0" w:space="0" w:color="auto"/>
        <w:left w:val="none" w:sz="0" w:space="0" w:color="auto"/>
        <w:bottom w:val="none" w:sz="0" w:space="0" w:color="auto"/>
        <w:right w:val="none" w:sz="0" w:space="0" w:color="auto"/>
      </w:divBdr>
    </w:div>
    <w:div w:id="23593858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25">
          <w:marLeft w:val="0"/>
          <w:marRight w:val="0"/>
          <w:marTop w:val="0"/>
          <w:marBottom w:val="0"/>
          <w:divBdr>
            <w:top w:val="none" w:sz="0" w:space="0" w:color="auto"/>
            <w:left w:val="none" w:sz="0" w:space="0" w:color="auto"/>
            <w:bottom w:val="none" w:sz="0" w:space="0" w:color="auto"/>
            <w:right w:val="none" w:sz="0" w:space="0" w:color="auto"/>
          </w:divBdr>
          <w:divsChild>
            <w:div w:id="324282643">
              <w:marLeft w:val="0"/>
              <w:marRight w:val="0"/>
              <w:marTop w:val="0"/>
              <w:marBottom w:val="0"/>
              <w:divBdr>
                <w:top w:val="none" w:sz="0" w:space="0" w:color="auto"/>
                <w:left w:val="none" w:sz="0" w:space="0" w:color="auto"/>
                <w:bottom w:val="none" w:sz="0" w:space="0" w:color="auto"/>
                <w:right w:val="none" w:sz="0" w:space="0" w:color="auto"/>
              </w:divBdr>
              <w:divsChild>
                <w:div w:id="12121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2070">
      <w:bodyDiv w:val="1"/>
      <w:marLeft w:val="0"/>
      <w:marRight w:val="0"/>
      <w:marTop w:val="0"/>
      <w:marBottom w:val="0"/>
      <w:divBdr>
        <w:top w:val="none" w:sz="0" w:space="0" w:color="auto"/>
        <w:left w:val="none" w:sz="0" w:space="0" w:color="auto"/>
        <w:bottom w:val="none" w:sz="0" w:space="0" w:color="auto"/>
        <w:right w:val="none" w:sz="0" w:space="0" w:color="auto"/>
      </w:divBdr>
    </w:div>
    <w:div w:id="240648618">
      <w:bodyDiv w:val="1"/>
      <w:marLeft w:val="0"/>
      <w:marRight w:val="0"/>
      <w:marTop w:val="0"/>
      <w:marBottom w:val="0"/>
      <w:divBdr>
        <w:top w:val="none" w:sz="0" w:space="0" w:color="auto"/>
        <w:left w:val="none" w:sz="0" w:space="0" w:color="auto"/>
        <w:bottom w:val="none" w:sz="0" w:space="0" w:color="auto"/>
        <w:right w:val="none" w:sz="0" w:space="0" w:color="auto"/>
      </w:divBdr>
    </w:div>
    <w:div w:id="253436344">
      <w:bodyDiv w:val="1"/>
      <w:marLeft w:val="0"/>
      <w:marRight w:val="0"/>
      <w:marTop w:val="0"/>
      <w:marBottom w:val="0"/>
      <w:divBdr>
        <w:top w:val="none" w:sz="0" w:space="0" w:color="auto"/>
        <w:left w:val="none" w:sz="0" w:space="0" w:color="auto"/>
        <w:bottom w:val="none" w:sz="0" w:space="0" w:color="auto"/>
        <w:right w:val="none" w:sz="0" w:space="0" w:color="auto"/>
      </w:divBdr>
    </w:div>
    <w:div w:id="256405092">
      <w:bodyDiv w:val="1"/>
      <w:marLeft w:val="0"/>
      <w:marRight w:val="0"/>
      <w:marTop w:val="0"/>
      <w:marBottom w:val="0"/>
      <w:divBdr>
        <w:top w:val="none" w:sz="0" w:space="0" w:color="auto"/>
        <w:left w:val="none" w:sz="0" w:space="0" w:color="auto"/>
        <w:bottom w:val="none" w:sz="0" w:space="0" w:color="auto"/>
        <w:right w:val="none" w:sz="0" w:space="0" w:color="auto"/>
      </w:divBdr>
    </w:div>
    <w:div w:id="263458632">
      <w:bodyDiv w:val="1"/>
      <w:marLeft w:val="0"/>
      <w:marRight w:val="0"/>
      <w:marTop w:val="0"/>
      <w:marBottom w:val="0"/>
      <w:divBdr>
        <w:top w:val="none" w:sz="0" w:space="0" w:color="auto"/>
        <w:left w:val="none" w:sz="0" w:space="0" w:color="auto"/>
        <w:bottom w:val="none" w:sz="0" w:space="0" w:color="auto"/>
        <w:right w:val="none" w:sz="0" w:space="0" w:color="auto"/>
      </w:divBdr>
    </w:div>
    <w:div w:id="273875875">
      <w:bodyDiv w:val="1"/>
      <w:marLeft w:val="0"/>
      <w:marRight w:val="0"/>
      <w:marTop w:val="0"/>
      <w:marBottom w:val="0"/>
      <w:divBdr>
        <w:top w:val="none" w:sz="0" w:space="0" w:color="auto"/>
        <w:left w:val="none" w:sz="0" w:space="0" w:color="auto"/>
        <w:bottom w:val="none" w:sz="0" w:space="0" w:color="auto"/>
        <w:right w:val="none" w:sz="0" w:space="0" w:color="auto"/>
      </w:divBdr>
    </w:div>
    <w:div w:id="276834458">
      <w:bodyDiv w:val="1"/>
      <w:marLeft w:val="0"/>
      <w:marRight w:val="0"/>
      <w:marTop w:val="0"/>
      <w:marBottom w:val="0"/>
      <w:divBdr>
        <w:top w:val="none" w:sz="0" w:space="0" w:color="auto"/>
        <w:left w:val="none" w:sz="0" w:space="0" w:color="auto"/>
        <w:bottom w:val="none" w:sz="0" w:space="0" w:color="auto"/>
        <w:right w:val="none" w:sz="0" w:space="0" w:color="auto"/>
      </w:divBdr>
    </w:div>
    <w:div w:id="277377328">
      <w:bodyDiv w:val="1"/>
      <w:marLeft w:val="0"/>
      <w:marRight w:val="0"/>
      <w:marTop w:val="0"/>
      <w:marBottom w:val="0"/>
      <w:divBdr>
        <w:top w:val="none" w:sz="0" w:space="0" w:color="auto"/>
        <w:left w:val="none" w:sz="0" w:space="0" w:color="auto"/>
        <w:bottom w:val="none" w:sz="0" w:space="0" w:color="auto"/>
        <w:right w:val="none" w:sz="0" w:space="0" w:color="auto"/>
      </w:divBdr>
    </w:div>
    <w:div w:id="283998191">
      <w:bodyDiv w:val="1"/>
      <w:marLeft w:val="0"/>
      <w:marRight w:val="0"/>
      <w:marTop w:val="0"/>
      <w:marBottom w:val="0"/>
      <w:divBdr>
        <w:top w:val="none" w:sz="0" w:space="0" w:color="auto"/>
        <w:left w:val="none" w:sz="0" w:space="0" w:color="auto"/>
        <w:bottom w:val="none" w:sz="0" w:space="0" w:color="auto"/>
        <w:right w:val="none" w:sz="0" w:space="0" w:color="auto"/>
      </w:divBdr>
    </w:div>
    <w:div w:id="297419085">
      <w:bodyDiv w:val="1"/>
      <w:marLeft w:val="0"/>
      <w:marRight w:val="0"/>
      <w:marTop w:val="0"/>
      <w:marBottom w:val="0"/>
      <w:divBdr>
        <w:top w:val="none" w:sz="0" w:space="0" w:color="auto"/>
        <w:left w:val="none" w:sz="0" w:space="0" w:color="auto"/>
        <w:bottom w:val="none" w:sz="0" w:space="0" w:color="auto"/>
        <w:right w:val="none" w:sz="0" w:space="0" w:color="auto"/>
      </w:divBdr>
    </w:div>
    <w:div w:id="301009415">
      <w:bodyDiv w:val="1"/>
      <w:marLeft w:val="0"/>
      <w:marRight w:val="0"/>
      <w:marTop w:val="0"/>
      <w:marBottom w:val="0"/>
      <w:divBdr>
        <w:top w:val="none" w:sz="0" w:space="0" w:color="auto"/>
        <w:left w:val="none" w:sz="0" w:space="0" w:color="auto"/>
        <w:bottom w:val="none" w:sz="0" w:space="0" w:color="auto"/>
        <w:right w:val="none" w:sz="0" w:space="0" w:color="auto"/>
      </w:divBdr>
    </w:div>
    <w:div w:id="301548467">
      <w:bodyDiv w:val="1"/>
      <w:marLeft w:val="0"/>
      <w:marRight w:val="0"/>
      <w:marTop w:val="0"/>
      <w:marBottom w:val="0"/>
      <w:divBdr>
        <w:top w:val="none" w:sz="0" w:space="0" w:color="auto"/>
        <w:left w:val="none" w:sz="0" w:space="0" w:color="auto"/>
        <w:bottom w:val="none" w:sz="0" w:space="0" w:color="auto"/>
        <w:right w:val="none" w:sz="0" w:space="0" w:color="auto"/>
      </w:divBdr>
    </w:div>
    <w:div w:id="302274501">
      <w:bodyDiv w:val="1"/>
      <w:marLeft w:val="0"/>
      <w:marRight w:val="0"/>
      <w:marTop w:val="0"/>
      <w:marBottom w:val="0"/>
      <w:divBdr>
        <w:top w:val="none" w:sz="0" w:space="0" w:color="auto"/>
        <w:left w:val="none" w:sz="0" w:space="0" w:color="auto"/>
        <w:bottom w:val="none" w:sz="0" w:space="0" w:color="auto"/>
        <w:right w:val="none" w:sz="0" w:space="0" w:color="auto"/>
      </w:divBdr>
    </w:div>
    <w:div w:id="303583163">
      <w:bodyDiv w:val="1"/>
      <w:marLeft w:val="0"/>
      <w:marRight w:val="0"/>
      <w:marTop w:val="0"/>
      <w:marBottom w:val="0"/>
      <w:divBdr>
        <w:top w:val="none" w:sz="0" w:space="0" w:color="auto"/>
        <w:left w:val="none" w:sz="0" w:space="0" w:color="auto"/>
        <w:bottom w:val="none" w:sz="0" w:space="0" w:color="auto"/>
        <w:right w:val="none" w:sz="0" w:space="0" w:color="auto"/>
      </w:divBdr>
      <w:divsChild>
        <w:div w:id="1891380336">
          <w:marLeft w:val="0"/>
          <w:marRight w:val="0"/>
          <w:marTop w:val="0"/>
          <w:marBottom w:val="180"/>
          <w:divBdr>
            <w:top w:val="single" w:sz="8" w:space="15" w:color="DADCE0"/>
            <w:left w:val="single" w:sz="8" w:space="9" w:color="DADCE0"/>
            <w:bottom w:val="single" w:sz="8" w:space="15" w:color="DADCE0"/>
            <w:right w:val="single" w:sz="8" w:space="9" w:color="DADCE0"/>
          </w:divBdr>
          <w:divsChild>
            <w:div w:id="257644973">
              <w:marLeft w:val="0"/>
              <w:marRight w:val="0"/>
              <w:marTop w:val="0"/>
              <w:marBottom w:val="0"/>
              <w:divBdr>
                <w:top w:val="none" w:sz="0" w:space="0" w:color="auto"/>
                <w:left w:val="none" w:sz="0" w:space="0" w:color="auto"/>
                <w:bottom w:val="none" w:sz="0" w:space="0" w:color="auto"/>
                <w:right w:val="none" w:sz="0" w:space="0" w:color="auto"/>
              </w:divBdr>
              <w:divsChild>
                <w:div w:id="703020757">
                  <w:marLeft w:val="0"/>
                  <w:marRight w:val="0"/>
                  <w:marTop w:val="0"/>
                  <w:marBottom w:val="0"/>
                  <w:divBdr>
                    <w:top w:val="none" w:sz="0" w:space="0" w:color="auto"/>
                    <w:left w:val="none" w:sz="0" w:space="0" w:color="auto"/>
                    <w:bottom w:val="none" w:sz="0" w:space="0" w:color="auto"/>
                    <w:right w:val="none" w:sz="0" w:space="0" w:color="auto"/>
                  </w:divBdr>
                  <w:divsChild>
                    <w:div w:id="565531141">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522619492">
          <w:marLeft w:val="0"/>
          <w:marRight w:val="0"/>
          <w:marTop w:val="0"/>
          <w:marBottom w:val="180"/>
          <w:divBdr>
            <w:top w:val="single" w:sz="8" w:space="15" w:color="DADCE0"/>
            <w:left w:val="single" w:sz="8" w:space="9" w:color="DADCE0"/>
            <w:bottom w:val="single" w:sz="8" w:space="15" w:color="DADCE0"/>
            <w:right w:val="single" w:sz="8" w:space="9" w:color="DADCE0"/>
          </w:divBdr>
        </w:div>
      </w:divsChild>
    </w:div>
    <w:div w:id="310254418">
      <w:bodyDiv w:val="1"/>
      <w:marLeft w:val="0"/>
      <w:marRight w:val="0"/>
      <w:marTop w:val="0"/>
      <w:marBottom w:val="0"/>
      <w:divBdr>
        <w:top w:val="none" w:sz="0" w:space="0" w:color="auto"/>
        <w:left w:val="none" w:sz="0" w:space="0" w:color="auto"/>
        <w:bottom w:val="none" w:sz="0" w:space="0" w:color="auto"/>
        <w:right w:val="none" w:sz="0" w:space="0" w:color="auto"/>
      </w:divBdr>
    </w:div>
    <w:div w:id="317347008">
      <w:bodyDiv w:val="1"/>
      <w:marLeft w:val="0"/>
      <w:marRight w:val="0"/>
      <w:marTop w:val="0"/>
      <w:marBottom w:val="0"/>
      <w:divBdr>
        <w:top w:val="none" w:sz="0" w:space="0" w:color="auto"/>
        <w:left w:val="none" w:sz="0" w:space="0" w:color="auto"/>
        <w:bottom w:val="none" w:sz="0" w:space="0" w:color="auto"/>
        <w:right w:val="none" w:sz="0" w:space="0" w:color="auto"/>
      </w:divBdr>
      <w:divsChild>
        <w:div w:id="651526124">
          <w:marLeft w:val="0"/>
          <w:marRight w:val="0"/>
          <w:marTop w:val="0"/>
          <w:marBottom w:val="0"/>
          <w:divBdr>
            <w:top w:val="none" w:sz="0" w:space="0" w:color="auto"/>
            <w:left w:val="none" w:sz="0" w:space="0" w:color="auto"/>
            <w:bottom w:val="none" w:sz="0" w:space="0" w:color="auto"/>
            <w:right w:val="none" w:sz="0" w:space="0" w:color="auto"/>
          </w:divBdr>
          <w:divsChild>
            <w:div w:id="1752004120">
              <w:marLeft w:val="0"/>
              <w:marRight w:val="0"/>
              <w:marTop w:val="0"/>
              <w:marBottom w:val="0"/>
              <w:divBdr>
                <w:top w:val="none" w:sz="0" w:space="0" w:color="auto"/>
                <w:left w:val="none" w:sz="0" w:space="0" w:color="auto"/>
                <w:bottom w:val="none" w:sz="0" w:space="0" w:color="auto"/>
                <w:right w:val="none" w:sz="0" w:space="0" w:color="auto"/>
              </w:divBdr>
              <w:divsChild>
                <w:div w:id="1500265862">
                  <w:marLeft w:val="0"/>
                  <w:marRight w:val="0"/>
                  <w:marTop w:val="0"/>
                  <w:marBottom w:val="0"/>
                  <w:divBdr>
                    <w:top w:val="none" w:sz="0" w:space="0" w:color="auto"/>
                    <w:left w:val="none" w:sz="0" w:space="0" w:color="auto"/>
                    <w:bottom w:val="none" w:sz="0" w:space="0" w:color="auto"/>
                    <w:right w:val="none" w:sz="0" w:space="0" w:color="auto"/>
                  </w:divBdr>
                  <w:divsChild>
                    <w:div w:id="2847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6803">
          <w:marLeft w:val="0"/>
          <w:marRight w:val="0"/>
          <w:marTop w:val="0"/>
          <w:marBottom w:val="0"/>
          <w:divBdr>
            <w:top w:val="none" w:sz="0" w:space="0" w:color="auto"/>
            <w:left w:val="none" w:sz="0" w:space="0" w:color="auto"/>
            <w:bottom w:val="none" w:sz="0" w:space="0" w:color="auto"/>
            <w:right w:val="none" w:sz="0" w:space="0" w:color="auto"/>
          </w:divBdr>
          <w:divsChild>
            <w:div w:id="845562473">
              <w:marLeft w:val="0"/>
              <w:marRight w:val="0"/>
              <w:marTop w:val="0"/>
              <w:marBottom w:val="0"/>
              <w:divBdr>
                <w:top w:val="none" w:sz="0" w:space="0" w:color="auto"/>
                <w:left w:val="none" w:sz="0" w:space="0" w:color="auto"/>
                <w:bottom w:val="none" w:sz="0" w:space="0" w:color="auto"/>
                <w:right w:val="none" w:sz="0" w:space="0" w:color="auto"/>
              </w:divBdr>
            </w:div>
          </w:divsChild>
        </w:div>
        <w:div w:id="995378558">
          <w:marLeft w:val="0"/>
          <w:marRight w:val="0"/>
          <w:marTop w:val="0"/>
          <w:marBottom w:val="0"/>
          <w:divBdr>
            <w:top w:val="none" w:sz="0" w:space="0" w:color="auto"/>
            <w:left w:val="none" w:sz="0" w:space="0" w:color="auto"/>
            <w:bottom w:val="none" w:sz="0" w:space="0" w:color="auto"/>
            <w:right w:val="none" w:sz="0" w:space="0" w:color="auto"/>
          </w:divBdr>
        </w:div>
      </w:divsChild>
    </w:div>
    <w:div w:id="321280630">
      <w:bodyDiv w:val="1"/>
      <w:marLeft w:val="0"/>
      <w:marRight w:val="0"/>
      <w:marTop w:val="0"/>
      <w:marBottom w:val="0"/>
      <w:divBdr>
        <w:top w:val="none" w:sz="0" w:space="0" w:color="auto"/>
        <w:left w:val="none" w:sz="0" w:space="0" w:color="auto"/>
        <w:bottom w:val="none" w:sz="0" w:space="0" w:color="auto"/>
        <w:right w:val="none" w:sz="0" w:space="0" w:color="auto"/>
      </w:divBdr>
    </w:div>
    <w:div w:id="338311368">
      <w:bodyDiv w:val="1"/>
      <w:marLeft w:val="0"/>
      <w:marRight w:val="0"/>
      <w:marTop w:val="0"/>
      <w:marBottom w:val="0"/>
      <w:divBdr>
        <w:top w:val="none" w:sz="0" w:space="0" w:color="auto"/>
        <w:left w:val="none" w:sz="0" w:space="0" w:color="auto"/>
        <w:bottom w:val="none" w:sz="0" w:space="0" w:color="auto"/>
        <w:right w:val="none" w:sz="0" w:space="0" w:color="auto"/>
      </w:divBdr>
    </w:div>
    <w:div w:id="341585970">
      <w:bodyDiv w:val="1"/>
      <w:marLeft w:val="0"/>
      <w:marRight w:val="0"/>
      <w:marTop w:val="0"/>
      <w:marBottom w:val="0"/>
      <w:divBdr>
        <w:top w:val="none" w:sz="0" w:space="0" w:color="auto"/>
        <w:left w:val="none" w:sz="0" w:space="0" w:color="auto"/>
        <w:bottom w:val="none" w:sz="0" w:space="0" w:color="auto"/>
        <w:right w:val="none" w:sz="0" w:space="0" w:color="auto"/>
      </w:divBdr>
    </w:div>
    <w:div w:id="341586948">
      <w:bodyDiv w:val="1"/>
      <w:marLeft w:val="0"/>
      <w:marRight w:val="0"/>
      <w:marTop w:val="0"/>
      <w:marBottom w:val="0"/>
      <w:divBdr>
        <w:top w:val="none" w:sz="0" w:space="0" w:color="auto"/>
        <w:left w:val="none" w:sz="0" w:space="0" w:color="auto"/>
        <w:bottom w:val="none" w:sz="0" w:space="0" w:color="auto"/>
        <w:right w:val="none" w:sz="0" w:space="0" w:color="auto"/>
      </w:divBdr>
    </w:div>
    <w:div w:id="343241737">
      <w:bodyDiv w:val="1"/>
      <w:marLeft w:val="0"/>
      <w:marRight w:val="0"/>
      <w:marTop w:val="0"/>
      <w:marBottom w:val="0"/>
      <w:divBdr>
        <w:top w:val="none" w:sz="0" w:space="0" w:color="auto"/>
        <w:left w:val="none" w:sz="0" w:space="0" w:color="auto"/>
        <w:bottom w:val="none" w:sz="0" w:space="0" w:color="auto"/>
        <w:right w:val="none" w:sz="0" w:space="0" w:color="auto"/>
      </w:divBdr>
    </w:div>
    <w:div w:id="351882719">
      <w:bodyDiv w:val="1"/>
      <w:marLeft w:val="0"/>
      <w:marRight w:val="0"/>
      <w:marTop w:val="0"/>
      <w:marBottom w:val="0"/>
      <w:divBdr>
        <w:top w:val="none" w:sz="0" w:space="0" w:color="auto"/>
        <w:left w:val="none" w:sz="0" w:space="0" w:color="auto"/>
        <w:bottom w:val="none" w:sz="0" w:space="0" w:color="auto"/>
        <w:right w:val="none" w:sz="0" w:space="0" w:color="auto"/>
      </w:divBdr>
    </w:div>
    <w:div w:id="357196787">
      <w:bodyDiv w:val="1"/>
      <w:marLeft w:val="0"/>
      <w:marRight w:val="0"/>
      <w:marTop w:val="0"/>
      <w:marBottom w:val="0"/>
      <w:divBdr>
        <w:top w:val="none" w:sz="0" w:space="0" w:color="auto"/>
        <w:left w:val="none" w:sz="0" w:space="0" w:color="auto"/>
        <w:bottom w:val="none" w:sz="0" w:space="0" w:color="auto"/>
        <w:right w:val="none" w:sz="0" w:space="0" w:color="auto"/>
      </w:divBdr>
      <w:divsChild>
        <w:div w:id="1392728872">
          <w:marLeft w:val="0"/>
          <w:marRight w:val="0"/>
          <w:marTop w:val="0"/>
          <w:marBottom w:val="0"/>
          <w:divBdr>
            <w:top w:val="none" w:sz="0" w:space="0" w:color="auto"/>
            <w:left w:val="none" w:sz="0" w:space="0" w:color="auto"/>
            <w:bottom w:val="none" w:sz="0" w:space="0" w:color="auto"/>
            <w:right w:val="none" w:sz="0" w:space="0" w:color="auto"/>
          </w:divBdr>
          <w:divsChild>
            <w:div w:id="1550727191">
              <w:marLeft w:val="0"/>
              <w:marRight w:val="0"/>
              <w:marTop w:val="0"/>
              <w:marBottom w:val="0"/>
              <w:divBdr>
                <w:top w:val="none" w:sz="0" w:space="0" w:color="auto"/>
                <w:left w:val="none" w:sz="0" w:space="0" w:color="auto"/>
                <w:bottom w:val="none" w:sz="0" w:space="0" w:color="auto"/>
                <w:right w:val="none" w:sz="0" w:space="0" w:color="auto"/>
              </w:divBdr>
              <w:divsChild>
                <w:div w:id="1278027297">
                  <w:marLeft w:val="0"/>
                  <w:marRight w:val="0"/>
                  <w:marTop w:val="0"/>
                  <w:marBottom w:val="0"/>
                  <w:divBdr>
                    <w:top w:val="none" w:sz="0" w:space="0" w:color="auto"/>
                    <w:left w:val="none" w:sz="0" w:space="0" w:color="auto"/>
                    <w:bottom w:val="none" w:sz="0" w:space="0" w:color="auto"/>
                    <w:right w:val="none" w:sz="0" w:space="0" w:color="auto"/>
                  </w:divBdr>
                  <w:divsChild>
                    <w:div w:id="9451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4313">
          <w:marLeft w:val="0"/>
          <w:marRight w:val="0"/>
          <w:marTop w:val="0"/>
          <w:marBottom w:val="0"/>
          <w:divBdr>
            <w:top w:val="none" w:sz="0" w:space="0" w:color="auto"/>
            <w:left w:val="none" w:sz="0" w:space="0" w:color="auto"/>
            <w:bottom w:val="none" w:sz="0" w:space="0" w:color="auto"/>
            <w:right w:val="none" w:sz="0" w:space="0" w:color="auto"/>
          </w:divBdr>
          <w:divsChild>
            <w:div w:id="754478441">
              <w:marLeft w:val="0"/>
              <w:marRight w:val="0"/>
              <w:marTop w:val="0"/>
              <w:marBottom w:val="0"/>
              <w:divBdr>
                <w:top w:val="none" w:sz="0" w:space="0" w:color="auto"/>
                <w:left w:val="none" w:sz="0" w:space="0" w:color="auto"/>
                <w:bottom w:val="none" w:sz="0" w:space="0" w:color="auto"/>
                <w:right w:val="none" w:sz="0" w:space="0" w:color="auto"/>
              </w:divBdr>
            </w:div>
          </w:divsChild>
        </w:div>
        <w:div w:id="1076439487">
          <w:marLeft w:val="0"/>
          <w:marRight w:val="0"/>
          <w:marTop w:val="0"/>
          <w:marBottom w:val="0"/>
          <w:divBdr>
            <w:top w:val="none" w:sz="0" w:space="0" w:color="auto"/>
            <w:left w:val="none" w:sz="0" w:space="0" w:color="auto"/>
            <w:bottom w:val="none" w:sz="0" w:space="0" w:color="auto"/>
            <w:right w:val="none" w:sz="0" w:space="0" w:color="auto"/>
          </w:divBdr>
        </w:div>
      </w:divsChild>
    </w:div>
    <w:div w:id="357240424">
      <w:bodyDiv w:val="1"/>
      <w:marLeft w:val="0"/>
      <w:marRight w:val="0"/>
      <w:marTop w:val="0"/>
      <w:marBottom w:val="0"/>
      <w:divBdr>
        <w:top w:val="none" w:sz="0" w:space="0" w:color="auto"/>
        <w:left w:val="none" w:sz="0" w:space="0" w:color="auto"/>
        <w:bottom w:val="none" w:sz="0" w:space="0" w:color="auto"/>
        <w:right w:val="none" w:sz="0" w:space="0" w:color="auto"/>
      </w:divBdr>
    </w:div>
    <w:div w:id="359090557">
      <w:bodyDiv w:val="1"/>
      <w:marLeft w:val="0"/>
      <w:marRight w:val="0"/>
      <w:marTop w:val="0"/>
      <w:marBottom w:val="0"/>
      <w:divBdr>
        <w:top w:val="none" w:sz="0" w:space="0" w:color="auto"/>
        <w:left w:val="none" w:sz="0" w:space="0" w:color="auto"/>
        <w:bottom w:val="none" w:sz="0" w:space="0" w:color="auto"/>
        <w:right w:val="none" w:sz="0" w:space="0" w:color="auto"/>
      </w:divBdr>
    </w:div>
    <w:div w:id="359749558">
      <w:bodyDiv w:val="1"/>
      <w:marLeft w:val="0"/>
      <w:marRight w:val="0"/>
      <w:marTop w:val="0"/>
      <w:marBottom w:val="0"/>
      <w:divBdr>
        <w:top w:val="none" w:sz="0" w:space="0" w:color="auto"/>
        <w:left w:val="none" w:sz="0" w:space="0" w:color="auto"/>
        <w:bottom w:val="none" w:sz="0" w:space="0" w:color="auto"/>
        <w:right w:val="none" w:sz="0" w:space="0" w:color="auto"/>
      </w:divBdr>
    </w:div>
    <w:div w:id="371806639">
      <w:bodyDiv w:val="1"/>
      <w:marLeft w:val="0"/>
      <w:marRight w:val="0"/>
      <w:marTop w:val="0"/>
      <w:marBottom w:val="0"/>
      <w:divBdr>
        <w:top w:val="none" w:sz="0" w:space="0" w:color="auto"/>
        <w:left w:val="none" w:sz="0" w:space="0" w:color="auto"/>
        <w:bottom w:val="none" w:sz="0" w:space="0" w:color="auto"/>
        <w:right w:val="none" w:sz="0" w:space="0" w:color="auto"/>
      </w:divBdr>
      <w:divsChild>
        <w:div w:id="1427653450">
          <w:blockQuote w:val="1"/>
          <w:marLeft w:val="75"/>
          <w:marRight w:val="75"/>
          <w:marTop w:val="75"/>
          <w:marBottom w:val="75"/>
          <w:divBdr>
            <w:top w:val="none" w:sz="0" w:space="0" w:color="auto"/>
            <w:left w:val="single" w:sz="12" w:space="8" w:color="auto"/>
            <w:bottom w:val="none" w:sz="0" w:space="0" w:color="auto"/>
            <w:right w:val="none" w:sz="0" w:space="0" w:color="auto"/>
          </w:divBdr>
          <w:divsChild>
            <w:div w:id="7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8826">
      <w:bodyDiv w:val="1"/>
      <w:marLeft w:val="0"/>
      <w:marRight w:val="0"/>
      <w:marTop w:val="0"/>
      <w:marBottom w:val="0"/>
      <w:divBdr>
        <w:top w:val="none" w:sz="0" w:space="0" w:color="auto"/>
        <w:left w:val="none" w:sz="0" w:space="0" w:color="auto"/>
        <w:bottom w:val="none" w:sz="0" w:space="0" w:color="auto"/>
        <w:right w:val="none" w:sz="0" w:space="0" w:color="auto"/>
      </w:divBdr>
    </w:div>
    <w:div w:id="385645517">
      <w:bodyDiv w:val="1"/>
      <w:marLeft w:val="0"/>
      <w:marRight w:val="0"/>
      <w:marTop w:val="0"/>
      <w:marBottom w:val="0"/>
      <w:divBdr>
        <w:top w:val="none" w:sz="0" w:space="0" w:color="auto"/>
        <w:left w:val="none" w:sz="0" w:space="0" w:color="auto"/>
        <w:bottom w:val="none" w:sz="0" w:space="0" w:color="auto"/>
        <w:right w:val="none" w:sz="0" w:space="0" w:color="auto"/>
      </w:divBdr>
    </w:div>
    <w:div w:id="421992483">
      <w:bodyDiv w:val="1"/>
      <w:marLeft w:val="0"/>
      <w:marRight w:val="0"/>
      <w:marTop w:val="0"/>
      <w:marBottom w:val="0"/>
      <w:divBdr>
        <w:top w:val="none" w:sz="0" w:space="0" w:color="auto"/>
        <w:left w:val="none" w:sz="0" w:space="0" w:color="auto"/>
        <w:bottom w:val="none" w:sz="0" w:space="0" w:color="auto"/>
        <w:right w:val="none" w:sz="0" w:space="0" w:color="auto"/>
      </w:divBdr>
      <w:divsChild>
        <w:div w:id="400755093">
          <w:marLeft w:val="0"/>
          <w:marRight w:val="0"/>
          <w:marTop w:val="0"/>
          <w:marBottom w:val="0"/>
          <w:divBdr>
            <w:top w:val="none" w:sz="0" w:space="0" w:color="auto"/>
            <w:left w:val="none" w:sz="0" w:space="0" w:color="auto"/>
            <w:bottom w:val="none" w:sz="0" w:space="0" w:color="auto"/>
            <w:right w:val="none" w:sz="0" w:space="0" w:color="auto"/>
          </w:divBdr>
          <w:divsChild>
            <w:div w:id="1013189300">
              <w:marLeft w:val="0"/>
              <w:marRight w:val="0"/>
              <w:marTop w:val="0"/>
              <w:marBottom w:val="0"/>
              <w:divBdr>
                <w:top w:val="none" w:sz="0" w:space="0" w:color="auto"/>
                <w:left w:val="none" w:sz="0" w:space="0" w:color="auto"/>
                <w:bottom w:val="none" w:sz="0" w:space="0" w:color="auto"/>
                <w:right w:val="none" w:sz="0" w:space="0" w:color="auto"/>
              </w:divBdr>
              <w:divsChild>
                <w:div w:id="15245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3914">
      <w:bodyDiv w:val="1"/>
      <w:marLeft w:val="0"/>
      <w:marRight w:val="0"/>
      <w:marTop w:val="0"/>
      <w:marBottom w:val="0"/>
      <w:divBdr>
        <w:top w:val="none" w:sz="0" w:space="0" w:color="auto"/>
        <w:left w:val="none" w:sz="0" w:space="0" w:color="auto"/>
        <w:bottom w:val="none" w:sz="0" w:space="0" w:color="auto"/>
        <w:right w:val="none" w:sz="0" w:space="0" w:color="auto"/>
      </w:divBdr>
    </w:div>
    <w:div w:id="424965166">
      <w:bodyDiv w:val="1"/>
      <w:marLeft w:val="0"/>
      <w:marRight w:val="0"/>
      <w:marTop w:val="0"/>
      <w:marBottom w:val="0"/>
      <w:divBdr>
        <w:top w:val="none" w:sz="0" w:space="0" w:color="auto"/>
        <w:left w:val="none" w:sz="0" w:space="0" w:color="auto"/>
        <w:bottom w:val="none" w:sz="0" w:space="0" w:color="auto"/>
        <w:right w:val="none" w:sz="0" w:space="0" w:color="auto"/>
      </w:divBdr>
      <w:divsChild>
        <w:div w:id="87848789">
          <w:marLeft w:val="0"/>
          <w:marRight w:val="0"/>
          <w:marTop w:val="0"/>
          <w:marBottom w:val="0"/>
          <w:divBdr>
            <w:top w:val="none" w:sz="0" w:space="0" w:color="auto"/>
            <w:left w:val="none" w:sz="0" w:space="0" w:color="auto"/>
            <w:bottom w:val="none" w:sz="0" w:space="0" w:color="auto"/>
            <w:right w:val="none" w:sz="0" w:space="0" w:color="auto"/>
          </w:divBdr>
          <w:divsChild>
            <w:div w:id="447939754">
              <w:marLeft w:val="0"/>
              <w:marRight w:val="0"/>
              <w:marTop w:val="0"/>
              <w:marBottom w:val="0"/>
              <w:divBdr>
                <w:top w:val="none" w:sz="0" w:space="0" w:color="auto"/>
                <w:left w:val="none" w:sz="0" w:space="0" w:color="auto"/>
                <w:bottom w:val="none" w:sz="0" w:space="0" w:color="auto"/>
                <w:right w:val="none" w:sz="0" w:space="0" w:color="auto"/>
              </w:divBdr>
              <w:divsChild>
                <w:div w:id="8187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8888">
      <w:bodyDiv w:val="1"/>
      <w:marLeft w:val="0"/>
      <w:marRight w:val="0"/>
      <w:marTop w:val="0"/>
      <w:marBottom w:val="0"/>
      <w:divBdr>
        <w:top w:val="none" w:sz="0" w:space="0" w:color="auto"/>
        <w:left w:val="none" w:sz="0" w:space="0" w:color="auto"/>
        <w:bottom w:val="none" w:sz="0" w:space="0" w:color="auto"/>
        <w:right w:val="none" w:sz="0" w:space="0" w:color="auto"/>
      </w:divBdr>
    </w:div>
    <w:div w:id="430122895">
      <w:bodyDiv w:val="1"/>
      <w:marLeft w:val="0"/>
      <w:marRight w:val="0"/>
      <w:marTop w:val="0"/>
      <w:marBottom w:val="0"/>
      <w:divBdr>
        <w:top w:val="none" w:sz="0" w:space="0" w:color="auto"/>
        <w:left w:val="none" w:sz="0" w:space="0" w:color="auto"/>
        <w:bottom w:val="none" w:sz="0" w:space="0" w:color="auto"/>
        <w:right w:val="none" w:sz="0" w:space="0" w:color="auto"/>
      </w:divBdr>
      <w:divsChild>
        <w:div w:id="1928615332">
          <w:marLeft w:val="-720"/>
          <w:marRight w:val="0"/>
          <w:marTop w:val="0"/>
          <w:marBottom w:val="0"/>
          <w:divBdr>
            <w:top w:val="none" w:sz="0" w:space="0" w:color="auto"/>
            <w:left w:val="none" w:sz="0" w:space="0" w:color="auto"/>
            <w:bottom w:val="none" w:sz="0" w:space="0" w:color="auto"/>
            <w:right w:val="none" w:sz="0" w:space="0" w:color="auto"/>
          </w:divBdr>
        </w:div>
      </w:divsChild>
    </w:div>
    <w:div w:id="443040508">
      <w:bodyDiv w:val="1"/>
      <w:marLeft w:val="0"/>
      <w:marRight w:val="0"/>
      <w:marTop w:val="0"/>
      <w:marBottom w:val="0"/>
      <w:divBdr>
        <w:top w:val="none" w:sz="0" w:space="0" w:color="auto"/>
        <w:left w:val="none" w:sz="0" w:space="0" w:color="auto"/>
        <w:bottom w:val="none" w:sz="0" w:space="0" w:color="auto"/>
        <w:right w:val="none" w:sz="0" w:space="0" w:color="auto"/>
      </w:divBdr>
    </w:div>
    <w:div w:id="447480273">
      <w:bodyDiv w:val="1"/>
      <w:marLeft w:val="0"/>
      <w:marRight w:val="0"/>
      <w:marTop w:val="0"/>
      <w:marBottom w:val="0"/>
      <w:divBdr>
        <w:top w:val="none" w:sz="0" w:space="0" w:color="auto"/>
        <w:left w:val="none" w:sz="0" w:space="0" w:color="auto"/>
        <w:bottom w:val="none" w:sz="0" w:space="0" w:color="auto"/>
        <w:right w:val="none" w:sz="0" w:space="0" w:color="auto"/>
      </w:divBdr>
      <w:divsChild>
        <w:div w:id="1290865188">
          <w:marLeft w:val="0"/>
          <w:marRight w:val="0"/>
          <w:marTop w:val="0"/>
          <w:marBottom w:val="0"/>
          <w:divBdr>
            <w:top w:val="none" w:sz="0" w:space="0" w:color="auto"/>
            <w:left w:val="none" w:sz="0" w:space="0" w:color="auto"/>
            <w:bottom w:val="none" w:sz="0" w:space="0" w:color="auto"/>
            <w:right w:val="none" w:sz="0" w:space="0" w:color="auto"/>
          </w:divBdr>
          <w:divsChild>
            <w:div w:id="473832362">
              <w:marLeft w:val="0"/>
              <w:marRight w:val="0"/>
              <w:marTop w:val="0"/>
              <w:marBottom w:val="0"/>
              <w:divBdr>
                <w:top w:val="none" w:sz="0" w:space="0" w:color="auto"/>
                <w:left w:val="none" w:sz="0" w:space="0" w:color="auto"/>
                <w:bottom w:val="none" w:sz="0" w:space="0" w:color="auto"/>
                <w:right w:val="none" w:sz="0" w:space="0" w:color="auto"/>
              </w:divBdr>
              <w:divsChild>
                <w:div w:id="11149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5627">
      <w:bodyDiv w:val="1"/>
      <w:marLeft w:val="0"/>
      <w:marRight w:val="0"/>
      <w:marTop w:val="0"/>
      <w:marBottom w:val="0"/>
      <w:divBdr>
        <w:top w:val="none" w:sz="0" w:space="0" w:color="auto"/>
        <w:left w:val="none" w:sz="0" w:space="0" w:color="auto"/>
        <w:bottom w:val="none" w:sz="0" w:space="0" w:color="auto"/>
        <w:right w:val="none" w:sz="0" w:space="0" w:color="auto"/>
      </w:divBdr>
    </w:div>
    <w:div w:id="470948043">
      <w:bodyDiv w:val="1"/>
      <w:marLeft w:val="0"/>
      <w:marRight w:val="0"/>
      <w:marTop w:val="0"/>
      <w:marBottom w:val="0"/>
      <w:divBdr>
        <w:top w:val="none" w:sz="0" w:space="0" w:color="auto"/>
        <w:left w:val="none" w:sz="0" w:space="0" w:color="auto"/>
        <w:bottom w:val="none" w:sz="0" w:space="0" w:color="auto"/>
        <w:right w:val="none" w:sz="0" w:space="0" w:color="auto"/>
      </w:divBdr>
    </w:div>
    <w:div w:id="478037689">
      <w:bodyDiv w:val="1"/>
      <w:marLeft w:val="0"/>
      <w:marRight w:val="0"/>
      <w:marTop w:val="0"/>
      <w:marBottom w:val="0"/>
      <w:divBdr>
        <w:top w:val="none" w:sz="0" w:space="0" w:color="auto"/>
        <w:left w:val="none" w:sz="0" w:space="0" w:color="auto"/>
        <w:bottom w:val="none" w:sz="0" w:space="0" w:color="auto"/>
        <w:right w:val="none" w:sz="0" w:space="0" w:color="auto"/>
      </w:divBdr>
    </w:div>
    <w:div w:id="486358400">
      <w:bodyDiv w:val="1"/>
      <w:marLeft w:val="0"/>
      <w:marRight w:val="0"/>
      <w:marTop w:val="0"/>
      <w:marBottom w:val="0"/>
      <w:divBdr>
        <w:top w:val="none" w:sz="0" w:space="0" w:color="auto"/>
        <w:left w:val="none" w:sz="0" w:space="0" w:color="auto"/>
        <w:bottom w:val="none" w:sz="0" w:space="0" w:color="auto"/>
        <w:right w:val="none" w:sz="0" w:space="0" w:color="auto"/>
      </w:divBdr>
      <w:divsChild>
        <w:div w:id="741178444">
          <w:marLeft w:val="0"/>
          <w:marRight w:val="0"/>
          <w:marTop w:val="0"/>
          <w:marBottom w:val="240"/>
          <w:divBdr>
            <w:top w:val="none" w:sz="0" w:space="0" w:color="auto"/>
            <w:left w:val="none" w:sz="0" w:space="0" w:color="auto"/>
            <w:bottom w:val="none" w:sz="0" w:space="0" w:color="auto"/>
            <w:right w:val="none" w:sz="0" w:space="0" w:color="auto"/>
          </w:divBdr>
        </w:div>
      </w:divsChild>
    </w:div>
    <w:div w:id="486635437">
      <w:bodyDiv w:val="1"/>
      <w:marLeft w:val="0"/>
      <w:marRight w:val="0"/>
      <w:marTop w:val="0"/>
      <w:marBottom w:val="0"/>
      <w:divBdr>
        <w:top w:val="none" w:sz="0" w:space="0" w:color="auto"/>
        <w:left w:val="none" w:sz="0" w:space="0" w:color="auto"/>
        <w:bottom w:val="none" w:sz="0" w:space="0" w:color="auto"/>
        <w:right w:val="none" w:sz="0" w:space="0" w:color="auto"/>
      </w:divBdr>
      <w:divsChild>
        <w:div w:id="1975988063">
          <w:marLeft w:val="0"/>
          <w:marRight w:val="0"/>
          <w:marTop w:val="0"/>
          <w:marBottom w:val="0"/>
          <w:divBdr>
            <w:top w:val="none" w:sz="0" w:space="0" w:color="auto"/>
            <w:left w:val="none" w:sz="0" w:space="0" w:color="auto"/>
            <w:bottom w:val="none" w:sz="0" w:space="0" w:color="auto"/>
            <w:right w:val="none" w:sz="0" w:space="0" w:color="auto"/>
          </w:divBdr>
        </w:div>
        <w:div w:id="1477257560">
          <w:marLeft w:val="0"/>
          <w:marRight w:val="0"/>
          <w:marTop w:val="0"/>
          <w:marBottom w:val="0"/>
          <w:divBdr>
            <w:top w:val="none" w:sz="0" w:space="0" w:color="auto"/>
            <w:left w:val="none" w:sz="0" w:space="0" w:color="auto"/>
            <w:bottom w:val="none" w:sz="0" w:space="0" w:color="auto"/>
            <w:right w:val="none" w:sz="0" w:space="0" w:color="auto"/>
          </w:divBdr>
        </w:div>
      </w:divsChild>
    </w:div>
    <w:div w:id="487554982">
      <w:bodyDiv w:val="1"/>
      <w:marLeft w:val="0"/>
      <w:marRight w:val="0"/>
      <w:marTop w:val="0"/>
      <w:marBottom w:val="0"/>
      <w:divBdr>
        <w:top w:val="none" w:sz="0" w:space="0" w:color="auto"/>
        <w:left w:val="none" w:sz="0" w:space="0" w:color="auto"/>
        <w:bottom w:val="none" w:sz="0" w:space="0" w:color="auto"/>
        <w:right w:val="none" w:sz="0" w:space="0" w:color="auto"/>
      </w:divBdr>
    </w:div>
    <w:div w:id="492062042">
      <w:bodyDiv w:val="1"/>
      <w:marLeft w:val="0"/>
      <w:marRight w:val="0"/>
      <w:marTop w:val="0"/>
      <w:marBottom w:val="0"/>
      <w:divBdr>
        <w:top w:val="none" w:sz="0" w:space="0" w:color="auto"/>
        <w:left w:val="none" w:sz="0" w:space="0" w:color="auto"/>
        <w:bottom w:val="none" w:sz="0" w:space="0" w:color="auto"/>
        <w:right w:val="none" w:sz="0" w:space="0" w:color="auto"/>
      </w:divBdr>
    </w:div>
    <w:div w:id="495534119">
      <w:bodyDiv w:val="1"/>
      <w:marLeft w:val="0"/>
      <w:marRight w:val="0"/>
      <w:marTop w:val="0"/>
      <w:marBottom w:val="0"/>
      <w:divBdr>
        <w:top w:val="none" w:sz="0" w:space="0" w:color="auto"/>
        <w:left w:val="none" w:sz="0" w:space="0" w:color="auto"/>
        <w:bottom w:val="none" w:sz="0" w:space="0" w:color="auto"/>
        <w:right w:val="none" w:sz="0" w:space="0" w:color="auto"/>
      </w:divBdr>
    </w:div>
    <w:div w:id="498933360">
      <w:bodyDiv w:val="1"/>
      <w:marLeft w:val="0"/>
      <w:marRight w:val="0"/>
      <w:marTop w:val="0"/>
      <w:marBottom w:val="0"/>
      <w:divBdr>
        <w:top w:val="none" w:sz="0" w:space="0" w:color="auto"/>
        <w:left w:val="none" w:sz="0" w:space="0" w:color="auto"/>
        <w:bottom w:val="none" w:sz="0" w:space="0" w:color="auto"/>
        <w:right w:val="none" w:sz="0" w:space="0" w:color="auto"/>
      </w:divBdr>
    </w:div>
    <w:div w:id="502747991">
      <w:bodyDiv w:val="1"/>
      <w:marLeft w:val="0"/>
      <w:marRight w:val="0"/>
      <w:marTop w:val="0"/>
      <w:marBottom w:val="0"/>
      <w:divBdr>
        <w:top w:val="none" w:sz="0" w:space="0" w:color="auto"/>
        <w:left w:val="none" w:sz="0" w:space="0" w:color="auto"/>
        <w:bottom w:val="none" w:sz="0" w:space="0" w:color="auto"/>
        <w:right w:val="none" w:sz="0" w:space="0" w:color="auto"/>
      </w:divBdr>
    </w:div>
    <w:div w:id="502862484">
      <w:bodyDiv w:val="1"/>
      <w:marLeft w:val="0"/>
      <w:marRight w:val="0"/>
      <w:marTop w:val="0"/>
      <w:marBottom w:val="0"/>
      <w:divBdr>
        <w:top w:val="none" w:sz="0" w:space="0" w:color="auto"/>
        <w:left w:val="none" w:sz="0" w:space="0" w:color="auto"/>
        <w:bottom w:val="none" w:sz="0" w:space="0" w:color="auto"/>
        <w:right w:val="none" w:sz="0" w:space="0" w:color="auto"/>
      </w:divBdr>
    </w:div>
    <w:div w:id="503663515">
      <w:bodyDiv w:val="1"/>
      <w:marLeft w:val="0"/>
      <w:marRight w:val="0"/>
      <w:marTop w:val="0"/>
      <w:marBottom w:val="0"/>
      <w:divBdr>
        <w:top w:val="none" w:sz="0" w:space="0" w:color="auto"/>
        <w:left w:val="none" w:sz="0" w:space="0" w:color="auto"/>
        <w:bottom w:val="none" w:sz="0" w:space="0" w:color="auto"/>
        <w:right w:val="none" w:sz="0" w:space="0" w:color="auto"/>
      </w:divBdr>
    </w:div>
    <w:div w:id="504438267">
      <w:bodyDiv w:val="1"/>
      <w:marLeft w:val="0"/>
      <w:marRight w:val="0"/>
      <w:marTop w:val="0"/>
      <w:marBottom w:val="0"/>
      <w:divBdr>
        <w:top w:val="none" w:sz="0" w:space="0" w:color="auto"/>
        <w:left w:val="none" w:sz="0" w:space="0" w:color="auto"/>
        <w:bottom w:val="none" w:sz="0" w:space="0" w:color="auto"/>
        <w:right w:val="none" w:sz="0" w:space="0" w:color="auto"/>
      </w:divBdr>
    </w:div>
    <w:div w:id="506402427">
      <w:bodyDiv w:val="1"/>
      <w:marLeft w:val="0"/>
      <w:marRight w:val="0"/>
      <w:marTop w:val="0"/>
      <w:marBottom w:val="0"/>
      <w:divBdr>
        <w:top w:val="none" w:sz="0" w:space="0" w:color="auto"/>
        <w:left w:val="none" w:sz="0" w:space="0" w:color="auto"/>
        <w:bottom w:val="none" w:sz="0" w:space="0" w:color="auto"/>
        <w:right w:val="none" w:sz="0" w:space="0" w:color="auto"/>
      </w:divBdr>
    </w:div>
    <w:div w:id="510723201">
      <w:bodyDiv w:val="1"/>
      <w:marLeft w:val="0"/>
      <w:marRight w:val="0"/>
      <w:marTop w:val="0"/>
      <w:marBottom w:val="0"/>
      <w:divBdr>
        <w:top w:val="none" w:sz="0" w:space="0" w:color="auto"/>
        <w:left w:val="none" w:sz="0" w:space="0" w:color="auto"/>
        <w:bottom w:val="none" w:sz="0" w:space="0" w:color="auto"/>
        <w:right w:val="none" w:sz="0" w:space="0" w:color="auto"/>
      </w:divBdr>
    </w:div>
    <w:div w:id="525950819">
      <w:bodyDiv w:val="1"/>
      <w:marLeft w:val="0"/>
      <w:marRight w:val="0"/>
      <w:marTop w:val="0"/>
      <w:marBottom w:val="0"/>
      <w:divBdr>
        <w:top w:val="none" w:sz="0" w:space="0" w:color="auto"/>
        <w:left w:val="none" w:sz="0" w:space="0" w:color="auto"/>
        <w:bottom w:val="none" w:sz="0" w:space="0" w:color="auto"/>
        <w:right w:val="none" w:sz="0" w:space="0" w:color="auto"/>
      </w:divBdr>
      <w:divsChild>
        <w:div w:id="788085198">
          <w:marLeft w:val="0"/>
          <w:marRight w:val="0"/>
          <w:marTop w:val="0"/>
          <w:marBottom w:val="0"/>
          <w:divBdr>
            <w:top w:val="none" w:sz="0" w:space="0" w:color="auto"/>
            <w:left w:val="none" w:sz="0" w:space="0" w:color="auto"/>
            <w:bottom w:val="none" w:sz="0" w:space="0" w:color="auto"/>
            <w:right w:val="none" w:sz="0" w:space="0" w:color="auto"/>
          </w:divBdr>
          <w:divsChild>
            <w:div w:id="5368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9117">
      <w:bodyDiv w:val="1"/>
      <w:marLeft w:val="0"/>
      <w:marRight w:val="0"/>
      <w:marTop w:val="0"/>
      <w:marBottom w:val="0"/>
      <w:divBdr>
        <w:top w:val="none" w:sz="0" w:space="0" w:color="auto"/>
        <w:left w:val="none" w:sz="0" w:space="0" w:color="auto"/>
        <w:bottom w:val="none" w:sz="0" w:space="0" w:color="auto"/>
        <w:right w:val="none" w:sz="0" w:space="0" w:color="auto"/>
      </w:divBdr>
    </w:div>
    <w:div w:id="531769577">
      <w:bodyDiv w:val="1"/>
      <w:marLeft w:val="0"/>
      <w:marRight w:val="0"/>
      <w:marTop w:val="0"/>
      <w:marBottom w:val="0"/>
      <w:divBdr>
        <w:top w:val="none" w:sz="0" w:space="0" w:color="auto"/>
        <w:left w:val="none" w:sz="0" w:space="0" w:color="auto"/>
        <w:bottom w:val="none" w:sz="0" w:space="0" w:color="auto"/>
        <w:right w:val="none" w:sz="0" w:space="0" w:color="auto"/>
      </w:divBdr>
    </w:div>
    <w:div w:id="545264351">
      <w:bodyDiv w:val="1"/>
      <w:marLeft w:val="0"/>
      <w:marRight w:val="0"/>
      <w:marTop w:val="0"/>
      <w:marBottom w:val="0"/>
      <w:divBdr>
        <w:top w:val="none" w:sz="0" w:space="0" w:color="auto"/>
        <w:left w:val="none" w:sz="0" w:space="0" w:color="auto"/>
        <w:bottom w:val="none" w:sz="0" w:space="0" w:color="auto"/>
        <w:right w:val="none" w:sz="0" w:space="0" w:color="auto"/>
      </w:divBdr>
    </w:div>
    <w:div w:id="545409786">
      <w:bodyDiv w:val="1"/>
      <w:marLeft w:val="0"/>
      <w:marRight w:val="0"/>
      <w:marTop w:val="0"/>
      <w:marBottom w:val="0"/>
      <w:divBdr>
        <w:top w:val="none" w:sz="0" w:space="0" w:color="auto"/>
        <w:left w:val="none" w:sz="0" w:space="0" w:color="auto"/>
        <w:bottom w:val="none" w:sz="0" w:space="0" w:color="auto"/>
        <w:right w:val="none" w:sz="0" w:space="0" w:color="auto"/>
      </w:divBdr>
    </w:div>
    <w:div w:id="549731343">
      <w:bodyDiv w:val="1"/>
      <w:marLeft w:val="0"/>
      <w:marRight w:val="0"/>
      <w:marTop w:val="0"/>
      <w:marBottom w:val="0"/>
      <w:divBdr>
        <w:top w:val="none" w:sz="0" w:space="0" w:color="auto"/>
        <w:left w:val="none" w:sz="0" w:space="0" w:color="auto"/>
        <w:bottom w:val="none" w:sz="0" w:space="0" w:color="auto"/>
        <w:right w:val="none" w:sz="0" w:space="0" w:color="auto"/>
      </w:divBdr>
      <w:divsChild>
        <w:div w:id="2124572380">
          <w:marLeft w:val="0"/>
          <w:marRight w:val="0"/>
          <w:marTop w:val="0"/>
          <w:marBottom w:val="0"/>
          <w:divBdr>
            <w:top w:val="none" w:sz="0" w:space="0" w:color="auto"/>
            <w:left w:val="none" w:sz="0" w:space="0" w:color="auto"/>
            <w:bottom w:val="none" w:sz="0" w:space="0" w:color="auto"/>
            <w:right w:val="none" w:sz="0" w:space="0" w:color="auto"/>
          </w:divBdr>
          <w:divsChild>
            <w:div w:id="1187059290">
              <w:marLeft w:val="0"/>
              <w:marRight w:val="0"/>
              <w:marTop w:val="0"/>
              <w:marBottom w:val="0"/>
              <w:divBdr>
                <w:top w:val="none" w:sz="0" w:space="0" w:color="auto"/>
                <w:left w:val="none" w:sz="0" w:space="0" w:color="auto"/>
                <w:bottom w:val="none" w:sz="0" w:space="0" w:color="auto"/>
                <w:right w:val="none" w:sz="0" w:space="0" w:color="auto"/>
              </w:divBdr>
              <w:divsChild>
                <w:div w:id="668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3904">
      <w:bodyDiv w:val="1"/>
      <w:marLeft w:val="0"/>
      <w:marRight w:val="0"/>
      <w:marTop w:val="0"/>
      <w:marBottom w:val="0"/>
      <w:divBdr>
        <w:top w:val="none" w:sz="0" w:space="0" w:color="auto"/>
        <w:left w:val="none" w:sz="0" w:space="0" w:color="auto"/>
        <w:bottom w:val="none" w:sz="0" w:space="0" w:color="auto"/>
        <w:right w:val="none" w:sz="0" w:space="0" w:color="auto"/>
      </w:divBdr>
    </w:div>
    <w:div w:id="557784333">
      <w:bodyDiv w:val="1"/>
      <w:marLeft w:val="0"/>
      <w:marRight w:val="0"/>
      <w:marTop w:val="0"/>
      <w:marBottom w:val="0"/>
      <w:divBdr>
        <w:top w:val="none" w:sz="0" w:space="0" w:color="auto"/>
        <w:left w:val="none" w:sz="0" w:space="0" w:color="auto"/>
        <w:bottom w:val="none" w:sz="0" w:space="0" w:color="auto"/>
        <w:right w:val="none" w:sz="0" w:space="0" w:color="auto"/>
      </w:divBdr>
    </w:div>
    <w:div w:id="563838471">
      <w:bodyDiv w:val="1"/>
      <w:marLeft w:val="0"/>
      <w:marRight w:val="0"/>
      <w:marTop w:val="0"/>
      <w:marBottom w:val="0"/>
      <w:divBdr>
        <w:top w:val="none" w:sz="0" w:space="0" w:color="auto"/>
        <w:left w:val="none" w:sz="0" w:space="0" w:color="auto"/>
        <w:bottom w:val="none" w:sz="0" w:space="0" w:color="auto"/>
        <w:right w:val="none" w:sz="0" w:space="0" w:color="auto"/>
      </w:divBdr>
    </w:div>
    <w:div w:id="575479806">
      <w:bodyDiv w:val="1"/>
      <w:marLeft w:val="0"/>
      <w:marRight w:val="0"/>
      <w:marTop w:val="0"/>
      <w:marBottom w:val="0"/>
      <w:divBdr>
        <w:top w:val="none" w:sz="0" w:space="0" w:color="auto"/>
        <w:left w:val="none" w:sz="0" w:space="0" w:color="auto"/>
        <w:bottom w:val="none" w:sz="0" w:space="0" w:color="auto"/>
        <w:right w:val="none" w:sz="0" w:space="0" w:color="auto"/>
      </w:divBdr>
    </w:div>
    <w:div w:id="590314403">
      <w:bodyDiv w:val="1"/>
      <w:marLeft w:val="0"/>
      <w:marRight w:val="0"/>
      <w:marTop w:val="0"/>
      <w:marBottom w:val="0"/>
      <w:divBdr>
        <w:top w:val="none" w:sz="0" w:space="0" w:color="auto"/>
        <w:left w:val="none" w:sz="0" w:space="0" w:color="auto"/>
        <w:bottom w:val="none" w:sz="0" w:space="0" w:color="auto"/>
        <w:right w:val="none" w:sz="0" w:space="0" w:color="auto"/>
      </w:divBdr>
    </w:div>
    <w:div w:id="592055081">
      <w:bodyDiv w:val="1"/>
      <w:marLeft w:val="0"/>
      <w:marRight w:val="0"/>
      <w:marTop w:val="0"/>
      <w:marBottom w:val="0"/>
      <w:divBdr>
        <w:top w:val="none" w:sz="0" w:space="0" w:color="auto"/>
        <w:left w:val="none" w:sz="0" w:space="0" w:color="auto"/>
        <w:bottom w:val="none" w:sz="0" w:space="0" w:color="auto"/>
        <w:right w:val="none" w:sz="0" w:space="0" w:color="auto"/>
      </w:divBdr>
    </w:div>
    <w:div w:id="597910445">
      <w:bodyDiv w:val="1"/>
      <w:marLeft w:val="0"/>
      <w:marRight w:val="0"/>
      <w:marTop w:val="0"/>
      <w:marBottom w:val="0"/>
      <w:divBdr>
        <w:top w:val="none" w:sz="0" w:space="0" w:color="auto"/>
        <w:left w:val="none" w:sz="0" w:space="0" w:color="auto"/>
        <w:bottom w:val="none" w:sz="0" w:space="0" w:color="auto"/>
        <w:right w:val="none" w:sz="0" w:space="0" w:color="auto"/>
      </w:divBdr>
    </w:div>
    <w:div w:id="602540035">
      <w:bodyDiv w:val="1"/>
      <w:marLeft w:val="0"/>
      <w:marRight w:val="0"/>
      <w:marTop w:val="0"/>
      <w:marBottom w:val="0"/>
      <w:divBdr>
        <w:top w:val="none" w:sz="0" w:space="0" w:color="auto"/>
        <w:left w:val="none" w:sz="0" w:space="0" w:color="auto"/>
        <w:bottom w:val="none" w:sz="0" w:space="0" w:color="auto"/>
        <w:right w:val="none" w:sz="0" w:space="0" w:color="auto"/>
      </w:divBdr>
    </w:div>
    <w:div w:id="609050034">
      <w:bodyDiv w:val="1"/>
      <w:marLeft w:val="0"/>
      <w:marRight w:val="0"/>
      <w:marTop w:val="0"/>
      <w:marBottom w:val="0"/>
      <w:divBdr>
        <w:top w:val="none" w:sz="0" w:space="0" w:color="auto"/>
        <w:left w:val="none" w:sz="0" w:space="0" w:color="auto"/>
        <w:bottom w:val="none" w:sz="0" w:space="0" w:color="auto"/>
        <w:right w:val="none" w:sz="0" w:space="0" w:color="auto"/>
      </w:divBdr>
    </w:div>
    <w:div w:id="617840074">
      <w:bodyDiv w:val="1"/>
      <w:marLeft w:val="0"/>
      <w:marRight w:val="0"/>
      <w:marTop w:val="0"/>
      <w:marBottom w:val="0"/>
      <w:divBdr>
        <w:top w:val="none" w:sz="0" w:space="0" w:color="auto"/>
        <w:left w:val="none" w:sz="0" w:space="0" w:color="auto"/>
        <w:bottom w:val="none" w:sz="0" w:space="0" w:color="auto"/>
        <w:right w:val="none" w:sz="0" w:space="0" w:color="auto"/>
      </w:divBdr>
    </w:div>
    <w:div w:id="622425124">
      <w:bodyDiv w:val="1"/>
      <w:marLeft w:val="0"/>
      <w:marRight w:val="0"/>
      <w:marTop w:val="0"/>
      <w:marBottom w:val="0"/>
      <w:divBdr>
        <w:top w:val="none" w:sz="0" w:space="0" w:color="auto"/>
        <w:left w:val="none" w:sz="0" w:space="0" w:color="auto"/>
        <w:bottom w:val="none" w:sz="0" w:space="0" w:color="auto"/>
        <w:right w:val="none" w:sz="0" w:space="0" w:color="auto"/>
      </w:divBdr>
    </w:div>
    <w:div w:id="649485946">
      <w:bodyDiv w:val="1"/>
      <w:marLeft w:val="0"/>
      <w:marRight w:val="0"/>
      <w:marTop w:val="0"/>
      <w:marBottom w:val="0"/>
      <w:divBdr>
        <w:top w:val="none" w:sz="0" w:space="0" w:color="auto"/>
        <w:left w:val="none" w:sz="0" w:space="0" w:color="auto"/>
        <w:bottom w:val="none" w:sz="0" w:space="0" w:color="auto"/>
        <w:right w:val="none" w:sz="0" w:space="0" w:color="auto"/>
      </w:divBdr>
    </w:div>
    <w:div w:id="649676968">
      <w:bodyDiv w:val="1"/>
      <w:marLeft w:val="0"/>
      <w:marRight w:val="0"/>
      <w:marTop w:val="0"/>
      <w:marBottom w:val="0"/>
      <w:divBdr>
        <w:top w:val="none" w:sz="0" w:space="0" w:color="auto"/>
        <w:left w:val="none" w:sz="0" w:space="0" w:color="auto"/>
        <w:bottom w:val="none" w:sz="0" w:space="0" w:color="auto"/>
        <w:right w:val="none" w:sz="0" w:space="0" w:color="auto"/>
      </w:divBdr>
    </w:div>
    <w:div w:id="657391912">
      <w:bodyDiv w:val="1"/>
      <w:marLeft w:val="0"/>
      <w:marRight w:val="0"/>
      <w:marTop w:val="0"/>
      <w:marBottom w:val="0"/>
      <w:divBdr>
        <w:top w:val="none" w:sz="0" w:space="0" w:color="auto"/>
        <w:left w:val="none" w:sz="0" w:space="0" w:color="auto"/>
        <w:bottom w:val="none" w:sz="0" w:space="0" w:color="auto"/>
        <w:right w:val="none" w:sz="0" w:space="0" w:color="auto"/>
      </w:divBdr>
    </w:div>
    <w:div w:id="678822202">
      <w:bodyDiv w:val="1"/>
      <w:marLeft w:val="0"/>
      <w:marRight w:val="0"/>
      <w:marTop w:val="0"/>
      <w:marBottom w:val="0"/>
      <w:divBdr>
        <w:top w:val="none" w:sz="0" w:space="0" w:color="auto"/>
        <w:left w:val="none" w:sz="0" w:space="0" w:color="auto"/>
        <w:bottom w:val="none" w:sz="0" w:space="0" w:color="auto"/>
        <w:right w:val="none" w:sz="0" w:space="0" w:color="auto"/>
      </w:divBdr>
    </w:div>
    <w:div w:id="680547894">
      <w:bodyDiv w:val="1"/>
      <w:marLeft w:val="0"/>
      <w:marRight w:val="0"/>
      <w:marTop w:val="0"/>
      <w:marBottom w:val="0"/>
      <w:divBdr>
        <w:top w:val="none" w:sz="0" w:space="0" w:color="auto"/>
        <w:left w:val="none" w:sz="0" w:space="0" w:color="auto"/>
        <w:bottom w:val="none" w:sz="0" w:space="0" w:color="auto"/>
        <w:right w:val="none" w:sz="0" w:space="0" w:color="auto"/>
      </w:divBdr>
    </w:div>
    <w:div w:id="683674891">
      <w:bodyDiv w:val="1"/>
      <w:marLeft w:val="0"/>
      <w:marRight w:val="0"/>
      <w:marTop w:val="0"/>
      <w:marBottom w:val="0"/>
      <w:divBdr>
        <w:top w:val="none" w:sz="0" w:space="0" w:color="auto"/>
        <w:left w:val="none" w:sz="0" w:space="0" w:color="auto"/>
        <w:bottom w:val="none" w:sz="0" w:space="0" w:color="auto"/>
        <w:right w:val="none" w:sz="0" w:space="0" w:color="auto"/>
      </w:divBdr>
      <w:divsChild>
        <w:div w:id="229464583">
          <w:marLeft w:val="0"/>
          <w:marRight w:val="0"/>
          <w:marTop w:val="0"/>
          <w:marBottom w:val="0"/>
          <w:divBdr>
            <w:top w:val="none" w:sz="0" w:space="0" w:color="auto"/>
            <w:left w:val="none" w:sz="0" w:space="0" w:color="auto"/>
            <w:bottom w:val="none" w:sz="0" w:space="0" w:color="auto"/>
            <w:right w:val="none" w:sz="0" w:space="0" w:color="auto"/>
          </w:divBdr>
        </w:div>
        <w:div w:id="1336492625">
          <w:marLeft w:val="0"/>
          <w:marRight w:val="0"/>
          <w:marTop w:val="0"/>
          <w:marBottom w:val="0"/>
          <w:divBdr>
            <w:top w:val="none" w:sz="0" w:space="0" w:color="auto"/>
            <w:left w:val="none" w:sz="0" w:space="0" w:color="auto"/>
            <w:bottom w:val="none" w:sz="0" w:space="0" w:color="auto"/>
            <w:right w:val="none" w:sz="0" w:space="0" w:color="auto"/>
          </w:divBdr>
        </w:div>
      </w:divsChild>
    </w:div>
    <w:div w:id="700593448">
      <w:bodyDiv w:val="1"/>
      <w:marLeft w:val="0"/>
      <w:marRight w:val="0"/>
      <w:marTop w:val="0"/>
      <w:marBottom w:val="0"/>
      <w:divBdr>
        <w:top w:val="none" w:sz="0" w:space="0" w:color="auto"/>
        <w:left w:val="none" w:sz="0" w:space="0" w:color="auto"/>
        <w:bottom w:val="none" w:sz="0" w:space="0" w:color="auto"/>
        <w:right w:val="none" w:sz="0" w:space="0" w:color="auto"/>
      </w:divBdr>
    </w:div>
    <w:div w:id="701829087">
      <w:bodyDiv w:val="1"/>
      <w:marLeft w:val="0"/>
      <w:marRight w:val="0"/>
      <w:marTop w:val="0"/>
      <w:marBottom w:val="0"/>
      <w:divBdr>
        <w:top w:val="none" w:sz="0" w:space="0" w:color="auto"/>
        <w:left w:val="none" w:sz="0" w:space="0" w:color="auto"/>
        <w:bottom w:val="none" w:sz="0" w:space="0" w:color="auto"/>
        <w:right w:val="none" w:sz="0" w:space="0" w:color="auto"/>
      </w:divBdr>
    </w:div>
    <w:div w:id="703941389">
      <w:bodyDiv w:val="1"/>
      <w:marLeft w:val="0"/>
      <w:marRight w:val="0"/>
      <w:marTop w:val="0"/>
      <w:marBottom w:val="0"/>
      <w:divBdr>
        <w:top w:val="none" w:sz="0" w:space="0" w:color="auto"/>
        <w:left w:val="none" w:sz="0" w:space="0" w:color="auto"/>
        <w:bottom w:val="none" w:sz="0" w:space="0" w:color="auto"/>
        <w:right w:val="none" w:sz="0" w:space="0" w:color="auto"/>
      </w:divBdr>
    </w:div>
    <w:div w:id="716007704">
      <w:bodyDiv w:val="1"/>
      <w:marLeft w:val="0"/>
      <w:marRight w:val="0"/>
      <w:marTop w:val="0"/>
      <w:marBottom w:val="0"/>
      <w:divBdr>
        <w:top w:val="none" w:sz="0" w:space="0" w:color="auto"/>
        <w:left w:val="none" w:sz="0" w:space="0" w:color="auto"/>
        <w:bottom w:val="none" w:sz="0" w:space="0" w:color="auto"/>
        <w:right w:val="none" w:sz="0" w:space="0" w:color="auto"/>
      </w:divBdr>
    </w:div>
    <w:div w:id="723676297">
      <w:bodyDiv w:val="1"/>
      <w:marLeft w:val="0"/>
      <w:marRight w:val="0"/>
      <w:marTop w:val="0"/>
      <w:marBottom w:val="0"/>
      <w:divBdr>
        <w:top w:val="none" w:sz="0" w:space="0" w:color="auto"/>
        <w:left w:val="none" w:sz="0" w:space="0" w:color="auto"/>
        <w:bottom w:val="none" w:sz="0" w:space="0" w:color="auto"/>
        <w:right w:val="none" w:sz="0" w:space="0" w:color="auto"/>
      </w:divBdr>
      <w:divsChild>
        <w:div w:id="1515536283">
          <w:marLeft w:val="0"/>
          <w:marRight w:val="0"/>
          <w:marTop w:val="0"/>
          <w:marBottom w:val="0"/>
          <w:divBdr>
            <w:top w:val="none" w:sz="0" w:space="0" w:color="auto"/>
            <w:left w:val="none" w:sz="0" w:space="0" w:color="auto"/>
            <w:bottom w:val="none" w:sz="0" w:space="0" w:color="auto"/>
            <w:right w:val="none" w:sz="0" w:space="0" w:color="auto"/>
          </w:divBdr>
          <w:divsChild>
            <w:div w:id="116728940">
              <w:marLeft w:val="0"/>
              <w:marRight w:val="0"/>
              <w:marTop w:val="0"/>
              <w:marBottom w:val="0"/>
              <w:divBdr>
                <w:top w:val="none" w:sz="0" w:space="0" w:color="auto"/>
                <w:left w:val="none" w:sz="0" w:space="0" w:color="auto"/>
                <w:bottom w:val="none" w:sz="0" w:space="0" w:color="auto"/>
                <w:right w:val="none" w:sz="0" w:space="0" w:color="auto"/>
              </w:divBdr>
              <w:divsChild>
                <w:div w:id="14036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90474">
      <w:bodyDiv w:val="1"/>
      <w:marLeft w:val="0"/>
      <w:marRight w:val="0"/>
      <w:marTop w:val="0"/>
      <w:marBottom w:val="0"/>
      <w:divBdr>
        <w:top w:val="none" w:sz="0" w:space="0" w:color="auto"/>
        <w:left w:val="none" w:sz="0" w:space="0" w:color="auto"/>
        <w:bottom w:val="none" w:sz="0" w:space="0" w:color="auto"/>
        <w:right w:val="none" w:sz="0" w:space="0" w:color="auto"/>
      </w:divBdr>
      <w:divsChild>
        <w:div w:id="1956131414">
          <w:marLeft w:val="0"/>
          <w:marRight w:val="0"/>
          <w:marTop w:val="0"/>
          <w:marBottom w:val="0"/>
          <w:divBdr>
            <w:top w:val="none" w:sz="0" w:space="0" w:color="auto"/>
            <w:left w:val="none" w:sz="0" w:space="0" w:color="auto"/>
            <w:bottom w:val="none" w:sz="0" w:space="0" w:color="auto"/>
            <w:right w:val="none" w:sz="0" w:space="0" w:color="auto"/>
          </w:divBdr>
        </w:div>
        <w:div w:id="382872587">
          <w:marLeft w:val="0"/>
          <w:marRight w:val="0"/>
          <w:marTop w:val="0"/>
          <w:marBottom w:val="0"/>
          <w:divBdr>
            <w:top w:val="none" w:sz="0" w:space="0" w:color="auto"/>
            <w:left w:val="none" w:sz="0" w:space="0" w:color="auto"/>
            <w:bottom w:val="none" w:sz="0" w:space="0" w:color="auto"/>
            <w:right w:val="none" w:sz="0" w:space="0" w:color="auto"/>
          </w:divBdr>
        </w:div>
      </w:divsChild>
    </w:div>
    <w:div w:id="730544702">
      <w:bodyDiv w:val="1"/>
      <w:marLeft w:val="0"/>
      <w:marRight w:val="0"/>
      <w:marTop w:val="0"/>
      <w:marBottom w:val="0"/>
      <w:divBdr>
        <w:top w:val="none" w:sz="0" w:space="0" w:color="auto"/>
        <w:left w:val="none" w:sz="0" w:space="0" w:color="auto"/>
        <w:bottom w:val="none" w:sz="0" w:space="0" w:color="auto"/>
        <w:right w:val="none" w:sz="0" w:space="0" w:color="auto"/>
      </w:divBdr>
    </w:div>
    <w:div w:id="731850248">
      <w:bodyDiv w:val="1"/>
      <w:marLeft w:val="0"/>
      <w:marRight w:val="0"/>
      <w:marTop w:val="0"/>
      <w:marBottom w:val="0"/>
      <w:divBdr>
        <w:top w:val="none" w:sz="0" w:space="0" w:color="auto"/>
        <w:left w:val="none" w:sz="0" w:space="0" w:color="auto"/>
        <w:bottom w:val="none" w:sz="0" w:space="0" w:color="auto"/>
        <w:right w:val="none" w:sz="0" w:space="0" w:color="auto"/>
      </w:divBdr>
    </w:div>
    <w:div w:id="738409428">
      <w:bodyDiv w:val="1"/>
      <w:marLeft w:val="0"/>
      <w:marRight w:val="0"/>
      <w:marTop w:val="0"/>
      <w:marBottom w:val="0"/>
      <w:divBdr>
        <w:top w:val="none" w:sz="0" w:space="0" w:color="auto"/>
        <w:left w:val="none" w:sz="0" w:space="0" w:color="auto"/>
        <w:bottom w:val="none" w:sz="0" w:space="0" w:color="auto"/>
        <w:right w:val="none" w:sz="0" w:space="0" w:color="auto"/>
      </w:divBdr>
      <w:divsChild>
        <w:div w:id="1128670755">
          <w:marLeft w:val="0"/>
          <w:marRight w:val="0"/>
          <w:marTop w:val="0"/>
          <w:marBottom w:val="0"/>
          <w:divBdr>
            <w:top w:val="none" w:sz="0" w:space="0" w:color="auto"/>
            <w:left w:val="none" w:sz="0" w:space="0" w:color="auto"/>
            <w:bottom w:val="none" w:sz="0" w:space="0" w:color="auto"/>
            <w:right w:val="none" w:sz="0" w:space="0" w:color="auto"/>
          </w:divBdr>
        </w:div>
      </w:divsChild>
    </w:div>
    <w:div w:id="743256042">
      <w:bodyDiv w:val="1"/>
      <w:marLeft w:val="0"/>
      <w:marRight w:val="0"/>
      <w:marTop w:val="0"/>
      <w:marBottom w:val="0"/>
      <w:divBdr>
        <w:top w:val="none" w:sz="0" w:space="0" w:color="auto"/>
        <w:left w:val="none" w:sz="0" w:space="0" w:color="auto"/>
        <w:bottom w:val="none" w:sz="0" w:space="0" w:color="auto"/>
        <w:right w:val="none" w:sz="0" w:space="0" w:color="auto"/>
      </w:divBdr>
    </w:div>
    <w:div w:id="745567626">
      <w:bodyDiv w:val="1"/>
      <w:marLeft w:val="0"/>
      <w:marRight w:val="0"/>
      <w:marTop w:val="0"/>
      <w:marBottom w:val="0"/>
      <w:divBdr>
        <w:top w:val="none" w:sz="0" w:space="0" w:color="auto"/>
        <w:left w:val="none" w:sz="0" w:space="0" w:color="auto"/>
        <w:bottom w:val="none" w:sz="0" w:space="0" w:color="auto"/>
        <w:right w:val="none" w:sz="0" w:space="0" w:color="auto"/>
      </w:divBdr>
    </w:div>
    <w:div w:id="746732415">
      <w:bodyDiv w:val="1"/>
      <w:marLeft w:val="0"/>
      <w:marRight w:val="0"/>
      <w:marTop w:val="0"/>
      <w:marBottom w:val="0"/>
      <w:divBdr>
        <w:top w:val="none" w:sz="0" w:space="0" w:color="auto"/>
        <w:left w:val="none" w:sz="0" w:space="0" w:color="auto"/>
        <w:bottom w:val="none" w:sz="0" w:space="0" w:color="auto"/>
        <w:right w:val="none" w:sz="0" w:space="0" w:color="auto"/>
      </w:divBdr>
    </w:div>
    <w:div w:id="747313020">
      <w:bodyDiv w:val="1"/>
      <w:marLeft w:val="0"/>
      <w:marRight w:val="0"/>
      <w:marTop w:val="0"/>
      <w:marBottom w:val="0"/>
      <w:divBdr>
        <w:top w:val="none" w:sz="0" w:space="0" w:color="auto"/>
        <w:left w:val="none" w:sz="0" w:space="0" w:color="auto"/>
        <w:bottom w:val="none" w:sz="0" w:space="0" w:color="auto"/>
        <w:right w:val="none" w:sz="0" w:space="0" w:color="auto"/>
      </w:divBdr>
    </w:div>
    <w:div w:id="749888427">
      <w:bodyDiv w:val="1"/>
      <w:marLeft w:val="0"/>
      <w:marRight w:val="0"/>
      <w:marTop w:val="0"/>
      <w:marBottom w:val="0"/>
      <w:divBdr>
        <w:top w:val="none" w:sz="0" w:space="0" w:color="auto"/>
        <w:left w:val="none" w:sz="0" w:space="0" w:color="auto"/>
        <w:bottom w:val="none" w:sz="0" w:space="0" w:color="auto"/>
        <w:right w:val="none" w:sz="0" w:space="0" w:color="auto"/>
      </w:divBdr>
    </w:div>
    <w:div w:id="758600996">
      <w:bodyDiv w:val="1"/>
      <w:marLeft w:val="0"/>
      <w:marRight w:val="0"/>
      <w:marTop w:val="0"/>
      <w:marBottom w:val="0"/>
      <w:divBdr>
        <w:top w:val="none" w:sz="0" w:space="0" w:color="auto"/>
        <w:left w:val="none" w:sz="0" w:space="0" w:color="auto"/>
        <w:bottom w:val="none" w:sz="0" w:space="0" w:color="auto"/>
        <w:right w:val="none" w:sz="0" w:space="0" w:color="auto"/>
      </w:divBdr>
    </w:div>
    <w:div w:id="762843538">
      <w:bodyDiv w:val="1"/>
      <w:marLeft w:val="0"/>
      <w:marRight w:val="0"/>
      <w:marTop w:val="0"/>
      <w:marBottom w:val="0"/>
      <w:divBdr>
        <w:top w:val="none" w:sz="0" w:space="0" w:color="auto"/>
        <w:left w:val="none" w:sz="0" w:space="0" w:color="auto"/>
        <w:bottom w:val="none" w:sz="0" w:space="0" w:color="auto"/>
        <w:right w:val="none" w:sz="0" w:space="0" w:color="auto"/>
      </w:divBdr>
    </w:div>
    <w:div w:id="771515871">
      <w:bodyDiv w:val="1"/>
      <w:marLeft w:val="0"/>
      <w:marRight w:val="0"/>
      <w:marTop w:val="0"/>
      <w:marBottom w:val="0"/>
      <w:divBdr>
        <w:top w:val="none" w:sz="0" w:space="0" w:color="auto"/>
        <w:left w:val="none" w:sz="0" w:space="0" w:color="auto"/>
        <w:bottom w:val="none" w:sz="0" w:space="0" w:color="auto"/>
        <w:right w:val="none" w:sz="0" w:space="0" w:color="auto"/>
      </w:divBdr>
    </w:div>
    <w:div w:id="771820478">
      <w:bodyDiv w:val="1"/>
      <w:marLeft w:val="0"/>
      <w:marRight w:val="0"/>
      <w:marTop w:val="0"/>
      <w:marBottom w:val="0"/>
      <w:divBdr>
        <w:top w:val="none" w:sz="0" w:space="0" w:color="auto"/>
        <w:left w:val="none" w:sz="0" w:space="0" w:color="auto"/>
        <w:bottom w:val="none" w:sz="0" w:space="0" w:color="auto"/>
        <w:right w:val="none" w:sz="0" w:space="0" w:color="auto"/>
      </w:divBdr>
    </w:div>
    <w:div w:id="773130321">
      <w:bodyDiv w:val="1"/>
      <w:marLeft w:val="0"/>
      <w:marRight w:val="0"/>
      <w:marTop w:val="0"/>
      <w:marBottom w:val="0"/>
      <w:divBdr>
        <w:top w:val="none" w:sz="0" w:space="0" w:color="auto"/>
        <w:left w:val="none" w:sz="0" w:space="0" w:color="auto"/>
        <w:bottom w:val="none" w:sz="0" w:space="0" w:color="auto"/>
        <w:right w:val="none" w:sz="0" w:space="0" w:color="auto"/>
      </w:divBdr>
    </w:div>
    <w:div w:id="791555073">
      <w:bodyDiv w:val="1"/>
      <w:marLeft w:val="0"/>
      <w:marRight w:val="0"/>
      <w:marTop w:val="0"/>
      <w:marBottom w:val="0"/>
      <w:divBdr>
        <w:top w:val="none" w:sz="0" w:space="0" w:color="auto"/>
        <w:left w:val="none" w:sz="0" w:space="0" w:color="auto"/>
        <w:bottom w:val="none" w:sz="0" w:space="0" w:color="auto"/>
        <w:right w:val="none" w:sz="0" w:space="0" w:color="auto"/>
      </w:divBdr>
      <w:divsChild>
        <w:div w:id="1010520785">
          <w:marLeft w:val="0"/>
          <w:marRight w:val="0"/>
          <w:marTop w:val="0"/>
          <w:marBottom w:val="0"/>
          <w:divBdr>
            <w:top w:val="none" w:sz="0" w:space="0" w:color="auto"/>
            <w:left w:val="none" w:sz="0" w:space="0" w:color="auto"/>
            <w:bottom w:val="none" w:sz="0" w:space="0" w:color="auto"/>
            <w:right w:val="none" w:sz="0" w:space="0" w:color="auto"/>
          </w:divBdr>
        </w:div>
      </w:divsChild>
    </w:div>
    <w:div w:id="791637215">
      <w:bodyDiv w:val="1"/>
      <w:marLeft w:val="0"/>
      <w:marRight w:val="0"/>
      <w:marTop w:val="0"/>
      <w:marBottom w:val="0"/>
      <w:divBdr>
        <w:top w:val="none" w:sz="0" w:space="0" w:color="auto"/>
        <w:left w:val="none" w:sz="0" w:space="0" w:color="auto"/>
        <w:bottom w:val="none" w:sz="0" w:space="0" w:color="auto"/>
        <w:right w:val="none" w:sz="0" w:space="0" w:color="auto"/>
      </w:divBdr>
      <w:divsChild>
        <w:div w:id="1458837864">
          <w:marLeft w:val="0"/>
          <w:marRight w:val="0"/>
          <w:marTop w:val="600"/>
          <w:marBottom w:val="600"/>
          <w:divBdr>
            <w:top w:val="none" w:sz="0" w:space="0" w:color="auto"/>
            <w:left w:val="none" w:sz="0" w:space="0" w:color="auto"/>
            <w:bottom w:val="none" w:sz="0" w:space="0" w:color="auto"/>
            <w:right w:val="none" w:sz="0" w:space="0" w:color="auto"/>
          </w:divBdr>
        </w:div>
      </w:divsChild>
    </w:div>
    <w:div w:id="794981347">
      <w:bodyDiv w:val="1"/>
      <w:marLeft w:val="0"/>
      <w:marRight w:val="0"/>
      <w:marTop w:val="0"/>
      <w:marBottom w:val="0"/>
      <w:divBdr>
        <w:top w:val="none" w:sz="0" w:space="0" w:color="auto"/>
        <w:left w:val="none" w:sz="0" w:space="0" w:color="auto"/>
        <w:bottom w:val="none" w:sz="0" w:space="0" w:color="auto"/>
        <w:right w:val="none" w:sz="0" w:space="0" w:color="auto"/>
      </w:divBdr>
      <w:divsChild>
        <w:div w:id="867983231">
          <w:marLeft w:val="0"/>
          <w:marRight w:val="0"/>
          <w:marTop w:val="0"/>
          <w:marBottom w:val="0"/>
          <w:divBdr>
            <w:top w:val="none" w:sz="0" w:space="0" w:color="auto"/>
            <w:left w:val="none" w:sz="0" w:space="0" w:color="auto"/>
            <w:bottom w:val="none" w:sz="0" w:space="0" w:color="auto"/>
            <w:right w:val="none" w:sz="0" w:space="0" w:color="auto"/>
          </w:divBdr>
          <w:divsChild>
            <w:div w:id="1286502383">
              <w:marLeft w:val="0"/>
              <w:marRight w:val="0"/>
              <w:marTop w:val="0"/>
              <w:marBottom w:val="0"/>
              <w:divBdr>
                <w:top w:val="none" w:sz="0" w:space="0" w:color="auto"/>
                <w:left w:val="none" w:sz="0" w:space="0" w:color="auto"/>
                <w:bottom w:val="none" w:sz="0" w:space="0" w:color="auto"/>
                <w:right w:val="none" w:sz="0" w:space="0" w:color="auto"/>
              </w:divBdr>
              <w:divsChild>
                <w:div w:id="312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7405">
      <w:bodyDiv w:val="1"/>
      <w:marLeft w:val="0"/>
      <w:marRight w:val="0"/>
      <w:marTop w:val="0"/>
      <w:marBottom w:val="0"/>
      <w:divBdr>
        <w:top w:val="none" w:sz="0" w:space="0" w:color="auto"/>
        <w:left w:val="none" w:sz="0" w:space="0" w:color="auto"/>
        <w:bottom w:val="none" w:sz="0" w:space="0" w:color="auto"/>
        <w:right w:val="none" w:sz="0" w:space="0" w:color="auto"/>
      </w:divBdr>
    </w:div>
    <w:div w:id="801270931">
      <w:bodyDiv w:val="1"/>
      <w:marLeft w:val="0"/>
      <w:marRight w:val="0"/>
      <w:marTop w:val="0"/>
      <w:marBottom w:val="0"/>
      <w:divBdr>
        <w:top w:val="none" w:sz="0" w:space="0" w:color="auto"/>
        <w:left w:val="none" w:sz="0" w:space="0" w:color="auto"/>
        <w:bottom w:val="none" w:sz="0" w:space="0" w:color="auto"/>
        <w:right w:val="none" w:sz="0" w:space="0" w:color="auto"/>
      </w:divBdr>
      <w:divsChild>
        <w:div w:id="120320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758684">
              <w:marLeft w:val="0"/>
              <w:marRight w:val="0"/>
              <w:marTop w:val="0"/>
              <w:marBottom w:val="0"/>
              <w:divBdr>
                <w:top w:val="none" w:sz="0" w:space="0" w:color="auto"/>
                <w:left w:val="none" w:sz="0" w:space="0" w:color="auto"/>
                <w:bottom w:val="none" w:sz="0" w:space="0" w:color="auto"/>
                <w:right w:val="none" w:sz="0" w:space="0" w:color="auto"/>
              </w:divBdr>
              <w:divsChild>
                <w:div w:id="724109880">
                  <w:marLeft w:val="0"/>
                  <w:marRight w:val="0"/>
                  <w:marTop w:val="0"/>
                  <w:marBottom w:val="0"/>
                  <w:divBdr>
                    <w:top w:val="none" w:sz="0" w:space="0" w:color="auto"/>
                    <w:left w:val="none" w:sz="0" w:space="0" w:color="auto"/>
                    <w:bottom w:val="none" w:sz="0" w:space="0" w:color="auto"/>
                    <w:right w:val="none" w:sz="0" w:space="0" w:color="auto"/>
                  </w:divBdr>
                  <w:divsChild>
                    <w:div w:id="21027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50503">
      <w:bodyDiv w:val="1"/>
      <w:marLeft w:val="0"/>
      <w:marRight w:val="0"/>
      <w:marTop w:val="0"/>
      <w:marBottom w:val="0"/>
      <w:divBdr>
        <w:top w:val="none" w:sz="0" w:space="0" w:color="auto"/>
        <w:left w:val="none" w:sz="0" w:space="0" w:color="auto"/>
        <w:bottom w:val="none" w:sz="0" w:space="0" w:color="auto"/>
        <w:right w:val="none" w:sz="0" w:space="0" w:color="auto"/>
      </w:divBdr>
    </w:div>
    <w:div w:id="814225392">
      <w:bodyDiv w:val="1"/>
      <w:marLeft w:val="0"/>
      <w:marRight w:val="0"/>
      <w:marTop w:val="0"/>
      <w:marBottom w:val="0"/>
      <w:divBdr>
        <w:top w:val="none" w:sz="0" w:space="0" w:color="auto"/>
        <w:left w:val="none" w:sz="0" w:space="0" w:color="auto"/>
        <w:bottom w:val="none" w:sz="0" w:space="0" w:color="auto"/>
        <w:right w:val="none" w:sz="0" w:space="0" w:color="auto"/>
      </w:divBdr>
    </w:div>
    <w:div w:id="820073416">
      <w:bodyDiv w:val="1"/>
      <w:marLeft w:val="0"/>
      <w:marRight w:val="0"/>
      <w:marTop w:val="0"/>
      <w:marBottom w:val="0"/>
      <w:divBdr>
        <w:top w:val="none" w:sz="0" w:space="0" w:color="auto"/>
        <w:left w:val="none" w:sz="0" w:space="0" w:color="auto"/>
        <w:bottom w:val="none" w:sz="0" w:space="0" w:color="auto"/>
        <w:right w:val="none" w:sz="0" w:space="0" w:color="auto"/>
      </w:divBdr>
    </w:div>
    <w:div w:id="820585414">
      <w:bodyDiv w:val="1"/>
      <w:marLeft w:val="0"/>
      <w:marRight w:val="0"/>
      <w:marTop w:val="0"/>
      <w:marBottom w:val="0"/>
      <w:divBdr>
        <w:top w:val="none" w:sz="0" w:space="0" w:color="auto"/>
        <w:left w:val="none" w:sz="0" w:space="0" w:color="auto"/>
        <w:bottom w:val="none" w:sz="0" w:space="0" w:color="auto"/>
        <w:right w:val="none" w:sz="0" w:space="0" w:color="auto"/>
      </w:divBdr>
    </w:div>
    <w:div w:id="822936106">
      <w:bodyDiv w:val="1"/>
      <w:marLeft w:val="0"/>
      <w:marRight w:val="0"/>
      <w:marTop w:val="0"/>
      <w:marBottom w:val="0"/>
      <w:divBdr>
        <w:top w:val="none" w:sz="0" w:space="0" w:color="auto"/>
        <w:left w:val="none" w:sz="0" w:space="0" w:color="auto"/>
        <w:bottom w:val="none" w:sz="0" w:space="0" w:color="auto"/>
        <w:right w:val="none" w:sz="0" w:space="0" w:color="auto"/>
      </w:divBdr>
    </w:div>
    <w:div w:id="825247400">
      <w:bodyDiv w:val="1"/>
      <w:marLeft w:val="0"/>
      <w:marRight w:val="0"/>
      <w:marTop w:val="0"/>
      <w:marBottom w:val="0"/>
      <w:divBdr>
        <w:top w:val="none" w:sz="0" w:space="0" w:color="auto"/>
        <w:left w:val="none" w:sz="0" w:space="0" w:color="auto"/>
        <w:bottom w:val="none" w:sz="0" w:space="0" w:color="auto"/>
        <w:right w:val="none" w:sz="0" w:space="0" w:color="auto"/>
      </w:divBdr>
    </w:div>
    <w:div w:id="830407684">
      <w:bodyDiv w:val="1"/>
      <w:marLeft w:val="0"/>
      <w:marRight w:val="0"/>
      <w:marTop w:val="0"/>
      <w:marBottom w:val="0"/>
      <w:divBdr>
        <w:top w:val="none" w:sz="0" w:space="0" w:color="auto"/>
        <w:left w:val="none" w:sz="0" w:space="0" w:color="auto"/>
        <w:bottom w:val="none" w:sz="0" w:space="0" w:color="auto"/>
        <w:right w:val="none" w:sz="0" w:space="0" w:color="auto"/>
      </w:divBdr>
      <w:divsChild>
        <w:div w:id="1998655544">
          <w:marLeft w:val="0"/>
          <w:marRight w:val="0"/>
          <w:marTop w:val="0"/>
          <w:marBottom w:val="0"/>
          <w:divBdr>
            <w:top w:val="none" w:sz="0" w:space="0" w:color="auto"/>
            <w:left w:val="none" w:sz="0" w:space="0" w:color="auto"/>
            <w:bottom w:val="none" w:sz="0" w:space="0" w:color="auto"/>
            <w:right w:val="none" w:sz="0" w:space="0" w:color="auto"/>
          </w:divBdr>
          <w:divsChild>
            <w:div w:id="1756200275">
              <w:marLeft w:val="0"/>
              <w:marRight w:val="0"/>
              <w:marTop w:val="0"/>
              <w:marBottom w:val="0"/>
              <w:divBdr>
                <w:top w:val="none" w:sz="0" w:space="0" w:color="auto"/>
                <w:left w:val="none" w:sz="0" w:space="0" w:color="auto"/>
                <w:bottom w:val="none" w:sz="0" w:space="0" w:color="auto"/>
                <w:right w:val="none" w:sz="0" w:space="0" w:color="auto"/>
              </w:divBdr>
              <w:divsChild>
                <w:div w:id="8272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4571">
      <w:bodyDiv w:val="1"/>
      <w:marLeft w:val="0"/>
      <w:marRight w:val="0"/>
      <w:marTop w:val="0"/>
      <w:marBottom w:val="0"/>
      <w:divBdr>
        <w:top w:val="none" w:sz="0" w:space="0" w:color="auto"/>
        <w:left w:val="none" w:sz="0" w:space="0" w:color="auto"/>
        <w:bottom w:val="none" w:sz="0" w:space="0" w:color="auto"/>
        <w:right w:val="none" w:sz="0" w:space="0" w:color="auto"/>
      </w:divBdr>
    </w:div>
    <w:div w:id="845166356">
      <w:bodyDiv w:val="1"/>
      <w:marLeft w:val="0"/>
      <w:marRight w:val="0"/>
      <w:marTop w:val="0"/>
      <w:marBottom w:val="0"/>
      <w:divBdr>
        <w:top w:val="none" w:sz="0" w:space="0" w:color="auto"/>
        <w:left w:val="none" w:sz="0" w:space="0" w:color="auto"/>
        <w:bottom w:val="none" w:sz="0" w:space="0" w:color="auto"/>
        <w:right w:val="none" w:sz="0" w:space="0" w:color="auto"/>
      </w:divBdr>
      <w:divsChild>
        <w:div w:id="1695690927">
          <w:marLeft w:val="0"/>
          <w:marRight w:val="0"/>
          <w:marTop w:val="0"/>
          <w:marBottom w:val="0"/>
          <w:divBdr>
            <w:top w:val="none" w:sz="0" w:space="0" w:color="auto"/>
            <w:left w:val="none" w:sz="0" w:space="0" w:color="auto"/>
            <w:bottom w:val="none" w:sz="0" w:space="0" w:color="auto"/>
            <w:right w:val="none" w:sz="0" w:space="0" w:color="auto"/>
          </w:divBdr>
          <w:divsChild>
            <w:div w:id="2077238721">
              <w:marLeft w:val="0"/>
              <w:marRight w:val="0"/>
              <w:marTop w:val="0"/>
              <w:marBottom w:val="0"/>
              <w:divBdr>
                <w:top w:val="none" w:sz="0" w:space="0" w:color="auto"/>
                <w:left w:val="none" w:sz="0" w:space="0" w:color="auto"/>
                <w:bottom w:val="none" w:sz="0" w:space="0" w:color="auto"/>
                <w:right w:val="none" w:sz="0" w:space="0" w:color="auto"/>
              </w:divBdr>
              <w:divsChild>
                <w:div w:id="11164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288">
      <w:bodyDiv w:val="1"/>
      <w:marLeft w:val="0"/>
      <w:marRight w:val="0"/>
      <w:marTop w:val="0"/>
      <w:marBottom w:val="0"/>
      <w:divBdr>
        <w:top w:val="none" w:sz="0" w:space="0" w:color="auto"/>
        <w:left w:val="none" w:sz="0" w:space="0" w:color="auto"/>
        <w:bottom w:val="none" w:sz="0" w:space="0" w:color="auto"/>
        <w:right w:val="none" w:sz="0" w:space="0" w:color="auto"/>
      </w:divBdr>
      <w:divsChild>
        <w:div w:id="78017150">
          <w:marLeft w:val="0"/>
          <w:marRight w:val="0"/>
          <w:marTop w:val="0"/>
          <w:marBottom w:val="0"/>
          <w:divBdr>
            <w:top w:val="none" w:sz="0" w:space="0" w:color="auto"/>
            <w:left w:val="none" w:sz="0" w:space="0" w:color="auto"/>
            <w:bottom w:val="none" w:sz="0" w:space="0" w:color="auto"/>
            <w:right w:val="none" w:sz="0" w:space="0" w:color="auto"/>
          </w:divBdr>
          <w:divsChild>
            <w:div w:id="626008440">
              <w:marLeft w:val="0"/>
              <w:marRight w:val="0"/>
              <w:marTop w:val="0"/>
              <w:marBottom w:val="0"/>
              <w:divBdr>
                <w:top w:val="none" w:sz="0" w:space="0" w:color="auto"/>
                <w:left w:val="none" w:sz="0" w:space="0" w:color="auto"/>
                <w:bottom w:val="none" w:sz="0" w:space="0" w:color="auto"/>
                <w:right w:val="none" w:sz="0" w:space="0" w:color="auto"/>
              </w:divBdr>
              <w:divsChild>
                <w:div w:id="1197159502">
                  <w:marLeft w:val="0"/>
                  <w:marRight w:val="0"/>
                  <w:marTop w:val="0"/>
                  <w:marBottom w:val="0"/>
                  <w:divBdr>
                    <w:top w:val="none" w:sz="0" w:space="0" w:color="auto"/>
                    <w:left w:val="none" w:sz="0" w:space="0" w:color="auto"/>
                    <w:bottom w:val="none" w:sz="0" w:space="0" w:color="auto"/>
                    <w:right w:val="none" w:sz="0" w:space="0" w:color="auto"/>
                  </w:divBdr>
                  <w:divsChild>
                    <w:div w:id="1400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4150">
          <w:marLeft w:val="0"/>
          <w:marRight w:val="0"/>
          <w:marTop w:val="0"/>
          <w:marBottom w:val="0"/>
          <w:divBdr>
            <w:top w:val="none" w:sz="0" w:space="0" w:color="auto"/>
            <w:left w:val="none" w:sz="0" w:space="0" w:color="auto"/>
            <w:bottom w:val="none" w:sz="0" w:space="0" w:color="auto"/>
            <w:right w:val="none" w:sz="0" w:space="0" w:color="auto"/>
          </w:divBdr>
          <w:divsChild>
            <w:div w:id="1768622104">
              <w:marLeft w:val="0"/>
              <w:marRight w:val="0"/>
              <w:marTop w:val="0"/>
              <w:marBottom w:val="0"/>
              <w:divBdr>
                <w:top w:val="none" w:sz="0" w:space="0" w:color="auto"/>
                <w:left w:val="none" w:sz="0" w:space="0" w:color="auto"/>
                <w:bottom w:val="none" w:sz="0" w:space="0" w:color="auto"/>
                <w:right w:val="none" w:sz="0" w:space="0" w:color="auto"/>
              </w:divBdr>
            </w:div>
          </w:divsChild>
        </w:div>
        <w:div w:id="755057540">
          <w:marLeft w:val="0"/>
          <w:marRight w:val="0"/>
          <w:marTop w:val="0"/>
          <w:marBottom w:val="0"/>
          <w:divBdr>
            <w:top w:val="none" w:sz="0" w:space="0" w:color="auto"/>
            <w:left w:val="none" w:sz="0" w:space="0" w:color="auto"/>
            <w:bottom w:val="none" w:sz="0" w:space="0" w:color="auto"/>
            <w:right w:val="none" w:sz="0" w:space="0" w:color="auto"/>
          </w:divBdr>
        </w:div>
      </w:divsChild>
    </w:div>
    <w:div w:id="877350509">
      <w:bodyDiv w:val="1"/>
      <w:marLeft w:val="0"/>
      <w:marRight w:val="0"/>
      <w:marTop w:val="0"/>
      <w:marBottom w:val="0"/>
      <w:divBdr>
        <w:top w:val="none" w:sz="0" w:space="0" w:color="auto"/>
        <w:left w:val="none" w:sz="0" w:space="0" w:color="auto"/>
        <w:bottom w:val="none" w:sz="0" w:space="0" w:color="auto"/>
        <w:right w:val="none" w:sz="0" w:space="0" w:color="auto"/>
      </w:divBdr>
    </w:div>
    <w:div w:id="884871401">
      <w:bodyDiv w:val="1"/>
      <w:marLeft w:val="0"/>
      <w:marRight w:val="0"/>
      <w:marTop w:val="0"/>
      <w:marBottom w:val="0"/>
      <w:divBdr>
        <w:top w:val="none" w:sz="0" w:space="0" w:color="auto"/>
        <w:left w:val="none" w:sz="0" w:space="0" w:color="auto"/>
        <w:bottom w:val="none" w:sz="0" w:space="0" w:color="auto"/>
        <w:right w:val="none" w:sz="0" w:space="0" w:color="auto"/>
      </w:divBdr>
      <w:divsChild>
        <w:div w:id="1004629810">
          <w:marLeft w:val="0"/>
          <w:marRight w:val="0"/>
          <w:marTop w:val="0"/>
          <w:marBottom w:val="0"/>
          <w:divBdr>
            <w:top w:val="none" w:sz="0" w:space="0" w:color="auto"/>
            <w:left w:val="none" w:sz="0" w:space="0" w:color="auto"/>
            <w:bottom w:val="none" w:sz="0" w:space="0" w:color="auto"/>
            <w:right w:val="none" w:sz="0" w:space="0" w:color="auto"/>
          </w:divBdr>
          <w:divsChild>
            <w:div w:id="75136457">
              <w:marLeft w:val="0"/>
              <w:marRight w:val="0"/>
              <w:marTop w:val="0"/>
              <w:marBottom w:val="0"/>
              <w:divBdr>
                <w:top w:val="none" w:sz="0" w:space="0" w:color="auto"/>
                <w:left w:val="none" w:sz="0" w:space="0" w:color="auto"/>
                <w:bottom w:val="none" w:sz="0" w:space="0" w:color="auto"/>
                <w:right w:val="none" w:sz="0" w:space="0" w:color="auto"/>
              </w:divBdr>
              <w:divsChild>
                <w:div w:id="1443836545">
                  <w:marLeft w:val="0"/>
                  <w:marRight w:val="0"/>
                  <w:marTop w:val="0"/>
                  <w:marBottom w:val="0"/>
                  <w:divBdr>
                    <w:top w:val="none" w:sz="0" w:space="0" w:color="auto"/>
                    <w:left w:val="none" w:sz="0" w:space="0" w:color="auto"/>
                    <w:bottom w:val="none" w:sz="0" w:space="0" w:color="auto"/>
                    <w:right w:val="none" w:sz="0" w:space="0" w:color="auto"/>
                  </w:divBdr>
                  <w:divsChild>
                    <w:div w:id="872810212">
                      <w:marLeft w:val="0"/>
                      <w:marRight w:val="0"/>
                      <w:marTop w:val="0"/>
                      <w:marBottom w:val="0"/>
                      <w:divBdr>
                        <w:top w:val="none" w:sz="0" w:space="0" w:color="auto"/>
                        <w:left w:val="none" w:sz="0" w:space="0" w:color="auto"/>
                        <w:bottom w:val="none" w:sz="0" w:space="0" w:color="auto"/>
                        <w:right w:val="none" w:sz="0" w:space="0" w:color="auto"/>
                      </w:divBdr>
                      <w:divsChild>
                        <w:div w:id="1651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782">
          <w:marLeft w:val="0"/>
          <w:marRight w:val="0"/>
          <w:marTop w:val="0"/>
          <w:marBottom w:val="0"/>
          <w:divBdr>
            <w:top w:val="none" w:sz="0" w:space="0" w:color="auto"/>
            <w:left w:val="none" w:sz="0" w:space="0" w:color="auto"/>
            <w:bottom w:val="none" w:sz="0" w:space="0" w:color="auto"/>
            <w:right w:val="none" w:sz="0" w:space="0" w:color="auto"/>
          </w:divBdr>
          <w:divsChild>
            <w:div w:id="925990685">
              <w:marLeft w:val="0"/>
              <w:marRight w:val="0"/>
              <w:marTop w:val="0"/>
              <w:marBottom w:val="0"/>
              <w:divBdr>
                <w:top w:val="none" w:sz="0" w:space="0" w:color="auto"/>
                <w:left w:val="none" w:sz="0" w:space="0" w:color="auto"/>
                <w:bottom w:val="none" w:sz="0" w:space="0" w:color="auto"/>
                <w:right w:val="none" w:sz="0" w:space="0" w:color="auto"/>
              </w:divBdr>
              <w:divsChild>
                <w:div w:id="414786540">
                  <w:marLeft w:val="0"/>
                  <w:marRight w:val="0"/>
                  <w:marTop w:val="0"/>
                  <w:marBottom w:val="0"/>
                  <w:divBdr>
                    <w:top w:val="none" w:sz="0" w:space="0" w:color="auto"/>
                    <w:left w:val="none" w:sz="0" w:space="0" w:color="auto"/>
                    <w:bottom w:val="none" w:sz="0" w:space="0" w:color="auto"/>
                    <w:right w:val="none" w:sz="0" w:space="0" w:color="auto"/>
                  </w:divBdr>
                  <w:divsChild>
                    <w:div w:id="1592543958">
                      <w:marLeft w:val="0"/>
                      <w:marRight w:val="0"/>
                      <w:marTop w:val="0"/>
                      <w:marBottom w:val="0"/>
                      <w:divBdr>
                        <w:top w:val="none" w:sz="0" w:space="0" w:color="auto"/>
                        <w:left w:val="none" w:sz="0" w:space="0" w:color="auto"/>
                        <w:bottom w:val="none" w:sz="0" w:space="0" w:color="auto"/>
                        <w:right w:val="none" w:sz="0" w:space="0" w:color="auto"/>
                      </w:divBdr>
                      <w:divsChild>
                        <w:div w:id="194466174">
                          <w:marLeft w:val="0"/>
                          <w:marRight w:val="0"/>
                          <w:marTop w:val="0"/>
                          <w:marBottom w:val="0"/>
                          <w:divBdr>
                            <w:top w:val="none" w:sz="0" w:space="0" w:color="auto"/>
                            <w:left w:val="none" w:sz="0" w:space="0" w:color="auto"/>
                            <w:bottom w:val="none" w:sz="0" w:space="0" w:color="auto"/>
                            <w:right w:val="none" w:sz="0" w:space="0" w:color="auto"/>
                          </w:divBdr>
                          <w:divsChild>
                            <w:div w:id="129248526">
                              <w:marLeft w:val="0"/>
                              <w:marRight w:val="0"/>
                              <w:marTop w:val="0"/>
                              <w:marBottom w:val="0"/>
                              <w:divBdr>
                                <w:top w:val="none" w:sz="0" w:space="0" w:color="auto"/>
                                <w:left w:val="none" w:sz="0" w:space="0" w:color="auto"/>
                                <w:bottom w:val="none" w:sz="0" w:space="0" w:color="auto"/>
                                <w:right w:val="none" w:sz="0" w:space="0" w:color="auto"/>
                              </w:divBdr>
                              <w:divsChild>
                                <w:div w:id="1463428432">
                                  <w:marLeft w:val="0"/>
                                  <w:marRight w:val="0"/>
                                  <w:marTop w:val="0"/>
                                  <w:marBottom w:val="0"/>
                                  <w:divBdr>
                                    <w:top w:val="none" w:sz="0" w:space="0" w:color="auto"/>
                                    <w:left w:val="none" w:sz="0" w:space="0" w:color="auto"/>
                                    <w:bottom w:val="none" w:sz="0" w:space="0" w:color="auto"/>
                                    <w:right w:val="none" w:sz="0" w:space="0" w:color="auto"/>
                                  </w:divBdr>
                                  <w:divsChild>
                                    <w:div w:id="1272124450">
                                      <w:marLeft w:val="0"/>
                                      <w:marRight w:val="0"/>
                                      <w:marTop w:val="0"/>
                                      <w:marBottom w:val="0"/>
                                      <w:divBdr>
                                        <w:top w:val="none" w:sz="0" w:space="0" w:color="auto"/>
                                        <w:left w:val="none" w:sz="0" w:space="0" w:color="auto"/>
                                        <w:bottom w:val="none" w:sz="0" w:space="0" w:color="auto"/>
                                        <w:right w:val="none" w:sz="0" w:space="0" w:color="auto"/>
                                      </w:divBdr>
                                      <w:divsChild>
                                        <w:div w:id="449907908">
                                          <w:marLeft w:val="0"/>
                                          <w:marRight w:val="0"/>
                                          <w:marTop w:val="0"/>
                                          <w:marBottom w:val="0"/>
                                          <w:divBdr>
                                            <w:top w:val="none" w:sz="0" w:space="0" w:color="auto"/>
                                            <w:left w:val="none" w:sz="0" w:space="0" w:color="auto"/>
                                            <w:bottom w:val="none" w:sz="0" w:space="0" w:color="auto"/>
                                            <w:right w:val="none" w:sz="0" w:space="0" w:color="auto"/>
                                          </w:divBdr>
                                          <w:divsChild>
                                            <w:div w:id="298071701">
                                              <w:marLeft w:val="0"/>
                                              <w:marRight w:val="0"/>
                                              <w:marTop w:val="0"/>
                                              <w:marBottom w:val="0"/>
                                              <w:divBdr>
                                                <w:top w:val="none" w:sz="0" w:space="0" w:color="auto"/>
                                                <w:left w:val="none" w:sz="0" w:space="0" w:color="auto"/>
                                                <w:bottom w:val="none" w:sz="0" w:space="0" w:color="auto"/>
                                                <w:right w:val="none" w:sz="0" w:space="0" w:color="auto"/>
                                              </w:divBdr>
                                              <w:divsChild>
                                                <w:div w:id="250511022">
                                                  <w:marLeft w:val="0"/>
                                                  <w:marRight w:val="0"/>
                                                  <w:marTop w:val="0"/>
                                                  <w:marBottom w:val="0"/>
                                                  <w:divBdr>
                                                    <w:top w:val="none" w:sz="0" w:space="0" w:color="auto"/>
                                                    <w:left w:val="none" w:sz="0" w:space="0" w:color="auto"/>
                                                    <w:bottom w:val="none" w:sz="0" w:space="0" w:color="auto"/>
                                                    <w:right w:val="none" w:sz="0" w:space="0" w:color="auto"/>
                                                  </w:divBdr>
                                                  <w:divsChild>
                                                    <w:div w:id="656764192">
                                                      <w:marLeft w:val="0"/>
                                                      <w:marRight w:val="0"/>
                                                      <w:marTop w:val="0"/>
                                                      <w:marBottom w:val="0"/>
                                                      <w:divBdr>
                                                        <w:top w:val="none" w:sz="0" w:space="0" w:color="auto"/>
                                                        <w:left w:val="none" w:sz="0" w:space="0" w:color="auto"/>
                                                        <w:bottom w:val="none" w:sz="0" w:space="0" w:color="auto"/>
                                                        <w:right w:val="none" w:sz="0" w:space="0" w:color="auto"/>
                                                      </w:divBdr>
                                                      <w:divsChild>
                                                        <w:div w:id="18309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0070937">
      <w:bodyDiv w:val="1"/>
      <w:marLeft w:val="0"/>
      <w:marRight w:val="0"/>
      <w:marTop w:val="0"/>
      <w:marBottom w:val="0"/>
      <w:divBdr>
        <w:top w:val="none" w:sz="0" w:space="0" w:color="auto"/>
        <w:left w:val="none" w:sz="0" w:space="0" w:color="auto"/>
        <w:bottom w:val="none" w:sz="0" w:space="0" w:color="auto"/>
        <w:right w:val="none" w:sz="0" w:space="0" w:color="auto"/>
      </w:divBdr>
      <w:divsChild>
        <w:div w:id="179316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18402">
              <w:marLeft w:val="0"/>
              <w:marRight w:val="0"/>
              <w:marTop w:val="0"/>
              <w:marBottom w:val="0"/>
              <w:divBdr>
                <w:top w:val="none" w:sz="0" w:space="0" w:color="auto"/>
                <w:left w:val="none" w:sz="0" w:space="0" w:color="auto"/>
                <w:bottom w:val="none" w:sz="0" w:space="0" w:color="auto"/>
                <w:right w:val="none" w:sz="0" w:space="0" w:color="auto"/>
              </w:divBdr>
              <w:divsChild>
                <w:div w:id="92674156">
                  <w:marLeft w:val="0"/>
                  <w:marRight w:val="0"/>
                  <w:marTop w:val="0"/>
                  <w:marBottom w:val="0"/>
                  <w:divBdr>
                    <w:top w:val="none" w:sz="0" w:space="0" w:color="auto"/>
                    <w:left w:val="none" w:sz="0" w:space="0" w:color="auto"/>
                    <w:bottom w:val="none" w:sz="0" w:space="0" w:color="auto"/>
                    <w:right w:val="none" w:sz="0" w:space="0" w:color="auto"/>
                  </w:divBdr>
                  <w:divsChild>
                    <w:div w:id="11456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80328">
      <w:bodyDiv w:val="1"/>
      <w:marLeft w:val="0"/>
      <w:marRight w:val="0"/>
      <w:marTop w:val="0"/>
      <w:marBottom w:val="0"/>
      <w:divBdr>
        <w:top w:val="none" w:sz="0" w:space="0" w:color="auto"/>
        <w:left w:val="none" w:sz="0" w:space="0" w:color="auto"/>
        <w:bottom w:val="none" w:sz="0" w:space="0" w:color="auto"/>
        <w:right w:val="none" w:sz="0" w:space="0" w:color="auto"/>
      </w:divBdr>
    </w:div>
    <w:div w:id="893347318">
      <w:bodyDiv w:val="1"/>
      <w:marLeft w:val="0"/>
      <w:marRight w:val="0"/>
      <w:marTop w:val="0"/>
      <w:marBottom w:val="0"/>
      <w:divBdr>
        <w:top w:val="none" w:sz="0" w:space="0" w:color="auto"/>
        <w:left w:val="none" w:sz="0" w:space="0" w:color="auto"/>
        <w:bottom w:val="none" w:sz="0" w:space="0" w:color="auto"/>
        <w:right w:val="none" w:sz="0" w:space="0" w:color="auto"/>
      </w:divBdr>
    </w:div>
    <w:div w:id="908689191">
      <w:bodyDiv w:val="1"/>
      <w:marLeft w:val="0"/>
      <w:marRight w:val="0"/>
      <w:marTop w:val="0"/>
      <w:marBottom w:val="0"/>
      <w:divBdr>
        <w:top w:val="none" w:sz="0" w:space="0" w:color="auto"/>
        <w:left w:val="none" w:sz="0" w:space="0" w:color="auto"/>
        <w:bottom w:val="none" w:sz="0" w:space="0" w:color="auto"/>
        <w:right w:val="none" w:sz="0" w:space="0" w:color="auto"/>
      </w:divBdr>
    </w:div>
    <w:div w:id="914558929">
      <w:bodyDiv w:val="1"/>
      <w:marLeft w:val="0"/>
      <w:marRight w:val="0"/>
      <w:marTop w:val="0"/>
      <w:marBottom w:val="0"/>
      <w:divBdr>
        <w:top w:val="none" w:sz="0" w:space="0" w:color="auto"/>
        <w:left w:val="none" w:sz="0" w:space="0" w:color="auto"/>
        <w:bottom w:val="none" w:sz="0" w:space="0" w:color="auto"/>
        <w:right w:val="none" w:sz="0" w:space="0" w:color="auto"/>
      </w:divBdr>
    </w:div>
    <w:div w:id="918370368">
      <w:bodyDiv w:val="1"/>
      <w:marLeft w:val="0"/>
      <w:marRight w:val="0"/>
      <w:marTop w:val="0"/>
      <w:marBottom w:val="0"/>
      <w:divBdr>
        <w:top w:val="none" w:sz="0" w:space="0" w:color="auto"/>
        <w:left w:val="none" w:sz="0" w:space="0" w:color="auto"/>
        <w:bottom w:val="none" w:sz="0" w:space="0" w:color="auto"/>
        <w:right w:val="none" w:sz="0" w:space="0" w:color="auto"/>
      </w:divBdr>
    </w:div>
    <w:div w:id="918947006">
      <w:bodyDiv w:val="1"/>
      <w:marLeft w:val="0"/>
      <w:marRight w:val="0"/>
      <w:marTop w:val="0"/>
      <w:marBottom w:val="0"/>
      <w:divBdr>
        <w:top w:val="none" w:sz="0" w:space="0" w:color="auto"/>
        <w:left w:val="none" w:sz="0" w:space="0" w:color="auto"/>
        <w:bottom w:val="none" w:sz="0" w:space="0" w:color="auto"/>
        <w:right w:val="none" w:sz="0" w:space="0" w:color="auto"/>
      </w:divBdr>
    </w:div>
    <w:div w:id="931818175">
      <w:bodyDiv w:val="1"/>
      <w:marLeft w:val="0"/>
      <w:marRight w:val="0"/>
      <w:marTop w:val="0"/>
      <w:marBottom w:val="0"/>
      <w:divBdr>
        <w:top w:val="none" w:sz="0" w:space="0" w:color="auto"/>
        <w:left w:val="none" w:sz="0" w:space="0" w:color="auto"/>
        <w:bottom w:val="none" w:sz="0" w:space="0" w:color="auto"/>
        <w:right w:val="none" w:sz="0" w:space="0" w:color="auto"/>
      </w:divBdr>
      <w:divsChild>
        <w:div w:id="1686705889">
          <w:marLeft w:val="0"/>
          <w:marRight w:val="0"/>
          <w:marTop w:val="0"/>
          <w:marBottom w:val="0"/>
          <w:divBdr>
            <w:top w:val="none" w:sz="0" w:space="0" w:color="auto"/>
            <w:left w:val="none" w:sz="0" w:space="0" w:color="auto"/>
            <w:bottom w:val="none" w:sz="0" w:space="0" w:color="auto"/>
            <w:right w:val="none" w:sz="0" w:space="0" w:color="auto"/>
          </w:divBdr>
          <w:divsChild>
            <w:div w:id="1693996631">
              <w:marLeft w:val="0"/>
              <w:marRight w:val="0"/>
              <w:marTop w:val="0"/>
              <w:marBottom w:val="0"/>
              <w:divBdr>
                <w:top w:val="none" w:sz="0" w:space="0" w:color="auto"/>
                <w:left w:val="none" w:sz="0" w:space="0" w:color="auto"/>
                <w:bottom w:val="none" w:sz="0" w:space="0" w:color="auto"/>
                <w:right w:val="none" w:sz="0" w:space="0" w:color="auto"/>
              </w:divBdr>
              <w:divsChild>
                <w:div w:id="13731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7943">
      <w:bodyDiv w:val="1"/>
      <w:marLeft w:val="0"/>
      <w:marRight w:val="0"/>
      <w:marTop w:val="0"/>
      <w:marBottom w:val="0"/>
      <w:divBdr>
        <w:top w:val="none" w:sz="0" w:space="0" w:color="auto"/>
        <w:left w:val="none" w:sz="0" w:space="0" w:color="auto"/>
        <w:bottom w:val="none" w:sz="0" w:space="0" w:color="auto"/>
        <w:right w:val="none" w:sz="0" w:space="0" w:color="auto"/>
      </w:divBdr>
    </w:div>
    <w:div w:id="949707580">
      <w:bodyDiv w:val="1"/>
      <w:marLeft w:val="0"/>
      <w:marRight w:val="0"/>
      <w:marTop w:val="0"/>
      <w:marBottom w:val="0"/>
      <w:divBdr>
        <w:top w:val="none" w:sz="0" w:space="0" w:color="auto"/>
        <w:left w:val="none" w:sz="0" w:space="0" w:color="auto"/>
        <w:bottom w:val="none" w:sz="0" w:space="0" w:color="auto"/>
        <w:right w:val="none" w:sz="0" w:space="0" w:color="auto"/>
      </w:divBdr>
    </w:div>
    <w:div w:id="966810579">
      <w:bodyDiv w:val="1"/>
      <w:marLeft w:val="0"/>
      <w:marRight w:val="0"/>
      <w:marTop w:val="0"/>
      <w:marBottom w:val="0"/>
      <w:divBdr>
        <w:top w:val="none" w:sz="0" w:space="0" w:color="auto"/>
        <w:left w:val="none" w:sz="0" w:space="0" w:color="auto"/>
        <w:bottom w:val="none" w:sz="0" w:space="0" w:color="auto"/>
        <w:right w:val="none" w:sz="0" w:space="0" w:color="auto"/>
      </w:divBdr>
    </w:div>
    <w:div w:id="975067265">
      <w:bodyDiv w:val="1"/>
      <w:marLeft w:val="0"/>
      <w:marRight w:val="0"/>
      <w:marTop w:val="0"/>
      <w:marBottom w:val="0"/>
      <w:divBdr>
        <w:top w:val="none" w:sz="0" w:space="0" w:color="auto"/>
        <w:left w:val="none" w:sz="0" w:space="0" w:color="auto"/>
        <w:bottom w:val="none" w:sz="0" w:space="0" w:color="auto"/>
        <w:right w:val="none" w:sz="0" w:space="0" w:color="auto"/>
      </w:divBdr>
    </w:div>
    <w:div w:id="976841318">
      <w:bodyDiv w:val="1"/>
      <w:marLeft w:val="0"/>
      <w:marRight w:val="0"/>
      <w:marTop w:val="0"/>
      <w:marBottom w:val="0"/>
      <w:divBdr>
        <w:top w:val="none" w:sz="0" w:space="0" w:color="auto"/>
        <w:left w:val="none" w:sz="0" w:space="0" w:color="auto"/>
        <w:bottom w:val="none" w:sz="0" w:space="0" w:color="auto"/>
        <w:right w:val="none" w:sz="0" w:space="0" w:color="auto"/>
      </w:divBdr>
    </w:div>
    <w:div w:id="984164354">
      <w:bodyDiv w:val="1"/>
      <w:marLeft w:val="0"/>
      <w:marRight w:val="0"/>
      <w:marTop w:val="0"/>
      <w:marBottom w:val="0"/>
      <w:divBdr>
        <w:top w:val="none" w:sz="0" w:space="0" w:color="auto"/>
        <w:left w:val="none" w:sz="0" w:space="0" w:color="auto"/>
        <w:bottom w:val="none" w:sz="0" w:space="0" w:color="auto"/>
        <w:right w:val="none" w:sz="0" w:space="0" w:color="auto"/>
      </w:divBdr>
    </w:div>
    <w:div w:id="988364504">
      <w:bodyDiv w:val="1"/>
      <w:marLeft w:val="0"/>
      <w:marRight w:val="0"/>
      <w:marTop w:val="0"/>
      <w:marBottom w:val="0"/>
      <w:divBdr>
        <w:top w:val="none" w:sz="0" w:space="0" w:color="auto"/>
        <w:left w:val="none" w:sz="0" w:space="0" w:color="auto"/>
        <w:bottom w:val="none" w:sz="0" w:space="0" w:color="auto"/>
        <w:right w:val="none" w:sz="0" w:space="0" w:color="auto"/>
      </w:divBdr>
    </w:div>
    <w:div w:id="991560444">
      <w:bodyDiv w:val="1"/>
      <w:marLeft w:val="0"/>
      <w:marRight w:val="0"/>
      <w:marTop w:val="0"/>
      <w:marBottom w:val="0"/>
      <w:divBdr>
        <w:top w:val="none" w:sz="0" w:space="0" w:color="auto"/>
        <w:left w:val="none" w:sz="0" w:space="0" w:color="auto"/>
        <w:bottom w:val="none" w:sz="0" w:space="0" w:color="auto"/>
        <w:right w:val="none" w:sz="0" w:space="0" w:color="auto"/>
      </w:divBdr>
      <w:divsChild>
        <w:div w:id="891118446">
          <w:marLeft w:val="0"/>
          <w:marRight w:val="0"/>
          <w:marTop w:val="0"/>
          <w:marBottom w:val="0"/>
          <w:divBdr>
            <w:top w:val="none" w:sz="0" w:space="0" w:color="auto"/>
            <w:left w:val="none" w:sz="0" w:space="0" w:color="auto"/>
            <w:bottom w:val="none" w:sz="0" w:space="0" w:color="auto"/>
            <w:right w:val="none" w:sz="0" w:space="0" w:color="auto"/>
          </w:divBdr>
        </w:div>
        <w:div w:id="649748535">
          <w:marLeft w:val="0"/>
          <w:marRight w:val="0"/>
          <w:marTop w:val="0"/>
          <w:marBottom w:val="0"/>
          <w:divBdr>
            <w:top w:val="none" w:sz="0" w:space="0" w:color="auto"/>
            <w:left w:val="none" w:sz="0" w:space="0" w:color="auto"/>
            <w:bottom w:val="none" w:sz="0" w:space="0" w:color="auto"/>
            <w:right w:val="none" w:sz="0" w:space="0" w:color="auto"/>
          </w:divBdr>
        </w:div>
      </w:divsChild>
    </w:div>
    <w:div w:id="993338335">
      <w:bodyDiv w:val="1"/>
      <w:marLeft w:val="0"/>
      <w:marRight w:val="0"/>
      <w:marTop w:val="0"/>
      <w:marBottom w:val="0"/>
      <w:divBdr>
        <w:top w:val="none" w:sz="0" w:space="0" w:color="auto"/>
        <w:left w:val="none" w:sz="0" w:space="0" w:color="auto"/>
        <w:bottom w:val="none" w:sz="0" w:space="0" w:color="auto"/>
        <w:right w:val="none" w:sz="0" w:space="0" w:color="auto"/>
      </w:divBdr>
    </w:div>
    <w:div w:id="993876230">
      <w:bodyDiv w:val="1"/>
      <w:marLeft w:val="0"/>
      <w:marRight w:val="0"/>
      <w:marTop w:val="0"/>
      <w:marBottom w:val="0"/>
      <w:divBdr>
        <w:top w:val="none" w:sz="0" w:space="0" w:color="auto"/>
        <w:left w:val="none" w:sz="0" w:space="0" w:color="auto"/>
        <w:bottom w:val="none" w:sz="0" w:space="0" w:color="auto"/>
        <w:right w:val="none" w:sz="0" w:space="0" w:color="auto"/>
      </w:divBdr>
      <w:divsChild>
        <w:div w:id="376860970">
          <w:marLeft w:val="0"/>
          <w:marRight w:val="0"/>
          <w:marTop w:val="0"/>
          <w:marBottom w:val="0"/>
          <w:divBdr>
            <w:top w:val="none" w:sz="0" w:space="0" w:color="auto"/>
            <w:left w:val="none" w:sz="0" w:space="0" w:color="auto"/>
            <w:bottom w:val="none" w:sz="0" w:space="0" w:color="auto"/>
            <w:right w:val="none" w:sz="0" w:space="0" w:color="auto"/>
          </w:divBdr>
        </w:div>
        <w:div w:id="374963530">
          <w:marLeft w:val="0"/>
          <w:marRight w:val="0"/>
          <w:marTop w:val="0"/>
          <w:marBottom w:val="0"/>
          <w:divBdr>
            <w:top w:val="none" w:sz="0" w:space="0" w:color="auto"/>
            <w:left w:val="none" w:sz="0" w:space="0" w:color="auto"/>
            <w:bottom w:val="none" w:sz="0" w:space="0" w:color="auto"/>
            <w:right w:val="none" w:sz="0" w:space="0" w:color="auto"/>
          </w:divBdr>
          <w:divsChild>
            <w:div w:id="609581893">
              <w:marLeft w:val="0"/>
              <w:marRight w:val="0"/>
              <w:marTop w:val="0"/>
              <w:marBottom w:val="0"/>
              <w:divBdr>
                <w:top w:val="none" w:sz="0" w:space="0" w:color="auto"/>
                <w:left w:val="none" w:sz="0" w:space="0" w:color="auto"/>
                <w:bottom w:val="none" w:sz="0" w:space="0" w:color="auto"/>
                <w:right w:val="none" w:sz="0" w:space="0" w:color="auto"/>
              </w:divBdr>
              <w:divsChild>
                <w:div w:id="102919955">
                  <w:marLeft w:val="0"/>
                  <w:marRight w:val="0"/>
                  <w:marTop w:val="0"/>
                  <w:marBottom w:val="0"/>
                  <w:divBdr>
                    <w:top w:val="none" w:sz="0" w:space="0" w:color="auto"/>
                    <w:left w:val="none" w:sz="0" w:space="0" w:color="auto"/>
                    <w:bottom w:val="none" w:sz="0" w:space="0" w:color="auto"/>
                    <w:right w:val="none" w:sz="0" w:space="0" w:color="auto"/>
                  </w:divBdr>
                </w:div>
                <w:div w:id="1143155396">
                  <w:marLeft w:val="0"/>
                  <w:marRight w:val="0"/>
                  <w:marTop w:val="0"/>
                  <w:marBottom w:val="0"/>
                  <w:divBdr>
                    <w:top w:val="none" w:sz="0" w:space="0" w:color="auto"/>
                    <w:left w:val="none" w:sz="0" w:space="0" w:color="auto"/>
                    <w:bottom w:val="none" w:sz="0" w:space="0" w:color="auto"/>
                    <w:right w:val="none" w:sz="0" w:space="0" w:color="auto"/>
                  </w:divBdr>
                </w:div>
              </w:divsChild>
            </w:div>
            <w:div w:id="5832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6040">
      <w:bodyDiv w:val="1"/>
      <w:marLeft w:val="0"/>
      <w:marRight w:val="0"/>
      <w:marTop w:val="0"/>
      <w:marBottom w:val="0"/>
      <w:divBdr>
        <w:top w:val="none" w:sz="0" w:space="0" w:color="auto"/>
        <w:left w:val="none" w:sz="0" w:space="0" w:color="auto"/>
        <w:bottom w:val="none" w:sz="0" w:space="0" w:color="auto"/>
        <w:right w:val="none" w:sz="0" w:space="0" w:color="auto"/>
      </w:divBdr>
    </w:div>
    <w:div w:id="997615068">
      <w:bodyDiv w:val="1"/>
      <w:marLeft w:val="0"/>
      <w:marRight w:val="0"/>
      <w:marTop w:val="0"/>
      <w:marBottom w:val="0"/>
      <w:divBdr>
        <w:top w:val="none" w:sz="0" w:space="0" w:color="auto"/>
        <w:left w:val="none" w:sz="0" w:space="0" w:color="auto"/>
        <w:bottom w:val="none" w:sz="0" w:space="0" w:color="auto"/>
        <w:right w:val="none" w:sz="0" w:space="0" w:color="auto"/>
      </w:divBdr>
    </w:div>
    <w:div w:id="1001205386">
      <w:bodyDiv w:val="1"/>
      <w:marLeft w:val="0"/>
      <w:marRight w:val="0"/>
      <w:marTop w:val="0"/>
      <w:marBottom w:val="0"/>
      <w:divBdr>
        <w:top w:val="none" w:sz="0" w:space="0" w:color="auto"/>
        <w:left w:val="none" w:sz="0" w:space="0" w:color="auto"/>
        <w:bottom w:val="none" w:sz="0" w:space="0" w:color="auto"/>
        <w:right w:val="none" w:sz="0" w:space="0" w:color="auto"/>
      </w:divBdr>
    </w:div>
    <w:div w:id="1005981567">
      <w:bodyDiv w:val="1"/>
      <w:marLeft w:val="0"/>
      <w:marRight w:val="0"/>
      <w:marTop w:val="0"/>
      <w:marBottom w:val="0"/>
      <w:divBdr>
        <w:top w:val="none" w:sz="0" w:space="0" w:color="auto"/>
        <w:left w:val="none" w:sz="0" w:space="0" w:color="auto"/>
        <w:bottom w:val="none" w:sz="0" w:space="0" w:color="auto"/>
        <w:right w:val="none" w:sz="0" w:space="0" w:color="auto"/>
      </w:divBdr>
    </w:div>
    <w:div w:id="1035034505">
      <w:bodyDiv w:val="1"/>
      <w:marLeft w:val="0"/>
      <w:marRight w:val="0"/>
      <w:marTop w:val="0"/>
      <w:marBottom w:val="0"/>
      <w:divBdr>
        <w:top w:val="none" w:sz="0" w:space="0" w:color="auto"/>
        <w:left w:val="none" w:sz="0" w:space="0" w:color="auto"/>
        <w:bottom w:val="none" w:sz="0" w:space="0" w:color="auto"/>
        <w:right w:val="none" w:sz="0" w:space="0" w:color="auto"/>
      </w:divBdr>
    </w:div>
    <w:div w:id="1038699788">
      <w:bodyDiv w:val="1"/>
      <w:marLeft w:val="0"/>
      <w:marRight w:val="0"/>
      <w:marTop w:val="0"/>
      <w:marBottom w:val="0"/>
      <w:divBdr>
        <w:top w:val="none" w:sz="0" w:space="0" w:color="auto"/>
        <w:left w:val="none" w:sz="0" w:space="0" w:color="auto"/>
        <w:bottom w:val="none" w:sz="0" w:space="0" w:color="auto"/>
        <w:right w:val="none" w:sz="0" w:space="0" w:color="auto"/>
      </w:divBdr>
    </w:div>
    <w:div w:id="1039672561">
      <w:bodyDiv w:val="1"/>
      <w:marLeft w:val="0"/>
      <w:marRight w:val="0"/>
      <w:marTop w:val="0"/>
      <w:marBottom w:val="0"/>
      <w:divBdr>
        <w:top w:val="none" w:sz="0" w:space="0" w:color="auto"/>
        <w:left w:val="none" w:sz="0" w:space="0" w:color="auto"/>
        <w:bottom w:val="none" w:sz="0" w:space="0" w:color="auto"/>
        <w:right w:val="none" w:sz="0" w:space="0" w:color="auto"/>
      </w:divBdr>
    </w:div>
    <w:div w:id="1062942486">
      <w:bodyDiv w:val="1"/>
      <w:marLeft w:val="0"/>
      <w:marRight w:val="0"/>
      <w:marTop w:val="0"/>
      <w:marBottom w:val="0"/>
      <w:divBdr>
        <w:top w:val="none" w:sz="0" w:space="0" w:color="auto"/>
        <w:left w:val="none" w:sz="0" w:space="0" w:color="auto"/>
        <w:bottom w:val="none" w:sz="0" w:space="0" w:color="auto"/>
        <w:right w:val="none" w:sz="0" w:space="0" w:color="auto"/>
      </w:divBdr>
    </w:div>
    <w:div w:id="1063942163">
      <w:bodyDiv w:val="1"/>
      <w:marLeft w:val="0"/>
      <w:marRight w:val="0"/>
      <w:marTop w:val="0"/>
      <w:marBottom w:val="0"/>
      <w:divBdr>
        <w:top w:val="none" w:sz="0" w:space="0" w:color="auto"/>
        <w:left w:val="none" w:sz="0" w:space="0" w:color="auto"/>
        <w:bottom w:val="none" w:sz="0" w:space="0" w:color="auto"/>
        <w:right w:val="none" w:sz="0" w:space="0" w:color="auto"/>
      </w:divBdr>
      <w:divsChild>
        <w:div w:id="760951816">
          <w:marLeft w:val="0"/>
          <w:marRight w:val="0"/>
          <w:marTop w:val="0"/>
          <w:marBottom w:val="0"/>
          <w:divBdr>
            <w:top w:val="none" w:sz="0" w:space="0" w:color="auto"/>
            <w:left w:val="none" w:sz="0" w:space="0" w:color="auto"/>
            <w:bottom w:val="none" w:sz="0" w:space="0" w:color="auto"/>
            <w:right w:val="none" w:sz="0" w:space="0" w:color="auto"/>
          </w:divBdr>
          <w:divsChild>
            <w:div w:id="12782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9570">
      <w:bodyDiv w:val="1"/>
      <w:marLeft w:val="0"/>
      <w:marRight w:val="0"/>
      <w:marTop w:val="0"/>
      <w:marBottom w:val="0"/>
      <w:divBdr>
        <w:top w:val="none" w:sz="0" w:space="0" w:color="auto"/>
        <w:left w:val="none" w:sz="0" w:space="0" w:color="auto"/>
        <w:bottom w:val="none" w:sz="0" w:space="0" w:color="auto"/>
        <w:right w:val="none" w:sz="0" w:space="0" w:color="auto"/>
      </w:divBdr>
    </w:div>
    <w:div w:id="1073160319">
      <w:bodyDiv w:val="1"/>
      <w:marLeft w:val="0"/>
      <w:marRight w:val="0"/>
      <w:marTop w:val="0"/>
      <w:marBottom w:val="0"/>
      <w:divBdr>
        <w:top w:val="none" w:sz="0" w:space="0" w:color="auto"/>
        <w:left w:val="none" w:sz="0" w:space="0" w:color="auto"/>
        <w:bottom w:val="none" w:sz="0" w:space="0" w:color="auto"/>
        <w:right w:val="none" w:sz="0" w:space="0" w:color="auto"/>
      </w:divBdr>
    </w:div>
    <w:div w:id="1077284819">
      <w:bodyDiv w:val="1"/>
      <w:marLeft w:val="0"/>
      <w:marRight w:val="0"/>
      <w:marTop w:val="0"/>
      <w:marBottom w:val="0"/>
      <w:divBdr>
        <w:top w:val="none" w:sz="0" w:space="0" w:color="auto"/>
        <w:left w:val="none" w:sz="0" w:space="0" w:color="auto"/>
        <w:bottom w:val="none" w:sz="0" w:space="0" w:color="auto"/>
        <w:right w:val="none" w:sz="0" w:space="0" w:color="auto"/>
      </w:divBdr>
    </w:div>
    <w:div w:id="1088111426">
      <w:bodyDiv w:val="1"/>
      <w:marLeft w:val="0"/>
      <w:marRight w:val="0"/>
      <w:marTop w:val="0"/>
      <w:marBottom w:val="0"/>
      <w:divBdr>
        <w:top w:val="none" w:sz="0" w:space="0" w:color="auto"/>
        <w:left w:val="none" w:sz="0" w:space="0" w:color="auto"/>
        <w:bottom w:val="none" w:sz="0" w:space="0" w:color="auto"/>
        <w:right w:val="none" w:sz="0" w:space="0" w:color="auto"/>
      </w:divBdr>
    </w:div>
    <w:div w:id="1088425199">
      <w:bodyDiv w:val="1"/>
      <w:marLeft w:val="0"/>
      <w:marRight w:val="0"/>
      <w:marTop w:val="0"/>
      <w:marBottom w:val="0"/>
      <w:divBdr>
        <w:top w:val="none" w:sz="0" w:space="0" w:color="auto"/>
        <w:left w:val="none" w:sz="0" w:space="0" w:color="auto"/>
        <w:bottom w:val="none" w:sz="0" w:space="0" w:color="auto"/>
        <w:right w:val="none" w:sz="0" w:space="0" w:color="auto"/>
      </w:divBdr>
    </w:div>
    <w:div w:id="1089279032">
      <w:bodyDiv w:val="1"/>
      <w:marLeft w:val="0"/>
      <w:marRight w:val="0"/>
      <w:marTop w:val="0"/>
      <w:marBottom w:val="0"/>
      <w:divBdr>
        <w:top w:val="none" w:sz="0" w:space="0" w:color="auto"/>
        <w:left w:val="none" w:sz="0" w:space="0" w:color="auto"/>
        <w:bottom w:val="none" w:sz="0" w:space="0" w:color="auto"/>
        <w:right w:val="none" w:sz="0" w:space="0" w:color="auto"/>
      </w:divBdr>
    </w:div>
    <w:div w:id="1094324499">
      <w:bodyDiv w:val="1"/>
      <w:marLeft w:val="0"/>
      <w:marRight w:val="0"/>
      <w:marTop w:val="0"/>
      <w:marBottom w:val="0"/>
      <w:divBdr>
        <w:top w:val="none" w:sz="0" w:space="0" w:color="auto"/>
        <w:left w:val="none" w:sz="0" w:space="0" w:color="auto"/>
        <w:bottom w:val="none" w:sz="0" w:space="0" w:color="auto"/>
        <w:right w:val="none" w:sz="0" w:space="0" w:color="auto"/>
      </w:divBdr>
    </w:div>
    <w:div w:id="1099178899">
      <w:bodyDiv w:val="1"/>
      <w:marLeft w:val="0"/>
      <w:marRight w:val="0"/>
      <w:marTop w:val="0"/>
      <w:marBottom w:val="0"/>
      <w:divBdr>
        <w:top w:val="none" w:sz="0" w:space="0" w:color="auto"/>
        <w:left w:val="none" w:sz="0" w:space="0" w:color="auto"/>
        <w:bottom w:val="none" w:sz="0" w:space="0" w:color="auto"/>
        <w:right w:val="none" w:sz="0" w:space="0" w:color="auto"/>
      </w:divBdr>
    </w:div>
    <w:div w:id="1105466226">
      <w:bodyDiv w:val="1"/>
      <w:marLeft w:val="0"/>
      <w:marRight w:val="0"/>
      <w:marTop w:val="0"/>
      <w:marBottom w:val="0"/>
      <w:divBdr>
        <w:top w:val="none" w:sz="0" w:space="0" w:color="auto"/>
        <w:left w:val="none" w:sz="0" w:space="0" w:color="auto"/>
        <w:bottom w:val="none" w:sz="0" w:space="0" w:color="auto"/>
        <w:right w:val="none" w:sz="0" w:space="0" w:color="auto"/>
      </w:divBdr>
    </w:div>
    <w:div w:id="1113132587">
      <w:bodyDiv w:val="1"/>
      <w:marLeft w:val="0"/>
      <w:marRight w:val="0"/>
      <w:marTop w:val="0"/>
      <w:marBottom w:val="0"/>
      <w:divBdr>
        <w:top w:val="none" w:sz="0" w:space="0" w:color="auto"/>
        <w:left w:val="none" w:sz="0" w:space="0" w:color="auto"/>
        <w:bottom w:val="none" w:sz="0" w:space="0" w:color="auto"/>
        <w:right w:val="none" w:sz="0" w:space="0" w:color="auto"/>
      </w:divBdr>
      <w:divsChild>
        <w:div w:id="1934168077">
          <w:marLeft w:val="0"/>
          <w:marRight w:val="0"/>
          <w:marTop w:val="0"/>
          <w:marBottom w:val="0"/>
          <w:divBdr>
            <w:top w:val="none" w:sz="0" w:space="0" w:color="auto"/>
            <w:left w:val="none" w:sz="0" w:space="0" w:color="auto"/>
            <w:bottom w:val="none" w:sz="0" w:space="0" w:color="auto"/>
            <w:right w:val="none" w:sz="0" w:space="0" w:color="auto"/>
          </w:divBdr>
          <w:divsChild>
            <w:div w:id="2065330731">
              <w:marLeft w:val="0"/>
              <w:marRight w:val="0"/>
              <w:marTop w:val="0"/>
              <w:marBottom w:val="0"/>
              <w:divBdr>
                <w:top w:val="none" w:sz="0" w:space="0" w:color="auto"/>
                <w:left w:val="none" w:sz="0" w:space="0" w:color="auto"/>
                <w:bottom w:val="none" w:sz="0" w:space="0" w:color="auto"/>
                <w:right w:val="none" w:sz="0" w:space="0" w:color="auto"/>
              </w:divBdr>
              <w:divsChild>
                <w:div w:id="10823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4861">
      <w:bodyDiv w:val="1"/>
      <w:marLeft w:val="0"/>
      <w:marRight w:val="0"/>
      <w:marTop w:val="0"/>
      <w:marBottom w:val="0"/>
      <w:divBdr>
        <w:top w:val="none" w:sz="0" w:space="0" w:color="auto"/>
        <w:left w:val="none" w:sz="0" w:space="0" w:color="auto"/>
        <w:bottom w:val="none" w:sz="0" w:space="0" w:color="auto"/>
        <w:right w:val="none" w:sz="0" w:space="0" w:color="auto"/>
      </w:divBdr>
    </w:div>
    <w:div w:id="1135830324">
      <w:bodyDiv w:val="1"/>
      <w:marLeft w:val="0"/>
      <w:marRight w:val="0"/>
      <w:marTop w:val="0"/>
      <w:marBottom w:val="0"/>
      <w:divBdr>
        <w:top w:val="none" w:sz="0" w:space="0" w:color="auto"/>
        <w:left w:val="none" w:sz="0" w:space="0" w:color="auto"/>
        <w:bottom w:val="none" w:sz="0" w:space="0" w:color="auto"/>
        <w:right w:val="none" w:sz="0" w:space="0" w:color="auto"/>
      </w:divBdr>
    </w:div>
    <w:div w:id="1150251937">
      <w:bodyDiv w:val="1"/>
      <w:marLeft w:val="0"/>
      <w:marRight w:val="0"/>
      <w:marTop w:val="0"/>
      <w:marBottom w:val="0"/>
      <w:divBdr>
        <w:top w:val="none" w:sz="0" w:space="0" w:color="auto"/>
        <w:left w:val="none" w:sz="0" w:space="0" w:color="auto"/>
        <w:bottom w:val="none" w:sz="0" w:space="0" w:color="auto"/>
        <w:right w:val="none" w:sz="0" w:space="0" w:color="auto"/>
      </w:divBdr>
    </w:div>
    <w:div w:id="1155803940">
      <w:bodyDiv w:val="1"/>
      <w:marLeft w:val="0"/>
      <w:marRight w:val="0"/>
      <w:marTop w:val="0"/>
      <w:marBottom w:val="0"/>
      <w:divBdr>
        <w:top w:val="none" w:sz="0" w:space="0" w:color="auto"/>
        <w:left w:val="none" w:sz="0" w:space="0" w:color="auto"/>
        <w:bottom w:val="none" w:sz="0" w:space="0" w:color="auto"/>
        <w:right w:val="none" w:sz="0" w:space="0" w:color="auto"/>
      </w:divBdr>
    </w:div>
    <w:div w:id="1157844283">
      <w:bodyDiv w:val="1"/>
      <w:marLeft w:val="0"/>
      <w:marRight w:val="0"/>
      <w:marTop w:val="0"/>
      <w:marBottom w:val="0"/>
      <w:divBdr>
        <w:top w:val="none" w:sz="0" w:space="0" w:color="auto"/>
        <w:left w:val="none" w:sz="0" w:space="0" w:color="auto"/>
        <w:bottom w:val="none" w:sz="0" w:space="0" w:color="auto"/>
        <w:right w:val="none" w:sz="0" w:space="0" w:color="auto"/>
      </w:divBdr>
    </w:div>
    <w:div w:id="1159230905">
      <w:bodyDiv w:val="1"/>
      <w:marLeft w:val="0"/>
      <w:marRight w:val="0"/>
      <w:marTop w:val="0"/>
      <w:marBottom w:val="0"/>
      <w:divBdr>
        <w:top w:val="none" w:sz="0" w:space="0" w:color="auto"/>
        <w:left w:val="none" w:sz="0" w:space="0" w:color="auto"/>
        <w:bottom w:val="none" w:sz="0" w:space="0" w:color="auto"/>
        <w:right w:val="none" w:sz="0" w:space="0" w:color="auto"/>
      </w:divBdr>
    </w:div>
    <w:div w:id="1161695949">
      <w:bodyDiv w:val="1"/>
      <w:marLeft w:val="0"/>
      <w:marRight w:val="0"/>
      <w:marTop w:val="0"/>
      <w:marBottom w:val="0"/>
      <w:divBdr>
        <w:top w:val="none" w:sz="0" w:space="0" w:color="auto"/>
        <w:left w:val="none" w:sz="0" w:space="0" w:color="auto"/>
        <w:bottom w:val="none" w:sz="0" w:space="0" w:color="auto"/>
        <w:right w:val="none" w:sz="0" w:space="0" w:color="auto"/>
      </w:divBdr>
      <w:divsChild>
        <w:div w:id="476343315">
          <w:blockQuote w:val="1"/>
          <w:marLeft w:val="75"/>
          <w:marRight w:val="75"/>
          <w:marTop w:val="75"/>
          <w:marBottom w:val="75"/>
          <w:divBdr>
            <w:top w:val="none" w:sz="0" w:space="0" w:color="auto"/>
            <w:left w:val="single" w:sz="12" w:space="8" w:color="auto"/>
            <w:bottom w:val="none" w:sz="0" w:space="0" w:color="auto"/>
            <w:right w:val="none" w:sz="0" w:space="0" w:color="auto"/>
          </w:divBdr>
          <w:divsChild>
            <w:div w:id="18746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860">
      <w:bodyDiv w:val="1"/>
      <w:marLeft w:val="0"/>
      <w:marRight w:val="0"/>
      <w:marTop w:val="0"/>
      <w:marBottom w:val="0"/>
      <w:divBdr>
        <w:top w:val="none" w:sz="0" w:space="0" w:color="auto"/>
        <w:left w:val="none" w:sz="0" w:space="0" w:color="auto"/>
        <w:bottom w:val="none" w:sz="0" w:space="0" w:color="auto"/>
        <w:right w:val="none" w:sz="0" w:space="0" w:color="auto"/>
      </w:divBdr>
      <w:divsChild>
        <w:div w:id="1851292569">
          <w:marLeft w:val="0"/>
          <w:marRight w:val="0"/>
          <w:marTop w:val="0"/>
          <w:marBottom w:val="0"/>
          <w:divBdr>
            <w:top w:val="none" w:sz="0" w:space="0" w:color="auto"/>
            <w:left w:val="none" w:sz="0" w:space="0" w:color="auto"/>
            <w:bottom w:val="none" w:sz="0" w:space="0" w:color="auto"/>
            <w:right w:val="none" w:sz="0" w:space="0" w:color="auto"/>
          </w:divBdr>
          <w:divsChild>
            <w:div w:id="1294410527">
              <w:marLeft w:val="0"/>
              <w:marRight w:val="0"/>
              <w:marTop w:val="0"/>
              <w:marBottom w:val="0"/>
              <w:divBdr>
                <w:top w:val="none" w:sz="0" w:space="0" w:color="auto"/>
                <w:left w:val="none" w:sz="0" w:space="0" w:color="auto"/>
                <w:bottom w:val="none" w:sz="0" w:space="0" w:color="auto"/>
                <w:right w:val="none" w:sz="0" w:space="0" w:color="auto"/>
              </w:divBdr>
              <w:divsChild>
                <w:div w:id="16140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8759">
      <w:bodyDiv w:val="1"/>
      <w:marLeft w:val="0"/>
      <w:marRight w:val="0"/>
      <w:marTop w:val="0"/>
      <w:marBottom w:val="0"/>
      <w:divBdr>
        <w:top w:val="none" w:sz="0" w:space="0" w:color="auto"/>
        <w:left w:val="none" w:sz="0" w:space="0" w:color="auto"/>
        <w:bottom w:val="none" w:sz="0" w:space="0" w:color="auto"/>
        <w:right w:val="none" w:sz="0" w:space="0" w:color="auto"/>
      </w:divBdr>
      <w:divsChild>
        <w:div w:id="1567373264">
          <w:marLeft w:val="0"/>
          <w:marRight w:val="0"/>
          <w:marTop w:val="0"/>
          <w:marBottom w:val="0"/>
          <w:divBdr>
            <w:top w:val="none" w:sz="0" w:space="0" w:color="auto"/>
            <w:left w:val="none" w:sz="0" w:space="0" w:color="auto"/>
            <w:bottom w:val="none" w:sz="0" w:space="0" w:color="auto"/>
            <w:right w:val="none" w:sz="0" w:space="0" w:color="auto"/>
          </w:divBdr>
          <w:divsChild>
            <w:div w:id="1100754993">
              <w:marLeft w:val="0"/>
              <w:marRight w:val="0"/>
              <w:marTop w:val="0"/>
              <w:marBottom w:val="0"/>
              <w:divBdr>
                <w:top w:val="none" w:sz="0" w:space="0" w:color="auto"/>
                <w:left w:val="none" w:sz="0" w:space="0" w:color="auto"/>
                <w:bottom w:val="none" w:sz="0" w:space="0" w:color="auto"/>
                <w:right w:val="none" w:sz="0" w:space="0" w:color="auto"/>
              </w:divBdr>
              <w:divsChild>
                <w:div w:id="11043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4891">
      <w:bodyDiv w:val="1"/>
      <w:marLeft w:val="0"/>
      <w:marRight w:val="0"/>
      <w:marTop w:val="0"/>
      <w:marBottom w:val="0"/>
      <w:divBdr>
        <w:top w:val="none" w:sz="0" w:space="0" w:color="auto"/>
        <w:left w:val="none" w:sz="0" w:space="0" w:color="auto"/>
        <w:bottom w:val="none" w:sz="0" w:space="0" w:color="auto"/>
        <w:right w:val="none" w:sz="0" w:space="0" w:color="auto"/>
      </w:divBdr>
    </w:div>
    <w:div w:id="1202397071">
      <w:bodyDiv w:val="1"/>
      <w:marLeft w:val="0"/>
      <w:marRight w:val="0"/>
      <w:marTop w:val="0"/>
      <w:marBottom w:val="0"/>
      <w:divBdr>
        <w:top w:val="none" w:sz="0" w:space="0" w:color="auto"/>
        <w:left w:val="none" w:sz="0" w:space="0" w:color="auto"/>
        <w:bottom w:val="none" w:sz="0" w:space="0" w:color="auto"/>
        <w:right w:val="none" w:sz="0" w:space="0" w:color="auto"/>
      </w:divBdr>
      <w:divsChild>
        <w:div w:id="648630540">
          <w:marLeft w:val="0"/>
          <w:marRight w:val="0"/>
          <w:marTop w:val="0"/>
          <w:marBottom w:val="0"/>
          <w:divBdr>
            <w:top w:val="none" w:sz="0" w:space="0" w:color="auto"/>
            <w:left w:val="none" w:sz="0" w:space="0" w:color="auto"/>
            <w:bottom w:val="none" w:sz="0" w:space="0" w:color="auto"/>
            <w:right w:val="none" w:sz="0" w:space="0" w:color="auto"/>
          </w:divBdr>
          <w:divsChild>
            <w:div w:id="791561252">
              <w:marLeft w:val="0"/>
              <w:marRight w:val="0"/>
              <w:marTop w:val="0"/>
              <w:marBottom w:val="0"/>
              <w:divBdr>
                <w:top w:val="none" w:sz="0" w:space="0" w:color="auto"/>
                <w:left w:val="none" w:sz="0" w:space="0" w:color="auto"/>
                <w:bottom w:val="none" w:sz="0" w:space="0" w:color="auto"/>
                <w:right w:val="none" w:sz="0" w:space="0" w:color="auto"/>
              </w:divBdr>
              <w:divsChild>
                <w:div w:id="923033081">
                  <w:marLeft w:val="0"/>
                  <w:marRight w:val="0"/>
                  <w:marTop w:val="0"/>
                  <w:marBottom w:val="0"/>
                  <w:divBdr>
                    <w:top w:val="none" w:sz="0" w:space="0" w:color="auto"/>
                    <w:left w:val="none" w:sz="0" w:space="0" w:color="auto"/>
                    <w:bottom w:val="none" w:sz="0" w:space="0" w:color="auto"/>
                    <w:right w:val="none" w:sz="0" w:space="0" w:color="auto"/>
                  </w:divBdr>
                  <w:divsChild>
                    <w:div w:id="18542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837663">
      <w:bodyDiv w:val="1"/>
      <w:marLeft w:val="0"/>
      <w:marRight w:val="0"/>
      <w:marTop w:val="0"/>
      <w:marBottom w:val="0"/>
      <w:divBdr>
        <w:top w:val="none" w:sz="0" w:space="0" w:color="auto"/>
        <w:left w:val="none" w:sz="0" w:space="0" w:color="auto"/>
        <w:bottom w:val="none" w:sz="0" w:space="0" w:color="auto"/>
        <w:right w:val="none" w:sz="0" w:space="0" w:color="auto"/>
      </w:divBdr>
    </w:div>
    <w:div w:id="1212956342">
      <w:bodyDiv w:val="1"/>
      <w:marLeft w:val="0"/>
      <w:marRight w:val="0"/>
      <w:marTop w:val="0"/>
      <w:marBottom w:val="0"/>
      <w:divBdr>
        <w:top w:val="none" w:sz="0" w:space="0" w:color="auto"/>
        <w:left w:val="none" w:sz="0" w:space="0" w:color="auto"/>
        <w:bottom w:val="none" w:sz="0" w:space="0" w:color="auto"/>
        <w:right w:val="none" w:sz="0" w:space="0" w:color="auto"/>
      </w:divBdr>
    </w:div>
    <w:div w:id="1216626511">
      <w:bodyDiv w:val="1"/>
      <w:marLeft w:val="0"/>
      <w:marRight w:val="0"/>
      <w:marTop w:val="0"/>
      <w:marBottom w:val="0"/>
      <w:divBdr>
        <w:top w:val="none" w:sz="0" w:space="0" w:color="auto"/>
        <w:left w:val="none" w:sz="0" w:space="0" w:color="auto"/>
        <w:bottom w:val="none" w:sz="0" w:space="0" w:color="auto"/>
        <w:right w:val="none" w:sz="0" w:space="0" w:color="auto"/>
      </w:divBdr>
    </w:div>
    <w:div w:id="1222666956">
      <w:bodyDiv w:val="1"/>
      <w:marLeft w:val="0"/>
      <w:marRight w:val="0"/>
      <w:marTop w:val="0"/>
      <w:marBottom w:val="0"/>
      <w:divBdr>
        <w:top w:val="none" w:sz="0" w:space="0" w:color="auto"/>
        <w:left w:val="none" w:sz="0" w:space="0" w:color="auto"/>
        <w:bottom w:val="none" w:sz="0" w:space="0" w:color="auto"/>
        <w:right w:val="none" w:sz="0" w:space="0" w:color="auto"/>
      </w:divBdr>
    </w:div>
    <w:div w:id="1232234537">
      <w:bodyDiv w:val="1"/>
      <w:marLeft w:val="0"/>
      <w:marRight w:val="0"/>
      <w:marTop w:val="0"/>
      <w:marBottom w:val="0"/>
      <w:divBdr>
        <w:top w:val="none" w:sz="0" w:space="0" w:color="auto"/>
        <w:left w:val="none" w:sz="0" w:space="0" w:color="auto"/>
        <w:bottom w:val="none" w:sz="0" w:space="0" w:color="auto"/>
        <w:right w:val="none" w:sz="0" w:space="0" w:color="auto"/>
      </w:divBdr>
    </w:div>
    <w:div w:id="1235163969">
      <w:bodyDiv w:val="1"/>
      <w:marLeft w:val="0"/>
      <w:marRight w:val="0"/>
      <w:marTop w:val="0"/>
      <w:marBottom w:val="0"/>
      <w:divBdr>
        <w:top w:val="none" w:sz="0" w:space="0" w:color="auto"/>
        <w:left w:val="none" w:sz="0" w:space="0" w:color="auto"/>
        <w:bottom w:val="none" w:sz="0" w:space="0" w:color="auto"/>
        <w:right w:val="none" w:sz="0" w:space="0" w:color="auto"/>
      </w:divBdr>
      <w:divsChild>
        <w:div w:id="678116999">
          <w:marLeft w:val="0"/>
          <w:marRight w:val="0"/>
          <w:marTop w:val="0"/>
          <w:marBottom w:val="0"/>
          <w:divBdr>
            <w:top w:val="none" w:sz="0" w:space="0" w:color="auto"/>
            <w:left w:val="none" w:sz="0" w:space="0" w:color="auto"/>
            <w:bottom w:val="none" w:sz="0" w:space="0" w:color="auto"/>
            <w:right w:val="none" w:sz="0" w:space="0" w:color="auto"/>
          </w:divBdr>
          <w:divsChild>
            <w:div w:id="250313351">
              <w:marLeft w:val="0"/>
              <w:marRight w:val="0"/>
              <w:marTop w:val="0"/>
              <w:marBottom w:val="0"/>
              <w:divBdr>
                <w:top w:val="none" w:sz="0" w:space="0" w:color="auto"/>
                <w:left w:val="none" w:sz="0" w:space="0" w:color="auto"/>
                <w:bottom w:val="none" w:sz="0" w:space="0" w:color="auto"/>
                <w:right w:val="none" w:sz="0" w:space="0" w:color="auto"/>
              </w:divBdr>
              <w:divsChild>
                <w:div w:id="1850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01191">
      <w:bodyDiv w:val="1"/>
      <w:marLeft w:val="0"/>
      <w:marRight w:val="0"/>
      <w:marTop w:val="0"/>
      <w:marBottom w:val="0"/>
      <w:divBdr>
        <w:top w:val="none" w:sz="0" w:space="0" w:color="auto"/>
        <w:left w:val="none" w:sz="0" w:space="0" w:color="auto"/>
        <w:bottom w:val="none" w:sz="0" w:space="0" w:color="auto"/>
        <w:right w:val="none" w:sz="0" w:space="0" w:color="auto"/>
      </w:divBdr>
      <w:divsChild>
        <w:div w:id="317002728">
          <w:marLeft w:val="0"/>
          <w:marRight w:val="0"/>
          <w:marTop w:val="0"/>
          <w:marBottom w:val="0"/>
          <w:divBdr>
            <w:top w:val="none" w:sz="0" w:space="0" w:color="auto"/>
            <w:left w:val="none" w:sz="0" w:space="0" w:color="auto"/>
            <w:bottom w:val="none" w:sz="0" w:space="0" w:color="auto"/>
            <w:right w:val="none" w:sz="0" w:space="0" w:color="auto"/>
          </w:divBdr>
          <w:divsChild>
            <w:div w:id="6642214">
              <w:marLeft w:val="0"/>
              <w:marRight w:val="0"/>
              <w:marTop w:val="0"/>
              <w:marBottom w:val="0"/>
              <w:divBdr>
                <w:top w:val="none" w:sz="0" w:space="0" w:color="auto"/>
                <w:left w:val="none" w:sz="0" w:space="0" w:color="auto"/>
                <w:bottom w:val="none" w:sz="0" w:space="0" w:color="auto"/>
                <w:right w:val="none" w:sz="0" w:space="0" w:color="auto"/>
              </w:divBdr>
              <w:divsChild>
                <w:div w:id="4637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12599">
      <w:bodyDiv w:val="1"/>
      <w:marLeft w:val="0"/>
      <w:marRight w:val="0"/>
      <w:marTop w:val="0"/>
      <w:marBottom w:val="0"/>
      <w:divBdr>
        <w:top w:val="none" w:sz="0" w:space="0" w:color="auto"/>
        <w:left w:val="none" w:sz="0" w:space="0" w:color="auto"/>
        <w:bottom w:val="none" w:sz="0" w:space="0" w:color="auto"/>
        <w:right w:val="none" w:sz="0" w:space="0" w:color="auto"/>
      </w:divBdr>
    </w:div>
    <w:div w:id="1256474691">
      <w:bodyDiv w:val="1"/>
      <w:marLeft w:val="0"/>
      <w:marRight w:val="0"/>
      <w:marTop w:val="0"/>
      <w:marBottom w:val="0"/>
      <w:divBdr>
        <w:top w:val="none" w:sz="0" w:space="0" w:color="auto"/>
        <w:left w:val="none" w:sz="0" w:space="0" w:color="auto"/>
        <w:bottom w:val="none" w:sz="0" w:space="0" w:color="auto"/>
        <w:right w:val="none" w:sz="0" w:space="0" w:color="auto"/>
      </w:divBdr>
    </w:div>
    <w:div w:id="1258564850">
      <w:bodyDiv w:val="1"/>
      <w:marLeft w:val="0"/>
      <w:marRight w:val="0"/>
      <w:marTop w:val="0"/>
      <w:marBottom w:val="0"/>
      <w:divBdr>
        <w:top w:val="none" w:sz="0" w:space="0" w:color="auto"/>
        <w:left w:val="none" w:sz="0" w:space="0" w:color="auto"/>
        <w:bottom w:val="none" w:sz="0" w:space="0" w:color="auto"/>
        <w:right w:val="none" w:sz="0" w:space="0" w:color="auto"/>
      </w:divBdr>
      <w:divsChild>
        <w:div w:id="2087148769">
          <w:marLeft w:val="0"/>
          <w:marRight w:val="0"/>
          <w:marTop w:val="0"/>
          <w:marBottom w:val="0"/>
          <w:divBdr>
            <w:top w:val="none" w:sz="0" w:space="0" w:color="auto"/>
            <w:left w:val="none" w:sz="0" w:space="0" w:color="auto"/>
            <w:bottom w:val="none" w:sz="0" w:space="0" w:color="auto"/>
            <w:right w:val="none" w:sz="0" w:space="0" w:color="auto"/>
          </w:divBdr>
          <w:divsChild>
            <w:div w:id="347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027">
      <w:bodyDiv w:val="1"/>
      <w:marLeft w:val="0"/>
      <w:marRight w:val="0"/>
      <w:marTop w:val="0"/>
      <w:marBottom w:val="0"/>
      <w:divBdr>
        <w:top w:val="none" w:sz="0" w:space="0" w:color="auto"/>
        <w:left w:val="none" w:sz="0" w:space="0" w:color="auto"/>
        <w:bottom w:val="none" w:sz="0" w:space="0" w:color="auto"/>
        <w:right w:val="none" w:sz="0" w:space="0" w:color="auto"/>
      </w:divBdr>
    </w:div>
    <w:div w:id="1280526279">
      <w:bodyDiv w:val="1"/>
      <w:marLeft w:val="0"/>
      <w:marRight w:val="0"/>
      <w:marTop w:val="0"/>
      <w:marBottom w:val="0"/>
      <w:divBdr>
        <w:top w:val="none" w:sz="0" w:space="0" w:color="auto"/>
        <w:left w:val="none" w:sz="0" w:space="0" w:color="auto"/>
        <w:bottom w:val="none" w:sz="0" w:space="0" w:color="auto"/>
        <w:right w:val="none" w:sz="0" w:space="0" w:color="auto"/>
      </w:divBdr>
      <w:divsChild>
        <w:div w:id="67314933">
          <w:marLeft w:val="0"/>
          <w:marRight w:val="0"/>
          <w:marTop w:val="0"/>
          <w:marBottom w:val="0"/>
          <w:divBdr>
            <w:top w:val="none" w:sz="0" w:space="0" w:color="auto"/>
            <w:left w:val="none" w:sz="0" w:space="0" w:color="auto"/>
            <w:bottom w:val="none" w:sz="0" w:space="0" w:color="auto"/>
            <w:right w:val="none" w:sz="0" w:space="0" w:color="auto"/>
          </w:divBdr>
          <w:divsChild>
            <w:div w:id="127473652">
              <w:marLeft w:val="0"/>
              <w:marRight w:val="0"/>
              <w:marTop w:val="0"/>
              <w:marBottom w:val="0"/>
              <w:divBdr>
                <w:top w:val="none" w:sz="0" w:space="0" w:color="auto"/>
                <w:left w:val="none" w:sz="0" w:space="0" w:color="auto"/>
                <w:bottom w:val="none" w:sz="0" w:space="0" w:color="auto"/>
                <w:right w:val="none" w:sz="0" w:space="0" w:color="auto"/>
              </w:divBdr>
              <w:divsChild>
                <w:div w:id="6849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9786">
      <w:bodyDiv w:val="1"/>
      <w:marLeft w:val="0"/>
      <w:marRight w:val="0"/>
      <w:marTop w:val="0"/>
      <w:marBottom w:val="0"/>
      <w:divBdr>
        <w:top w:val="none" w:sz="0" w:space="0" w:color="auto"/>
        <w:left w:val="none" w:sz="0" w:space="0" w:color="auto"/>
        <w:bottom w:val="none" w:sz="0" w:space="0" w:color="auto"/>
        <w:right w:val="none" w:sz="0" w:space="0" w:color="auto"/>
      </w:divBdr>
    </w:div>
    <w:div w:id="1284457170">
      <w:bodyDiv w:val="1"/>
      <w:marLeft w:val="0"/>
      <w:marRight w:val="0"/>
      <w:marTop w:val="0"/>
      <w:marBottom w:val="0"/>
      <w:divBdr>
        <w:top w:val="none" w:sz="0" w:space="0" w:color="auto"/>
        <w:left w:val="none" w:sz="0" w:space="0" w:color="auto"/>
        <w:bottom w:val="none" w:sz="0" w:space="0" w:color="auto"/>
        <w:right w:val="none" w:sz="0" w:space="0" w:color="auto"/>
      </w:divBdr>
    </w:div>
    <w:div w:id="1290016298">
      <w:bodyDiv w:val="1"/>
      <w:marLeft w:val="0"/>
      <w:marRight w:val="0"/>
      <w:marTop w:val="0"/>
      <w:marBottom w:val="0"/>
      <w:divBdr>
        <w:top w:val="none" w:sz="0" w:space="0" w:color="auto"/>
        <w:left w:val="none" w:sz="0" w:space="0" w:color="auto"/>
        <w:bottom w:val="none" w:sz="0" w:space="0" w:color="auto"/>
        <w:right w:val="none" w:sz="0" w:space="0" w:color="auto"/>
      </w:divBdr>
      <w:divsChild>
        <w:div w:id="1515999703">
          <w:marLeft w:val="0"/>
          <w:marRight w:val="0"/>
          <w:marTop w:val="0"/>
          <w:marBottom w:val="0"/>
          <w:divBdr>
            <w:top w:val="none" w:sz="0" w:space="0" w:color="auto"/>
            <w:left w:val="none" w:sz="0" w:space="0" w:color="auto"/>
            <w:bottom w:val="none" w:sz="0" w:space="0" w:color="auto"/>
            <w:right w:val="none" w:sz="0" w:space="0" w:color="auto"/>
          </w:divBdr>
          <w:divsChild>
            <w:div w:id="715550757">
              <w:marLeft w:val="0"/>
              <w:marRight w:val="0"/>
              <w:marTop w:val="0"/>
              <w:marBottom w:val="0"/>
              <w:divBdr>
                <w:top w:val="none" w:sz="0" w:space="0" w:color="auto"/>
                <w:left w:val="none" w:sz="0" w:space="0" w:color="auto"/>
                <w:bottom w:val="none" w:sz="0" w:space="0" w:color="auto"/>
                <w:right w:val="none" w:sz="0" w:space="0" w:color="auto"/>
              </w:divBdr>
              <w:divsChild>
                <w:div w:id="4000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48441">
      <w:bodyDiv w:val="1"/>
      <w:marLeft w:val="0"/>
      <w:marRight w:val="0"/>
      <w:marTop w:val="0"/>
      <w:marBottom w:val="0"/>
      <w:divBdr>
        <w:top w:val="none" w:sz="0" w:space="0" w:color="auto"/>
        <w:left w:val="none" w:sz="0" w:space="0" w:color="auto"/>
        <w:bottom w:val="none" w:sz="0" w:space="0" w:color="auto"/>
        <w:right w:val="none" w:sz="0" w:space="0" w:color="auto"/>
      </w:divBdr>
      <w:divsChild>
        <w:div w:id="1590116272">
          <w:marLeft w:val="0"/>
          <w:marRight w:val="0"/>
          <w:marTop w:val="0"/>
          <w:marBottom w:val="0"/>
          <w:divBdr>
            <w:top w:val="none" w:sz="0" w:space="0" w:color="auto"/>
            <w:left w:val="none" w:sz="0" w:space="0" w:color="auto"/>
            <w:bottom w:val="none" w:sz="0" w:space="0" w:color="auto"/>
            <w:right w:val="none" w:sz="0" w:space="0" w:color="auto"/>
          </w:divBdr>
          <w:divsChild>
            <w:div w:id="1788428285">
              <w:marLeft w:val="0"/>
              <w:marRight w:val="0"/>
              <w:marTop w:val="0"/>
              <w:marBottom w:val="0"/>
              <w:divBdr>
                <w:top w:val="none" w:sz="0" w:space="0" w:color="auto"/>
                <w:left w:val="none" w:sz="0" w:space="0" w:color="auto"/>
                <w:bottom w:val="none" w:sz="0" w:space="0" w:color="auto"/>
                <w:right w:val="none" w:sz="0" w:space="0" w:color="auto"/>
              </w:divBdr>
              <w:divsChild>
                <w:div w:id="1148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483">
      <w:bodyDiv w:val="1"/>
      <w:marLeft w:val="0"/>
      <w:marRight w:val="0"/>
      <w:marTop w:val="0"/>
      <w:marBottom w:val="0"/>
      <w:divBdr>
        <w:top w:val="none" w:sz="0" w:space="0" w:color="auto"/>
        <w:left w:val="none" w:sz="0" w:space="0" w:color="auto"/>
        <w:bottom w:val="none" w:sz="0" w:space="0" w:color="auto"/>
        <w:right w:val="none" w:sz="0" w:space="0" w:color="auto"/>
      </w:divBdr>
    </w:div>
    <w:div w:id="1300185743">
      <w:bodyDiv w:val="1"/>
      <w:marLeft w:val="0"/>
      <w:marRight w:val="0"/>
      <w:marTop w:val="0"/>
      <w:marBottom w:val="0"/>
      <w:divBdr>
        <w:top w:val="none" w:sz="0" w:space="0" w:color="auto"/>
        <w:left w:val="none" w:sz="0" w:space="0" w:color="auto"/>
        <w:bottom w:val="none" w:sz="0" w:space="0" w:color="auto"/>
        <w:right w:val="none" w:sz="0" w:space="0" w:color="auto"/>
      </w:divBdr>
    </w:div>
    <w:div w:id="1314068453">
      <w:bodyDiv w:val="1"/>
      <w:marLeft w:val="0"/>
      <w:marRight w:val="0"/>
      <w:marTop w:val="0"/>
      <w:marBottom w:val="0"/>
      <w:divBdr>
        <w:top w:val="none" w:sz="0" w:space="0" w:color="auto"/>
        <w:left w:val="none" w:sz="0" w:space="0" w:color="auto"/>
        <w:bottom w:val="none" w:sz="0" w:space="0" w:color="auto"/>
        <w:right w:val="none" w:sz="0" w:space="0" w:color="auto"/>
      </w:divBdr>
      <w:divsChild>
        <w:div w:id="147016661">
          <w:marLeft w:val="0"/>
          <w:marRight w:val="0"/>
          <w:marTop w:val="375"/>
          <w:marBottom w:val="0"/>
          <w:divBdr>
            <w:top w:val="none" w:sz="0" w:space="0" w:color="auto"/>
            <w:left w:val="none" w:sz="0" w:space="0" w:color="auto"/>
            <w:bottom w:val="none" w:sz="0" w:space="0" w:color="auto"/>
            <w:right w:val="none" w:sz="0" w:space="0" w:color="auto"/>
          </w:divBdr>
          <w:divsChild>
            <w:div w:id="20312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3975">
      <w:bodyDiv w:val="1"/>
      <w:marLeft w:val="0"/>
      <w:marRight w:val="0"/>
      <w:marTop w:val="0"/>
      <w:marBottom w:val="0"/>
      <w:divBdr>
        <w:top w:val="none" w:sz="0" w:space="0" w:color="auto"/>
        <w:left w:val="none" w:sz="0" w:space="0" w:color="auto"/>
        <w:bottom w:val="none" w:sz="0" w:space="0" w:color="auto"/>
        <w:right w:val="none" w:sz="0" w:space="0" w:color="auto"/>
      </w:divBdr>
    </w:div>
    <w:div w:id="1326781044">
      <w:bodyDiv w:val="1"/>
      <w:marLeft w:val="0"/>
      <w:marRight w:val="0"/>
      <w:marTop w:val="0"/>
      <w:marBottom w:val="0"/>
      <w:divBdr>
        <w:top w:val="none" w:sz="0" w:space="0" w:color="auto"/>
        <w:left w:val="none" w:sz="0" w:space="0" w:color="auto"/>
        <w:bottom w:val="none" w:sz="0" w:space="0" w:color="auto"/>
        <w:right w:val="none" w:sz="0" w:space="0" w:color="auto"/>
      </w:divBdr>
    </w:div>
    <w:div w:id="1330058683">
      <w:bodyDiv w:val="1"/>
      <w:marLeft w:val="0"/>
      <w:marRight w:val="0"/>
      <w:marTop w:val="0"/>
      <w:marBottom w:val="0"/>
      <w:divBdr>
        <w:top w:val="none" w:sz="0" w:space="0" w:color="auto"/>
        <w:left w:val="none" w:sz="0" w:space="0" w:color="auto"/>
        <w:bottom w:val="none" w:sz="0" w:space="0" w:color="auto"/>
        <w:right w:val="none" w:sz="0" w:space="0" w:color="auto"/>
      </w:divBdr>
      <w:divsChild>
        <w:div w:id="845438649">
          <w:marLeft w:val="0"/>
          <w:marRight w:val="0"/>
          <w:marTop w:val="0"/>
          <w:marBottom w:val="0"/>
          <w:divBdr>
            <w:top w:val="none" w:sz="0" w:space="0" w:color="auto"/>
            <w:left w:val="none" w:sz="0" w:space="0" w:color="auto"/>
            <w:bottom w:val="none" w:sz="0" w:space="0" w:color="auto"/>
            <w:right w:val="none" w:sz="0" w:space="0" w:color="auto"/>
          </w:divBdr>
          <w:divsChild>
            <w:div w:id="1369798008">
              <w:marLeft w:val="300"/>
              <w:marRight w:val="300"/>
              <w:marTop w:val="0"/>
              <w:marBottom w:val="0"/>
              <w:divBdr>
                <w:top w:val="none" w:sz="0" w:space="0" w:color="auto"/>
                <w:left w:val="none" w:sz="0" w:space="0" w:color="auto"/>
                <w:bottom w:val="none" w:sz="0" w:space="0" w:color="auto"/>
                <w:right w:val="none" w:sz="0" w:space="0" w:color="auto"/>
              </w:divBdr>
              <w:divsChild>
                <w:div w:id="1811166127">
                  <w:marLeft w:val="0"/>
                  <w:marRight w:val="0"/>
                  <w:marTop w:val="0"/>
                  <w:marBottom w:val="0"/>
                  <w:divBdr>
                    <w:top w:val="none" w:sz="0" w:space="0" w:color="auto"/>
                    <w:left w:val="none" w:sz="0" w:space="0" w:color="auto"/>
                    <w:bottom w:val="none" w:sz="0" w:space="0" w:color="auto"/>
                    <w:right w:val="none" w:sz="0" w:space="0" w:color="auto"/>
                  </w:divBdr>
                  <w:divsChild>
                    <w:div w:id="388456965">
                      <w:marLeft w:val="0"/>
                      <w:marRight w:val="0"/>
                      <w:marTop w:val="0"/>
                      <w:marBottom w:val="0"/>
                      <w:divBdr>
                        <w:top w:val="none" w:sz="0" w:space="0" w:color="auto"/>
                        <w:left w:val="none" w:sz="0" w:space="0" w:color="auto"/>
                        <w:bottom w:val="none" w:sz="0" w:space="0" w:color="auto"/>
                        <w:right w:val="none" w:sz="0" w:space="0" w:color="auto"/>
                      </w:divBdr>
                      <w:divsChild>
                        <w:div w:id="1149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69">
              <w:marLeft w:val="0"/>
              <w:marRight w:val="495"/>
              <w:marTop w:val="0"/>
              <w:marBottom w:val="0"/>
              <w:divBdr>
                <w:top w:val="none" w:sz="0" w:space="0" w:color="auto"/>
                <w:left w:val="none" w:sz="0" w:space="0" w:color="auto"/>
                <w:bottom w:val="none" w:sz="0" w:space="0" w:color="auto"/>
                <w:right w:val="none" w:sz="0" w:space="0" w:color="auto"/>
              </w:divBdr>
            </w:div>
          </w:divsChild>
        </w:div>
        <w:div w:id="265236021">
          <w:marLeft w:val="0"/>
          <w:marRight w:val="0"/>
          <w:marTop w:val="0"/>
          <w:marBottom w:val="0"/>
          <w:divBdr>
            <w:top w:val="none" w:sz="0" w:space="0" w:color="auto"/>
            <w:left w:val="none" w:sz="0" w:space="0" w:color="auto"/>
            <w:bottom w:val="none" w:sz="0" w:space="0" w:color="auto"/>
            <w:right w:val="none" w:sz="0" w:space="0" w:color="auto"/>
          </w:divBdr>
          <w:divsChild>
            <w:div w:id="188491222">
              <w:marLeft w:val="0"/>
              <w:marRight w:val="0"/>
              <w:marTop w:val="0"/>
              <w:marBottom w:val="0"/>
              <w:divBdr>
                <w:top w:val="none" w:sz="0" w:space="0" w:color="auto"/>
                <w:left w:val="none" w:sz="0" w:space="0" w:color="auto"/>
                <w:bottom w:val="none" w:sz="0" w:space="0" w:color="auto"/>
                <w:right w:val="none" w:sz="0" w:space="0" w:color="auto"/>
              </w:divBdr>
              <w:divsChild>
                <w:div w:id="1755934691">
                  <w:marLeft w:val="0"/>
                  <w:marRight w:val="0"/>
                  <w:marTop w:val="0"/>
                  <w:marBottom w:val="0"/>
                  <w:divBdr>
                    <w:top w:val="none" w:sz="0" w:space="0" w:color="auto"/>
                    <w:left w:val="none" w:sz="0" w:space="0" w:color="auto"/>
                    <w:bottom w:val="none" w:sz="0" w:space="0" w:color="auto"/>
                    <w:right w:val="none" w:sz="0" w:space="0" w:color="auto"/>
                  </w:divBdr>
                  <w:divsChild>
                    <w:div w:id="1927879157">
                      <w:marLeft w:val="0"/>
                      <w:marRight w:val="0"/>
                      <w:marTop w:val="0"/>
                      <w:marBottom w:val="0"/>
                      <w:divBdr>
                        <w:top w:val="none" w:sz="0" w:space="0" w:color="auto"/>
                        <w:left w:val="none" w:sz="0" w:space="0" w:color="auto"/>
                        <w:bottom w:val="none" w:sz="0" w:space="0" w:color="auto"/>
                        <w:right w:val="none" w:sz="0" w:space="0" w:color="auto"/>
                      </w:divBdr>
                      <w:divsChild>
                        <w:div w:id="618952228">
                          <w:marLeft w:val="0"/>
                          <w:marRight w:val="0"/>
                          <w:marTop w:val="0"/>
                          <w:marBottom w:val="0"/>
                          <w:divBdr>
                            <w:top w:val="none" w:sz="0" w:space="0" w:color="auto"/>
                            <w:left w:val="none" w:sz="0" w:space="0" w:color="auto"/>
                            <w:bottom w:val="none" w:sz="0" w:space="0" w:color="auto"/>
                            <w:right w:val="none" w:sz="0" w:space="0" w:color="auto"/>
                          </w:divBdr>
                          <w:divsChild>
                            <w:div w:id="1640768142">
                              <w:marLeft w:val="0"/>
                              <w:marRight w:val="0"/>
                              <w:marTop w:val="0"/>
                              <w:marBottom w:val="0"/>
                              <w:divBdr>
                                <w:top w:val="none" w:sz="0" w:space="0" w:color="auto"/>
                                <w:left w:val="none" w:sz="0" w:space="0" w:color="auto"/>
                                <w:bottom w:val="none" w:sz="0" w:space="0" w:color="auto"/>
                                <w:right w:val="none" w:sz="0" w:space="0" w:color="auto"/>
                              </w:divBdr>
                              <w:divsChild>
                                <w:div w:id="1780418610">
                                  <w:marLeft w:val="120"/>
                                  <w:marRight w:val="300"/>
                                  <w:marTop w:val="0"/>
                                  <w:marBottom w:val="120"/>
                                  <w:divBdr>
                                    <w:top w:val="none" w:sz="0" w:space="0" w:color="auto"/>
                                    <w:left w:val="none" w:sz="0" w:space="0" w:color="auto"/>
                                    <w:bottom w:val="none" w:sz="0" w:space="0" w:color="auto"/>
                                    <w:right w:val="none" w:sz="0" w:space="0" w:color="auto"/>
                                  </w:divBdr>
                                  <w:divsChild>
                                    <w:div w:id="1055814907">
                                      <w:marLeft w:val="0"/>
                                      <w:marRight w:val="0"/>
                                      <w:marTop w:val="0"/>
                                      <w:marBottom w:val="0"/>
                                      <w:divBdr>
                                        <w:top w:val="none" w:sz="0" w:space="0" w:color="auto"/>
                                        <w:left w:val="none" w:sz="0" w:space="0" w:color="auto"/>
                                        <w:bottom w:val="none" w:sz="0" w:space="0" w:color="auto"/>
                                        <w:right w:val="none" w:sz="0" w:space="0" w:color="auto"/>
                                      </w:divBdr>
                                      <w:divsChild>
                                        <w:div w:id="1473785884">
                                          <w:marLeft w:val="0"/>
                                          <w:marRight w:val="120"/>
                                          <w:marTop w:val="0"/>
                                          <w:marBottom w:val="0"/>
                                          <w:divBdr>
                                            <w:top w:val="none" w:sz="0" w:space="0" w:color="auto"/>
                                            <w:left w:val="none" w:sz="0" w:space="0" w:color="auto"/>
                                            <w:bottom w:val="none" w:sz="0" w:space="0" w:color="auto"/>
                                            <w:right w:val="none" w:sz="0" w:space="0" w:color="auto"/>
                                          </w:divBdr>
                                          <w:divsChild>
                                            <w:div w:id="884875435">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680298">
      <w:bodyDiv w:val="1"/>
      <w:marLeft w:val="0"/>
      <w:marRight w:val="0"/>
      <w:marTop w:val="0"/>
      <w:marBottom w:val="0"/>
      <w:divBdr>
        <w:top w:val="none" w:sz="0" w:space="0" w:color="auto"/>
        <w:left w:val="none" w:sz="0" w:space="0" w:color="auto"/>
        <w:bottom w:val="none" w:sz="0" w:space="0" w:color="auto"/>
        <w:right w:val="none" w:sz="0" w:space="0" w:color="auto"/>
      </w:divBdr>
      <w:divsChild>
        <w:div w:id="2004509875">
          <w:marLeft w:val="-720"/>
          <w:marRight w:val="0"/>
          <w:marTop w:val="0"/>
          <w:marBottom w:val="0"/>
          <w:divBdr>
            <w:top w:val="none" w:sz="0" w:space="0" w:color="auto"/>
            <w:left w:val="none" w:sz="0" w:space="0" w:color="auto"/>
            <w:bottom w:val="none" w:sz="0" w:space="0" w:color="auto"/>
            <w:right w:val="none" w:sz="0" w:space="0" w:color="auto"/>
          </w:divBdr>
        </w:div>
      </w:divsChild>
    </w:div>
    <w:div w:id="1339771909">
      <w:bodyDiv w:val="1"/>
      <w:marLeft w:val="0"/>
      <w:marRight w:val="0"/>
      <w:marTop w:val="0"/>
      <w:marBottom w:val="0"/>
      <w:divBdr>
        <w:top w:val="none" w:sz="0" w:space="0" w:color="auto"/>
        <w:left w:val="none" w:sz="0" w:space="0" w:color="auto"/>
        <w:bottom w:val="none" w:sz="0" w:space="0" w:color="auto"/>
        <w:right w:val="none" w:sz="0" w:space="0" w:color="auto"/>
      </w:divBdr>
    </w:div>
    <w:div w:id="1344820187">
      <w:bodyDiv w:val="1"/>
      <w:marLeft w:val="0"/>
      <w:marRight w:val="0"/>
      <w:marTop w:val="0"/>
      <w:marBottom w:val="0"/>
      <w:divBdr>
        <w:top w:val="none" w:sz="0" w:space="0" w:color="auto"/>
        <w:left w:val="none" w:sz="0" w:space="0" w:color="auto"/>
        <w:bottom w:val="none" w:sz="0" w:space="0" w:color="auto"/>
        <w:right w:val="none" w:sz="0" w:space="0" w:color="auto"/>
      </w:divBdr>
    </w:div>
    <w:div w:id="1365062892">
      <w:bodyDiv w:val="1"/>
      <w:marLeft w:val="0"/>
      <w:marRight w:val="0"/>
      <w:marTop w:val="0"/>
      <w:marBottom w:val="0"/>
      <w:divBdr>
        <w:top w:val="none" w:sz="0" w:space="0" w:color="auto"/>
        <w:left w:val="none" w:sz="0" w:space="0" w:color="auto"/>
        <w:bottom w:val="none" w:sz="0" w:space="0" w:color="auto"/>
        <w:right w:val="none" w:sz="0" w:space="0" w:color="auto"/>
      </w:divBdr>
    </w:div>
    <w:div w:id="1372918421">
      <w:bodyDiv w:val="1"/>
      <w:marLeft w:val="0"/>
      <w:marRight w:val="0"/>
      <w:marTop w:val="0"/>
      <w:marBottom w:val="0"/>
      <w:divBdr>
        <w:top w:val="none" w:sz="0" w:space="0" w:color="auto"/>
        <w:left w:val="none" w:sz="0" w:space="0" w:color="auto"/>
        <w:bottom w:val="none" w:sz="0" w:space="0" w:color="auto"/>
        <w:right w:val="none" w:sz="0" w:space="0" w:color="auto"/>
      </w:divBdr>
    </w:div>
    <w:div w:id="1380395815">
      <w:bodyDiv w:val="1"/>
      <w:marLeft w:val="0"/>
      <w:marRight w:val="0"/>
      <w:marTop w:val="0"/>
      <w:marBottom w:val="0"/>
      <w:divBdr>
        <w:top w:val="none" w:sz="0" w:space="0" w:color="auto"/>
        <w:left w:val="none" w:sz="0" w:space="0" w:color="auto"/>
        <w:bottom w:val="none" w:sz="0" w:space="0" w:color="auto"/>
        <w:right w:val="none" w:sz="0" w:space="0" w:color="auto"/>
      </w:divBdr>
    </w:div>
    <w:div w:id="1381440502">
      <w:bodyDiv w:val="1"/>
      <w:marLeft w:val="0"/>
      <w:marRight w:val="0"/>
      <w:marTop w:val="0"/>
      <w:marBottom w:val="0"/>
      <w:divBdr>
        <w:top w:val="none" w:sz="0" w:space="0" w:color="auto"/>
        <w:left w:val="none" w:sz="0" w:space="0" w:color="auto"/>
        <w:bottom w:val="none" w:sz="0" w:space="0" w:color="auto"/>
        <w:right w:val="none" w:sz="0" w:space="0" w:color="auto"/>
      </w:divBdr>
    </w:div>
    <w:div w:id="1398555153">
      <w:bodyDiv w:val="1"/>
      <w:marLeft w:val="0"/>
      <w:marRight w:val="0"/>
      <w:marTop w:val="0"/>
      <w:marBottom w:val="0"/>
      <w:divBdr>
        <w:top w:val="none" w:sz="0" w:space="0" w:color="auto"/>
        <w:left w:val="none" w:sz="0" w:space="0" w:color="auto"/>
        <w:bottom w:val="none" w:sz="0" w:space="0" w:color="auto"/>
        <w:right w:val="none" w:sz="0" w:space="0" w:color="auto"/>
      </w:divBdr>
    </w:div>
    <w:div w:id="1400177064">
      <w:bodyDiv w:val="1"/>
      <w:marLeft w:val="0"/>
      <w:marRight w:val="0"/>
      <w:marTop w:val="0"/>
      <w:marBottom w:val="0"/>
      <w:divBdr>
        <w:top w:val="none" w:sz="0" w:space="0" w:color="auto"/>
        <w:left w:val="none" w:sz="0" w:space="0" w:color="auto"/>
        <w:bottom w:val="none" w:sz="0" w:space="0" w:color="auto"/>
        <w:right w:val="none" w:sz="0" w:space="0" w:color="auto"/>
      </w:divBdr>
    </w:div>
    <w:div w:id="1403257354">
      <w:bodyDiv w:val="1"/>
      <w:marLeft w:val="0"/>
      <w:marRight w:val="0"/>
      <w:marTop w:val="0"/>
      <w:marBottom w:val="0"/>
      <w:divBdr>
        <w:top w:val="none" w:sz="0" w:space="0" w:color="auto"/>
        <w:left w:val="none" w:sz="0" w:space="0" w:color="auto"/>
        <w:bottom w:val="none" w:sz="0" w:space="0" w:color="auto"/>
        <w:right w:val="none" w:sz="0" w:space="0" w:color="auto"/>
      </w:divBdr>
    </w:div>
    <w:div w:id="1406492443">
      <w:bodyDiv w:val="1"/>
      <w:marLeft w:val="0"/>
      <w:marRight w:val="0"/>
      <w:marTop w:val="0"/>
      <w:marBottom w:val="0"/>
      <w:divBdr>
        <w:top w:val="none" w:sz="0" w:space="0" w:color="auto"/>
        <w:left w:val="none" w:sz="0" w:space="0" w:color="auto"/>
        <w:bottom w:val="none" w:sz="0" w:space="0" w:color="auto"/>
        <w:right w:val="none" w:sz="0" w:space="0" w:color="auto"/>
      </w:divBdr>
    </w:div>
    <w:div w:id="1410152749">
      <w:bodyDiv w:val="1"/>
      <w:marLeft w:val="0"/>
      <w:marRight w:val="0"/>
      <w:marTop w:val="0"/>
      <w:marBottom w:val="0"/>
      <w:divBdr>
        <w:top w:val="none" w:sz="0" w:space="0" w:color="auto"/>
        <w:left w:val="none" w:sz="0" w:space="0" w:color="auto"/>
        <w:bottom w:val="none" w:sz="0" w:space="0" w:color="auto"/>
        <w:right w:val="none" w:sz="0" w:space="0" w:color="auto"/>
      </w:divBdr>
    </w:div>
    <w:div w:id="1415782561">
      <w:bodyDiv w:val="1"/>
      <w:marLeft w:val="0"/>
      <w:marRight w:val="0"/>
      <w:marTop w:val="0"/>
      <w:marBottom w:val="0"/>
      <w:divBdr>
        <w:top w:val="none" w:sz="0" w:space="0" w:color="auto"/>
        <w:left w:val="none" w:sz="0" w:space="0" w:color="auto"/>
        <w:bottom w:val="none" w:sz="0" w:space="0" w:color="auto"/>
        <w:right w:val="none" w:sz="0" w:space="0" w:color="auto"/>
      </w:divBdr>
    </w:div>
    <w:div w:id="1416708438">
      <w:bodyDiv w:val="1"/>
      <w:marLeft w:val="0"/>
      <w:marRight w:val="0"/>
      <w:marTop w:val="0"/>
      <w:marBottom w:val="0"/>
      <w:divBdr>
        <w:top w:val="none" w:sz="0" w:space="0" w:color="auto"/>
        <w:left w:val="none" w:sz="0" w:space="0" w:color="auto"/>
        <w:bottom w:val="none" w:sz="0" w:space="0" w:color="auto"/>
        <w:right w:val="none" w:sz="0" w:space="0" w:color="auto"/>
      </w:divBdr>
    </w:div>
    <w:div w:id="1431195527">
      <w:bodyDiv w:val="1"/>
      <w:marLeft w:val="0"/>
      <w:marRight w:val="0"/>
      <w:marTop w:val="0"/>
      <w:marBottom w:val="0"/>
      <w:divBdr>
        <w:top w:val="none" w:sz="0" w:space="0" w:color="auto"/>
        <w:left w:val="none" w:sz="0" w:space="0" w:color="auto"/>
        <w:bottom w:val="none" w:sz="0" w:space="0" w:color="auto"/>
        <w:right w:val="none" w:sz="0" w:space="0" w:color="auto"/>
      </w:divBdr>
    </w:div>
    <w:div w:id="1432583115">
      <w:bodyDiv w:val="1"/>
      <w:marLeft w:val="0"/>
      <w:marRight w:val="0"/>
      <w:marTop w:val="0"/>
      <w:marBottom w:val="0"/>
      <w:divBdr>
        <w:top w:val="none" w:sz="0" w:space="0" w:color="auto"/>
        <w:left w:val="none" w:sz="0" w:space="0" w:color="auto"/>
        <w:bottom w:val="none" w:sz="0" w:space="0" w:color="auto"/>
        <w:right w:val="none" w:sz="0" w:space="0" w:color="auto"/>
      </w:divBdr>
      <w:divsChild>
        <w:div w:id="993602201">
          <w:marLeft w:val="0"/>
          <w:marRight w:val="0"/>
          <w:marTop w:val="0"/>
          <w:marBottom w:val="0"/>
          <w:divBdr>
            <w:top w:val="none" w:sz="0" w:space="0" w:color="auto"/>
            <w:left w:val="none" w:sz="0" w:space="0" w:color="auto"/>
            <w:bottom w:val="none" w:sz="0" w:space="0" w:color="auto"/>
            <w:right w:val="none" w:sz="0" w:space="0" w:color="auto"/>
          </w:divBdr>
          <w:divsChild>
            <w:div w:id="1465926328">
              <w:marLeft w:val="0"/>
              <w:marRight w:val="0"/>
              <w:marTop w:val="0"/>
              <w:marBottom w:val="0"/>
              <w:divBdr>
                <w:top w:val="none" w:sz="0" w:space="0" w:color="auto"/>
                <w:left w:val="none" w:sz="0" w:space="0" w:color="auto"/>
                <w:bottom w:val="none" w:sz="0" w:space="0" w:color="auto"/>
                <w:right w:val="none" w:sz="0" w:space="0" w:color="auto"/>
              </w:divBdr>
              <w:divsChild>
                <w:div w:id="1325163476">
                  <w:marLeft w:val="0"/>
                  <w:marRight w:val="0"/>
                  <w:marTop w:val="0"/>
                  <w:marBottom w:val="0"/>
                  <w:divBdr>
                    <w:top w:val="none" w:sz="0" w:space="0" w:color="auto"/>
                    <w:left w:val="none" w:sz="0" w:space="0" w:color="auto"/>
                    <w:bottom w:val="none" w:sz="0" w:space="0" w:color="auto"/>
                    <w:right w:val="none" w:sz="0" w:space="0" w:color="auto"/>
                  </w:divBdr>
                  <w:divsChild>
                    <w:div w:id="4959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469635">
      <w:bodyDiv w:val="1"/>
      <w:marLeft w:val="0"/>
      <w:marRight w:val="0"/>
      <w:marTop w:val="0"/>
      <w:marBottom w:val="0"/>
      <w:divBdr>
        <w:top w:val="none" w:sz="0" w:space="0" w:color="auto"/>
        <w:left w:val="none" w:sz="0" w:space="0" w:color="auto"/>
        <w:bottom w:val="none" w:sz="0" w:space="0" w:color="auto"/>
        <w:right w:val="none" w:sz="0" w:space="0" w:color="auto"/>
      </w:divBdr>
    </w:div>
    <w:div w:id="1436632185">
      <w:bodyDiv w:val="1"/>
      <w:marLeft w:val="0"/>
      <w:marRight w:val="0"/>
      <w:marTop w:val="0"/>
      <w:marBottom w:val="0"/>
      <w:divBdr>
        <w:top w:val="none" w:sz="0" w:space="0" w:color="auto"/>
        <w:left w:val="none" w:sz="0" w:space="0" w:color="auto"/>
        <w:bottom w:val="none" w:sz="0" w:space="0" w:color="auto"/>
        <w:right w:val="none" w:sz="0" w:space="0" w:color="auto"/>
      </w:divBdr>
    </w:div>
    <w:div w:id="1439180533">
      <w:bodyDiv w:val="1"/>
      <w:marLeft w:val="0"/>
      <w:marRight w:val="0"/>
      <w:marTop w:val="0"/>
      <w:marBottom w:val="0"/>
      <w:divBdr>
        <w:top w:val="none" w:sz="0" w:space="0" w:color="auto"/>
        <w:left w:val="none" w:sz="0" w:space="0" w:color="auto"/>
        <w:bottom w:val="none" w:sz="0" w:space="0" w:color="auto"/>
        <w:right w:val="none" w:sz="0" w:space="0" w:color="auto"/>
      </w:divBdr>
    </w:div>
    <w:div w:id="1441486462">
      <w:bodyDiv w:val="1"/>
      <w:marLeft w:val="0"/>
      <w:marRight w:val="0"/>
      <w:marTop w:val="0"/>
      <w:marBottom w:val="0"/>
      <w:divBdr>
        <w:top w:val="none" w:sz="0" w:space="0" w:color="auto"/>
        <w:left w:val="none" w:sz="0" w:space="0" w:color="auto"/>
        <w:bottom w:val="none" w:sz="0" w:space="0" w:color="auto"/>
        <w:right w:val="none" w:sz="0" w:space="0" w:color="auto"/>
      </w:divBdr>
    </w:div>
    <w:div w:id="1455367590">
      <w:bodyDiv w:val="1"/>
      <w:marLeft w:val="0"/>
      <w:marRight w:val="0"/>
      <w:marTop w:val="0"/>
      <w:marBottom w:val="0"/>
      <w:divBdr>
        <w:top w:val="none" w:sz="0" w:space="0" w:color="auto"/>
        <w:left w:val="none" w:sz="0" w:space="0" w:color="auto"/>
        <w:bottom w:val="none" w:sz="0" w:space="0" w:color="auto"/>
        <w:right w:val="none" w:sz="0" w:space="0" w:color="auto"/>
      </w:divBdr>
    </w:div>
    <w:div w:id="1467509765">
      <w:bodyDiv w:val="1"/>
      <w:marLeft w:val="0"/>
      <w:marRight w:val="0"/>
      <w:marTop w:val="0"/>
      <w:marBottom w:val="0"/>
      <w:divBdr>
        <w:top w:val="none" w:sz="0" w:space="0" w:color="auto"/>
        <w:left w:val="none" w:sz="0" w:space="0" w:color="auto"/>
        <w:bottom w:val="none" w:sz="0" w:space="0" w:color="auto"/>
        <w:right w:val="none" w:sz="0" w:space="0" w:color="auto"/>
      </w:divBdr>
    </w:div>
    <w:div w:id="1473978873">
      <w:bodyDiv w:val="1"/>
      <w:marLeft w:val="0"/>
      <w:marRight w:val="0"/>
      <w:marTop w:val="0"/>
      <w:marBottom w:val="0"/>
      <w:divBdr>
        <w:top w:val="none" w:sz="0" w:space="0" w:color="auto"/>
        <w:left w:val="none" w:sz="0" w:space="0" w:color="auto"/>
        <w:bottom w:val="none" w:sz="0" w:space="0" w:color="auto"/>
        <w:right w:val="none" w:sz="0" w:space="0" w:color="auto"/>
      </w:divBdr>
    </w:div>
    <w:div w:id="1477795401">
      <w:bodyDiv w:val="1"/>
      <w:marLeft w:val="0"/>
      <w:marRight w:val="0"/>
      <w:marTop w:val="0"/>
      <w:marBottom w:val="0"/>
      <w:divBdr>
        <w:top w:val="none" w:sz="0" w:space="0" w:color="auto"/>
        <w:left w:val="none" w:sz="0" w:space="0" w:color="auto"/>
        <w:bottom w:val="none" w:sz="0" w:space="0" w:color="auto"/>
        <w:right w:val="none" w:sz="0" w:space="0" w:color="auto"/>
      </w:divBdr>
      <w:divsChild>
        <w:div w:id="171184745">
          <w:marLeft w:val="0"/>
          <w:marRight w:val="0"/>
          <w:marTop w:val="0"/>
          <w:marBottom w:val="0"/>
          <w:divBdr>
            <w:top w:val="none" w:sz="0" w:space="0" w:color="auto"/>
            <w:left w:val="none" w:sz="0" w:space="0" w:color="auto"/>
            <w:bottom w:val="none" w:sz="0" w:space="0" w:color="auto"/>
            <w:right w:val="none" w:sz="0" w:space="0" w:color="auto"/>
          </w:divBdr>
          <w:divsChild>
            <w:div w:id="715201858">
              <w:marLeft w:val="0"/>
              <w:marRight w:val="0"/>
              <w:marTop w:val="0"/>
              <w:marBottom w:val="0"/>
              <w:divBdr>
                <w:top w:val="none" w:sz="0" w:space="0" w:color="auto"/>
                <w:left w:val="none" w:sz="0" w:space="0" w:color="auto"/>
                <w:bottom w:val="none" w:sz="0" w:space="0" w:color="auto"/>
                <w:right w:val="none" w:sz="0" w:space="0" w:color="auto"/>
              </w:divBdr>
              <w:divsChild>
                <w:div w:id="6126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0472">
      <w:bodyDiv w:val="1"/>
      <w:marLeft w:val="0"/>
      <w:marRight w:val="0"/>
      <w:marTop w:val="0"/>
      <w:marBottom w:val="0"/>
      <w:divBdr>
        <w:top w:val="none" w:sz="0" w:space="0" w:color="auto"/>
        <w:left w:val="none" w:sz="0" w:space="0" w:color="auto"/>
        <w:bottom w:val="none" w:sz="0" w:space="0" w:color="auto"/>
        <w:right w:val="none" w:sz="0" w:space="0" w:color="auto"/>
      </w:divBdr>
    </w:div>
    <w:div w:id="1495146198">
      <w:bodyDiv w:val="1"/>
      <w:marLeft w:val="0"/>
      <w:marRight w:val="0"/>
      <w:marTop w:val="0"/>
      <w:marBottom w:val="0"/>
      <w:divBdr>
        <w:top w:val="none" w:sz="0" w:space="0" w:color="auto"/>
        <w:left w:val="none" w:sz="0" w:space="0" w:color="auto"/>
        <w:bottom w:val="none" w:sz="0" w:space="0" w:color="auto"/>
        <w:right w:val="none" w:sz="0" w:space="0" w:color="auto"/>
      </w:divBdr>
      <w:divsChild>
        <w:div w:id="14696343">
          <w:marLeft w:val="0"/>
          <w:marRight w:val="0"/>
          <w:marTop w:val="0"/>
          <w:marBottom w:val="0"/>
          <w:divBdr>
            <w:top w:val="none" w:sz="0" w:space="0" w:color="auto"/>
            <w:left w:val="none" w:sz="0" w:space="0" w:color="auto"/>
            <w:bottom w:val="none" w:sz="0" w:space="0" w:color="auto"/>
            <w:right w:val="none" w:sz="0" w:space="0" w:color="auto"/>
          </w:divBdr>
          <w:divsChild>
            <w:div w:id="2072387186">
              <w:marLeft w:val="0"/>
              <w:marRight w:val="0"/>
              <w:marTop w:val="0"/>
              <w:marBottom w:val="0"/>
              <w:divBdr>
                <w:top w:val="none" w:sz="0" w:space="0" w:color="auto"/>
                <w:left w:val="none" w:sz="0" w:space="0" w:color="auto"/>
                <w:bottom w:val="none" w:sz="0" w:space="0" w:color="auto"/>
                <w:right w:val="none" w:sz="0" w:space="0" w:color="auto"/>
              </w:divBdr>
              <w:divsChild>
                <w:div w:id="1506673701">
                  <w:marLeft w:val="0"/>
                  <w:marRight w:val="0"/>
                  <w:marTop w:val="0"/>
                  <w:marBottom w:val="0"/>
                  <w:divBdr>
                    <w:top w:val="none" w:sz="0" w:space="0" w:color="auto"/>
                    <w:left w:val="none" w:sz="0" w:space="0" w:color="auto"/>
                    <w:bottom w:val="none" w:sz="0" w:space="0" w:color="auto"/>
                    <w:right w:val="none" w:sz="0" w:space="0" w:color="auto"/>
                  </w:divBdr>
                  <w:divsChild>
                    <w:div w:id="9482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8774">
          <w:marLeft w:val="0"/>
          <w:marRight w:val="0"/>
          <w:marTop w:val="0"/>
          <w:marBottom w:val="0"/>
          <w:divBdr>
            <w:top w:val="none" w:sz="0" w:space="0" w:color="auto"/>
            <w:left w:val="none" w:sz="0" w:space="0" w:color="auto"/>
            <w:bottom w:val="none" w:sz="0" w:space="0" w:color="auto"/>
            <w:right w:val="none" w:sz="0" w:space="0" w:color="auto"/>
          </w:divBdr>
          <w:divsChild>
            <w:div w:id="567887856">
              <w:marLeft w:val="0"/>
              <w:marRight w:val="0"/>
              <w:marTop w:val="0"/>
              <w:marBottom w:val="0"/>
              <w:divBdr>
                <w:top w:val="none" w:sz="0" w:space="0" w:color="auto"/>
                <w:left w:val="none" w:sz="0" w:space="0" w:color="auto"/>
                <w:bottom w:val="none" w:sz="0" w:space="0" w:color="auto"/>
                <w:right w:val="none" w:sz="0" w:space="0" w:color="auto"/>
              </w:divBdr>
            </w:div>
          </w:divsChild>
        </w:div>
        <w:div w:id="345712935">
          <w:marLeft w:val="0"/>
          <w:marRight w:val="0"/>
          <w:marTop w:val="0"/>
          <w:marBottom w:val="0"/>
          <w:divBdr>
            <w:top w:val="none" w:sz="0" w:space="0" w:color="auto"/>
            <w:left w:val="none" w:sz="0" w:space="0" w:color="auto"/>
            <w:bottom w:val="none" w:sz="0" w:space="0" w:color="auto"/>
            <w:right w:val="none" w:sz="0" w:space="0" w:color="auto"/>
          </w:divBdr>
        </w:div>
      </w:divsChild>
    </w:div>
    <w:div w:id="1495337100">
      <w:bodyDiv w:val="1"/>
      <w:marLeft w:val="0"/>
      <w:marRight w:val="0"/>
      <w:marTop w:val="0"/>
      <w:marBottom w:val="0"/>
      <w:divBdr>
        <w:top w:val="none" w:sz="0" w:space="0" w:color="auto"/>
        <w:left w:val="none" w:sz="0" w:space="0" w:color="auto"/>
        <w:bottom w:val="none" w:sz="0" w:space="0" w:color="auto"/>
        <w:right w:val="none" w:sz="0" w:space="0" w:color="auto"/>
      </w:divBdr>
    </w:div>
    <w:div w:id="1501116147">
      <w:bodyDiv w:val="1"/>
      <w:marLeft w:val="0"/>
      <w:marRight w:val="0"/>
      <w:marTop w:val="0"/>
      <w:marBottom w:val="0"/>
      <w:divBdr>
        <w:top w:val="none" w:sz="0" w:space="0" w:color="auto"/>
        <w:left w:val="none" w:sz="0" w:space="0" w:color="auto"/>
        <w:bottom w:val="none" w:sz="0" w:space="0" w:color="auto"/>
        <w:right w:val="none" w:sz="0" w:space="0" w:color="auto"/>
      </w:divBdr>
    </w:div>
    <w:div w:id="1501970791">
      <w:bodyDiv w:val="1"/>
      <w:marLeft w:val="0"/>
      <w:marRight w:val="0"/>
      <w:marTop w:val="0"/>
      <w:marBottom w:val="0"/>
      <w:divBdr>
        <w:top w:val="none" w:sz="0" w:space="0" w:color="auto"/>
        <w:left w:val="none" w:sz="0" w:space="0" w:color="auto"/>
        <w:bottom w:val="none" w:sz="0" w:space="0" w:color="auto"/>
        <w:right w:val="none" w:sz="0" w:space="0" w:color="auto"/>
      </w:divBdr>
      <w:divsChild>
        <w:div w:id="123622001">
          <w:marLeft w:val="0"/>
          <w:marRight w:val="0"/>
          <w:marTop w:val="0"/>
          <w:marBottom w:val="0"/>
          <w:divBdr>
            <w:top w:val="none" w:sz="0" w:space="0" w:color="auto"/>
            <w:left w:val="none" w:sz="0" w:space="0" w:color="auto"/>
            <w:bottom w:val="none" w:sz="0" w:space="0" w:color="auto"/>
            <w:right w:val="none" w:sz="0" w:space="0" w:color="auto"/>
          </w:divBdr>
          <w:divsChild>
            <w:div w:id="193038516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0"/>
                  <w:divBdr>
                    <w:top w:val="none" w:sz="0" w:space="0" w:color="auto"/>
                    <w:left w:val="none" w:sz="0" w:space="0" w:color="auto"/>
                    <w:bottom w:val="none" w:sz="0" w:space="0" w:color="auto"/>
                    <w:right w:val="none" w:sz="0" w:space="0" w:color="auto"/>
                  </w:divBdr>
                  <w:divsChild>
                    <w:div w:id="6865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00216">
          <w:marLeft w:val="0"/>
          <w:marRight w:val="0"/>
          <w:marTop w:val="0"/>
          <w:marBottom w:val="0"/>
          <w:divBdr>
            <w:top w:val="none" w:sz="0" w:space="0" w:color="auto"/>
            <w:left w:val="none" w:sz="0" w:space="0" w:color="auto"/>
            <w:bottom w:val="none" w:sz="0" w:space="0" w:color="auto"/>
            <w:right w:val="none" w:sz="0" w:space="0" w:color="auto"/>
          </w:divBdr>
          <w:divsChild>
            <w:div w:id="1564489006">
              <w:marLeft w:val="0"/>
              <w:marRight w:val="0"/>
              <w:marTop w:val="0"/>
              <w:marBottom w:val="0"/>
              <w:divBdr>
                <w:top w:val="none" w:sz="0" w:space="0" w:color="auto"/>
                <w:left w:val="none" w:sz="0" w:space="0" w:color="auto"/>
                <w:bottom w:val="none" w:sz="0" w:space="0" w:color="auto"/>
                <w:right w:val="none" w:sz="0" w:space="0" w:color="auto"/>
              </w:divBdr>
            </w:div>
          </w:divsChild>
        </w:div>
        <w:div w:id="159274115">
          <w:marLeft w:val="0"/>
          <w:marRight w:val="0"/>
          <w:marTop w:val="0"/>
          <w:marBottom w:val="0"/>
          <w:divBdr>
            <w:top w:val="none" w:sz="0" w:space="0" w:color="auto"/>
            <w:left w:val="none" w:sz="0" w:space="0" w:color="auto"/>
            <w:bottom w:val="none" w:sz="0" w:space="0" w:color="auto"/>
            <w:right w:val="none" w:sz="0" w:space="0" w:color="auto"/>
          </w:divBdr>
        </w:div>
      </w:divsChild>
    </w:div>
    <w:div w:id="1508596585">
      <w:bodyDiv w:val="1"/>
      <w:marLeft w:val="0"/>
      <w:marRight w:val="0"/>
      <w:marTop w:val="0"/>
      <w:marBottom w:val="0"/>
      <w:divBdr>
        <w:top w:val="none" w:sz="0" w:space="0" w:color="auto"/>
        <w:left w:val="none" w:sz="0" w:space="0" w:color="auto"/>
        <w:bottom w:val="none" w:sz="0" w:space="0" w:color="auto"/>
        <w:right w:val="none" w:sz="0" w:space="0" w:color="auto"/>
      </w:divBdr>
      <w:divsChild>
        <w:div w:id="337537187">
          <w:marLeft w:val="0"/>
          <w:marRight w:val="0"/>
          <w:marTop w:val="0"/>
          <w:marBottom w:val="0"/>
          <w:divBdr>
            <w:top w:val="none" w:sz="0" w:space="0" w:color="auto"/>
            <w:left w:val="none" w:sz="0" w:space="0" w:color="auto"/>
            <w:bottom w:val="none" w:sz="0" w:space="0" w:color="auto"/>
            <w:right w:val="none" w:sz="0" w:space="0" w:color="auto"/>
          </w:divBdr>
        </w:div>
      </w:divsChild>
    </w:div>
    <w:div w:id="1516924708">
      <w:bodyDiv w:val="1"/>
      <w:marLeft w:val="0"/>
      <w:marRight w:val="0"/>
      <w:marTop w:val="0"/>
      <w:marBottom w:val="0"/>
      <w:divBdr>
        <w:top w:val="none" w:sz="0" w:space="0" w:color="auto"/>
        <w:left w:val="none" w:sz="0" w:space="0" w:color="auto"/>
        <w:bottom w:val="none" w:sz="0" w:space="0" w:color="auto"/>
        <w:right w:val="none" w:sz="0" w:space="0" w:color="auto"/>
      </w:divBdr>
    </w:div>
    <w:div w:id="1525245550">
      <w:bodyDiv w:val="1"/>
      <w:marLeft w:val="0"/>
      <w:marRight w:val="0"/>
      <w:marTop w:val="0"/>
      <w:marBottom w:val="0"/>
      <w:divBdr>
        <w:top w:val="none" w:sz="0" w:space="0" w:color="auto"/>
        <w:left w:val="none" w:sz="0" w:space="0" w:color="auto"/>
        <w:bottom w:val="none" w:sz="0" w:space="0" w:color="auto"/>
        <w:right w:val="none" w:sz="0" w:space="0" w:color="auto"/>
      </w:divBdr>
    </w:div>
    <w:div w:id="1526823980">
      <w:bodyDiv w:val="1"/>
      <w:marLeft w:val="0"/>
      <w:marRight w:val="0"/>
      <w:marTop w:val="0"/>
      <w:marBottom w:val="0"/>
      <w:divBdr>
        <w:top w:val="none" w:sz="0" w:space="0" w:color="auto"/>
        <w:left w:val="none" w:sz="0" w:space="0" w:color="auto"/>
        <w:bottom w:val="none" w:sz="0" w:space="0" w:color="auto"/>
        <w:right w:val="none" w:sz="0" w:space="0" w:color="auto"/>
      </w:divBdr>
    </w:div>
    <w:div w:id="1544711020">
      <w:bodyDiv w:val="1"/>
      <w:marLeft w:val="0"/>
      <w:marRight w:val="0"/>
      <w:marTop w:val="0"/>
      <w:marBottom w:val="0"/>
      <w:divBdr>
        <w:top w:val="none" w:sz="0" w:space="0" w:color="auto"/>
        <w:left w:val="none" w:sz="0" w:space="0" w:color="auto"/>
        <w:bottom w:val="none" w:sz="0" w:space="0" w:color="auto"/>
        <w:right w:val="none" w:sz="0" w:space="0" w:color="auto"/>
      </w:divBdr>
    </w:div>
    <w:div w:id="1548374936">
      <w:bodyDiv w:val="1"/>
      <w:marLeft w:val="0"/>
      <w:marRight w:val="0"/>
      <w:marTop w:val="0"/>
      <w:marBottom w:val="0"/>
      <w:divBdr>
        <w:top w:val="none" w:sz="0" w:space="0" w:color="auto"/>
        <w:left w:val="none" w:sz="0" w:space="0" w:color="auto"/>
        <w:bottom w:val="none" w:sz="0" w:space="0" w:color="auto"/>
        <w:right w:val="none" w:sz="0" w:space="0" w:color="auto"/>
      </w:divBdr>
    </w:div>
    <w:div w:id="1550533872">
      <w:bodyDiv w:val="1"/>
      <w:marLeft w:val="0"/>
      <w:marRight w:val="0"/>
      <w:marTop w:val="0"/>
      <w:marBottom w:val="0"/>
      <w:divBdr>
        <w:top w:val="none" w:sz="0" w:space="0" w:color="auto"/>
        <w:left w:val="none" w:sz="0" w:space="0" w:color="auto"/>
        <w:bottom w:val="none" w:sz="0" w:space="0" w:color="auto"/>
        <w:right w:val="none" w:sz="0" w:space="0" w:color="auto"/>
      </w:divBdr>
    </w:div>
    <w:div w:id="1552308278">
      <w:bodyDiv w:val="1"/>
      <w:marLeft w:val="0"/>
      <w:marRight w:val="0"/>
      <w:marTop w:val="0"/>
      <w:marBottom w:val="0"/>
      <w:divBdr>
        <w:top w:val="none" w:sz="0" w:space="0" w:color="auto"/>
        <w:left w:val="none" w:sz="0" w:space="0" w:color="auto"/>
        <w:bottom w:val="none" w:sz="0" w:space="0" w:color="auto"/>
        <w:right w:val="none" w:sz="0" w:space="0" w:color="auto"/>
      </w:divBdr>
    </w:div>
    <w:div w:id="1554388182">
      <w:bodyDiv w:val="1"/>
      <w:marLeft w:val="0"/>
      <w:marRight w:val="0"/>
      <w:marTop w:val="0"/>
      <w:marBottom w:val="0"/>
      <w:divBdr>
        <w:top w:val="none" w:sz="0" w:space="0" w:color="auto"/>
        <w:left w:val="none" w:sz="0" w:space="0" w:color="auto"/>
        <w:bottom w:val="none" w:sz="0" w:space="0" w:color="auto"/>
        <w:right w:val="none" w:sz="0" w:space="0" w:color="auto"/>
      </w:divBdr>
    </w:div>
    <w:div w:id="1562129554">
      <w:bodyDiv w:val="1"/>
      <w:marLeft w:val="0"/>
      <w:marRight w:val="0"/>
      <w:marTop w:val="0"/>
      <w:marBottom w:val="0"/>
      <w:divBdr>
        <w:top w:val="none" w:sz="0" w:space="0" w:color="auto"/>
        <w:left w:val="none" w:sz="0" w:space="0" w:color="auto"/>
        <w:bottom w:val="none" w:sz="0" w:space="0" w:color="auto"/>
        <w:right w:val="none" w:sz="0" w:space="0" w:color="auto"/>
      </w:divBdr>
      <w:divsChild>
        <w:div w:id="1658267533">
          <w:marLeft w:val="0"/>
          <w:marRight w:val="0"/>
          <w:marTop w:val="375"/>
          <w:marBottom w:val="0"/>
          <w:divBdr>
            <w:top w:val="none" w:sz="0" w:space="0" w:color="auto"/>
            <w:left w:val="none" w:sz="0" w:space="0" w:color="auto"/>
            <w:bottom w:val="none" w:sz="0" w:space="0" w:color="auto"/>
            <w:right w:val="none" w:sz="0" w:space="0" w:color="auto"/>
          </w:divBdr>
          <w:divsChild>
            <w:div w:id="16359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8898">
      <w:bodyDiv w:val="1"/>
      <w:marLeft w:val="0"/>
      <w:marRight w:val="0"/>
      <w:marTop w:val="0"/>
      <w:marBottom w:val="0"/>
      <w:divBdr>
        <w:top w:val="none" w:sz="0" w:space="0" w:color="auto"/>
        <w:left w:val="none" w:sz="0" w:space="0" w:color="auto"/>
        <w:bottom w:val="none" w:sz="0" w:space="0" w:color="auto"/>
        <w:right w:val="none" w:sz="0" w:space="0" w:color="auto"/>
      </w:divBdr>
    </w:div>
    <w:div w:id="1571770729">
      <w:bodyDiv w:val="1"/>
      <w:marLeft w:val="0"/>
      <w:marRight w:val="0"/>
      <w:marTop w:val="0"/>
      <w:marBottom w:val="0"/>
      <w:divBdr>
        <w:top w:val="none" w:sz="0" w:space="0" w:color="auto"/>
        <w:left w:val="none" w:sz="0" w:space="0" w:color="auto"/>
        <w:bottom w:val="none" w:sz="0" w:space="0" w:color="auto"/>
        <w:right w:val="none" w:sz="0" w:space="0" w:color="auto"/>
      </w:divBdr>
      <w:divsChild>
        <w:div w:id="444888201">
          <w:marLeft w:val="0"/>
          <w:marRight w:val="0"/>
          <w:marTop w:val="225"/>
          <w:marBottom w:val="450"/>
          <w:divBdr>
            <w:top w:val="none" w:sz="0" w:space="0" w:color="auto"/>
            <w:left w:val="none" w:sz="0" w:space="0" w:color="auto"/>
            <w:bottom w:val="none" w:sz="0" w:space="0" w:color="auto"/>
            <w:right w:val="none" w:sz="0" w:space="0" w:color="auto"/>
          </w:divBdr>
        </w:div>
      </w:divsChild>
    </w:div>
    <w:div w:id="1573928948">
      <w:bodyDiv w:val="1"/>
      <w:marLeft w:val="0"/>
      <w:marRight w:val="0"/>
      <w:marTop w:val="0"/>
      <w:marBottom w:val="0"/>
      <w:divBdr>
        <w:top w:val="none" w:sz="0" w:space="0" w:color="auto"/>
        <w:left w:val="none" w:sz="0" w:space="0" w:color="auto"/>
        <w:bottom w:val="none" w:sz="0" w:space="0" w:color="auto"/>
        <w:right w:val="none" w:sz="0" w:space="0" w:color="auto"/>
      </w:divBdr>
    </w:div>
    <w:div w:id="1574121007">
      <w:bodyDiv w:val="1"/>
      <w:marLeft w:val="0"/>
      <w:marRight w:val="0"/>
      <w:marTop w:val="0"/>
      <w:marBottom w:val="0"/>
      <w:divBdr>
        <w:top w:val="none" w:sz="0" w:space="0" w:color="auto"/>
        <w:left w:val="none" w:sz="0" w:space="0" w:color="auto"/>
        <w:bottom w:val="none" w:sz="0" w:space="0" w:color="auto"/>
        <w:right w:val="none" w:sz="0" w:space="0" w:color="auto"/>
      </w:divBdr>
    </w:div>
    <w:div w:id="1577283418">
      <w:bodyDiv w:val="1"/>
      <w:marLeft w:val="0"/>
      <w:marRight w:val="0"/>
      <w:marTop w:val="0"/>
      <w:marBottom w:val="0"/>
      <w:divBdr>
        <w:top w:val="none" w:sz="0" w:space="0" w:color="auto"/>
        <w:left w:val="none" w:sz="0" w:space="0" w:color="auto"/>
        <w:bottom w:val="none" w:sz="0" w:space="0" w:color="auto"/>
        <w:right w:val="none" w:sz="0" w:space="0" w:color="auto"/>
      </w:divBdr>
    </w:div>
    <w:div w:id="1578131364">
      <w:bodyDiv w:val="1"/>
      <w:marLeft w:val="0"/>
      <w:marRight w:val="0"/>
      <w:marTop w:val="0"/>
      <w:marBottom w:val="0"/>
      <w:divBdr>
        <w:top w:val="none" w:sz="0" w:space="0" w:color="auto"/>
        <w:left w:val="none" w:sz="0" w:space="0" w:color="auto"/>
        <w:bottom w:val="none" w:sz="0" w:space="0" w:color="auto"/>
        <w:right w:val="none" w:sz="0" w:space="0" w:color="auto"/>
      </w:divBdr>
    </w:div>
    <w:div w:id="1579287517">
      <w:bodyDiv w:val="1"/>
      <w:marLeft w:val="0"/>
      <w:marRight w:val="0"/>
      <w:marTop w:val="0"/>
      <w:marBottom w:val="0"/>
      <w:divBdr>
        <w:top w:val="none" w:sz="0" w:space="0" w:color="auto"/>
        <w:left w:val="none" w:sz="0" w:space="0" w:color="auto"/>
        <w:bottom w:val="none" w:sz="0" w:space="0" w:color="auto"/>
        <w:right w:val="none" w:sz="0" w:space="0" w:color="auto"/>
      </w:divBdr>
    </w:div>
    <w:div w:id="1582906991">
      <w:bodyDiv w:val="1"/>
      <w:marLeft w:val="0"/>
      <w:marRight w:val="0"/>
      <w:marTop w:val="0"/>
      <w:marBottom w:val="0"/>
      <w:divBdr>
        <w:top w:val="none" w:sz="0" w:space="0" w:color="auto"/>
        <w:left w:val="none" w:sz="0" w:space="0" w:color="auto"/>
        <w:bottom w:val="none" w:sz="0" w:space="0" w:color="auto"/>
        <w:right w:val="none" w:sz="0" w:space="0" w:color="auto"/>
      </w:divBdr>
    </w:div>
    <w:div w:id="1592393891">
      <w:bodyDiv w:val="1"/>
      <w:marLeft w:val="0"/>
      <w:marRight w:val="0"/>
      <w:marTop w:val="0"/>
      <w:marBottom w:val="0"/>
      <w:divBdr>
        <w:top w:val="none" w:sz="0" w:space="0" w:color="auto"/>
        <w:left w:val="none" w:sz="0" w:space="0" w:color="auto"/>
        <w:bottom w:val="none" w:sz="0" w:space="0" w:color="auto"/>
        <w:right w:val="none" w:sz="0" w:space="0" w:color="auto"/>
      </w:divBdr>
    </w:div>
    <w:div w:id="1622762668">
      <w:bodyDiv w:val="1"/>
      <w:marLeft w:val="0"/>
      <w:marRight w:val="0"/>
      <w:marTop w:val="0"/>
      <w:marBottom w:val="0"/>
      <w:divBdr>
        <w:top w:val="none" w:sz="0" w:space="0" w:color="auto"/>
        <w:left w:val="none" w:sz="0" w:space="0" w:color="auto"/>
        <w:bottom w:val="none" w:sz="0" w:space="0" w:color="auto"/>
        <w:right w:val="none" w:sz="0" w:space="0" w:color="auto"/>
      </w:divBdr>
    </w:div>
    <w:div w:id="1623413595">
      <w:bodyDiv w:val="1"/>
      <w:marLeft w:val="0"/>
      <w:marRight w:val="0"/>
      <w:marTop w:val="0"/>
      <w:marBottom w:val="0"/>
      <w:divBdr>
        <w:top w:val="none" w:sz="0" w:space="0" w:color="auto"/>
        <w:left w:val="none" w:sz="0" w:space="0" w:color="auto"/>
        <w:bottom w:val="none" w:sz="0" w:space="0" w:color="auto"/>
        <w:right w:val="none" w:sz="0" w:space="0" w:color="auto"/>
      </w:divBdr>
    </w:div>
    <w:div w:id="1627194119">
      <w:bodyDiv w:val="1"/>
      <w:marLeft w:val="0"/>
      <w:marRight w:val="0"/>
      <w:marTop w:val="0"/>
      <w:marBottom w:val="0"/>
      <w:divBdr>
        <w:top w:val="none" w:sz="0" w:space="0" w:color="auto"/>
        <w:left w:val="none" w:sz="0" w:space="0" w:color="auto"/>
        <w:bottom w:val="none" w:sz="0" w:space="0" w:color="auto"/>
        <w:right w:val="none" w:sz="0" w:space="0" w:color="auto"/>
      </w:divBdr>
      <w:divsChild>
        <w:div w:id="800221491">
          <w:marLeft w:val="0"/>
          <w:marRight w:val="0"/>
          <w:marTop w:val="0"/>
          <w:marBottom w:val="15"/>
          <w:divBdr>
            <w:top w:val="none" w:sz="0" w:space="0" w:color="auto"/>
            <w:left w:val="none" w:sz="0" w:space="0" w:color="auto"/>
            <w:bottom w:val="none" w:sz="0" w:space="0" w:color="auto"/>
            <w:right w:val="none" w:sz="0" w:space="0" w:color="auto"/>
          </w:divBdr>
        </w:div>
      </w:divsChild>
    </w:div>
    <w:div w:id="1638760338">
      <w:bodyDiv w:val="1"/>
      <w:marLeft w:val="0"/>
      <w:marRight w:val="0"/>
      <w:marTop w:val="0"/>
      <w:marBottom w:val="0"/>
      <w:divBdr>
        <w:top w:val="none" w:sz="0" w:space="0" w:color="auto"/>
        <w:left w:val="none" w:sz="0" w:space="0" w:color="auto"/>
        <w:bottom w:val="none" w:sz="0" w:space="0" w:color="auto"/>
        <w:right w:val="none" w:sz="0" w:space="0" w:color="auto"/>
      </w:divBdr>
      <w:divsChild>
        <w:div w:id="1410228343">
          <w:marLeft w:val="0"/>
          <w:marRight w:val="0"/>
          <w:marTop w:val="600"/>
          <w:marBottom w:val="600"/>
          <w:divBdr>
            <w:top w:val="none" w:sz="0" w:space="0" w:color="auto"/>
            <w:left w:val="none" w:sz="0" w:space="0" w:color="auto"/>
            <w:bottom w:val="none" w:sz="0" w:space="0" w:color="auto"/>
            <w:right w:val="none" w:sz="0" w:space="0" w:color="auto"/>
          </w:divBdr>
        </w:div>
      </w:divsChild>
    </w:div>
    <w:div w:id="1643460760">
      <w:bodyDiv w:val="1"/>
      <w:marLeft w:val="0"/>
      <w:marRight w:val="0"/>
      <w:marTop w:val="0"/>
      <w:marBottom w:val="0"/>
      <w:divBdr>
        <w:top w:val="none" w:sz="0" w:space="0" w:color="auto"/>
        <w:left w:val="none" w:sz="0" w:space="0" w:color="auto"/>
        <w:bottom w:val="none" w:sz="0" w:space="0" w:color="auto"/>
        <w:right w:val="none" w:sz="0" w:space="0" w:color="auto"/>
      </w:divBdr>
    </w:div>
    <w:div w:id="1658145181">
      <w:bodyDiv w:val="1"/>
      <w:marLeft w:val="0"/>
      <w:marRight w:val="0"/>
      <w:marTop w:val="0"/>
      <w:marBottom w:val="0"/>
      <w:divBdr>
        <w:top w:val="none" w:sz="0" w:space="0" w:color="auto"/>
        <w:left w:val="none" w:sz="0" w:space="0" w:color="auto"/>
        <w:bottom w:val="none" w:sz="0" w:space="0" w:color="auto"/>
        <w:right w:val="none" w:sz="0" w:space="0" w:color="auto"/>
      </w:divBdr>
    </w:div>
    <w:div w:id="1670214133">
      <w:bodyDiv w:val="1"/>
      <w:marLeft w:val="0"/>
      <w:marRight w:val="0"/>
      <w:marTop w:val="0"/>
      <w:marBottom w:val="0"/>
      <w:divBdr>
        <w:top w:val="none" w:sz="0" w:space="0" w:color="auto"/>
        <w:left w:val="none" w:sz="0" w:space="0" w:color="auto"/>
        <w:bottom w:val="none" w:sz="0" w:space="0" w:color="auto"/>
        <w:right w:val="none" w:sz="0" w:space="0" w:color="auto"/>
      </w:divBdr>
    </w:div>
    <w:div w:id="1674260517">
      <w:bodyDiv w:val="1"/>
      <w:marLeft w:val="0"/>
      <w:marRight w:val="0"/>
      <w:marTop w:val="0"/>
      <w:marBottom w:val="0"/>
      <w:divBdr>
        <w:top w:val="none" w:sz="0" w:space="0" w:color="auto"/>
        <w:left w:val="none" w:sz="0" w:space="0" w:color="auto"/>
        <w:bottom w:val="none" w:sz="0" w:space="0" w:color="auto"/>
        <w:right w:val="none" w:sz="0" w:space="0" w:color="auto"/>
      </w:divBdr>
    </w:div>
    <w:div w:id="1678725710">
      <w:bodyDiv w:val="1"/>
      <w:marLeft w:val="0"/>
      <w:marRight w:val="0"/>
      <w:marTop w:val="0"/>
      <w:marBottom w:val="0"/>
      <w:divBdr>
        <w:top w:val="none" w:sz="0" w:space="0" w:color="auto"/>
        <w:left w:val="none" w:sz="0" w:space="0" w:color="auto"/>
        <w:bottom w:val="none" w:sz="0" w:space="0" w:color="auto"/>
        <w:right w:val="none" w:sz="0" w:space="0" w:color="auto"/>
      </w:divBdr>
      <w:divsChild>
        <w:div w:id="470485826">
          <w:marLeft w:val="0"/>
          <w:marRight w:val="0"/>
          <w:marTop w:val="0"/>
          <w:marBottom w:val="0"/>
          <w:divBdr>
            <w:top w:val="none" w:sz="0" w:space="0" w:color="auto"/>
            <w:left w:val="none" w:sz="0" w:space="0" w:color="auto"/>
            <w:bottom w:val="none" w:sz="0" w:space="0" w:color="auto"/>
            <w:right w:val="none" w:sz="0" w:space="0" w:color="auto"/>
          </w:divBdr>
          <w:divsChild>
            <w:div w:id="171535385">
              <w:marLeft w:val="0"/>
              <w:marRight w:val="0"/>
              <w:marTop w:val="0"/>
              <w:marBottom w:val="0"/>
              <w:divBdr>
                <w:top w:val="none" w:sz="0" w:space="0" w:color="auto"/>
                <w:left w:val="none" w:sz="0" w:space="0" w:color="auto"/>
                <w:bottom w:val="none" w:sz="0" w:space="0" w:color="auto"/>
                <w:right w:val="none" w:sz="0" w:space="0" w:color="auto"/>
              </w:divBdr>
              <w:divsChild>
                <w:div w:id="10711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4811">
      <w:bodyDiv w:val="1"/>
      <w:marLeft w:val="0"/>
      <w:marRight w:val="0"/>
      <w:marTop w:val="0"/>
      <w:marBottom w:val="0"/>
      <w:divBdr>
        <w:top w:val="none" w:sz="0" w:space="0" w:color="auto"/>
        <w:left w:val="none" w:sz="0" w:space="0" w:color="auto"/>
        <w:bottom w:val="none" w:sz="0" w:space="0" w:color="auto"/>
        <w:right w:val="none" w:sz="0" w:space="0" w:color="auto"/>
      </w:divBdr>
    </w:div>
    <w:div w:id="1691029886">
      <w:bodyDiv w:val="1"/>
      <w:marLeft w:val="0"/>
      <w:marRight w:val="0"/>
      <w:marTop w:val="0"/>
      <w:marBottom w:val="0"/>
      <w:divBdr>
        <w:top w:val="none" w:sz="0" w:space="0" w:color="auto"/>
        <w:left w:val="none" w:sz="0" w:space="0" w:color="auto"/>
        <w:bottom w:val="none" w:sz="0" w:space="0" w:color="auto"/>
        <w:right w:val="none" w:sz="0" w:space="0" w:color="auto"/>
      </w:divBdr>
    </w:div>
    <w:div w:id="1695687177">
      <w:bodyDiv w:val="1"/>
      <w:marLeft w:val="0"/>
      <w:marRight w:val="0"/>
      <w:marTop w:val="0"/>
      <w:marBottom w:val="0"/>
      <w:divBdr>
        <w:top w:val="none" w:sz="0" w:space="0" w:color="auto"/>
        <w:left w:val="none" w:sz="0" w:space="0" w:color="auto"/>
        <w:bottom w:val="none" w:sz="0" w:space="0" w:color="auto"/>
        <w:right w:val="none" w:sz="0" w:space="0" w:color="auto"/>
      </w:divBdr>
    </w:div>
    <w:div w:id="1700737238">
      <w:bodyDiv w:val="1"/>
      <w:marLeft w:val="0"/>
      <w:marRight w:val="0"/>
      <w:marTop w:val="0"/>
      <w:marBottom w:val="0"/>
      <w:divBdr>
        <w:top w:val="none" w:sz="0" w:space="0" w:color="auto"/>
        <w:left w:val="none" w:sz="0" w:space="0" w:color="auto"/>
        <w:bottom w:val="none" w:sz="0" w:space="0" w:color="auto"/>
        <w:right w:val="none" w:sz="0" w:space="0" w:color="auto"/>
      </w:divBdr>
    </w:div>
    <w:div w:id="1705865419">
      <w:bodyDiv w:val="1"/>
      <w:marLeft w:val="0"/>
      <w:marRight w:val="0"/>
      <w:marTop w:val="0"/>
      <w:marBottom w:val="0"/>
      <w:divBdr>
        <w:top w:val="none" w:sz="0" w:space="0" w:color="auto"/>
        <w:left w:val="none" w:sz="0" w:space="0" w:color="auto"/>
        <w:bottom w:val="none" w:sz="0" w:space="0" w:color="auto"/>
        <w:right w:val="none" w:sz="0" w:space="0" w:color="auto"/>
      </w:divBdr>
    </w:div>
    <w:div w:id="1708599891">
      <w:bodyDiv w:val="1"/>
      <w:marLeft w:val="0"/>
      <w:marRight w:val="0"/>
      <w:marTop w:val="0"/>
      <w:marBottom w:val="0"/>
      <w:divBdr>
        <w:top w:val="none" w:sz="0" w:space="0" w:color="auto"/>
        <w:left w:val="none" w:sz="0" w:space="0" w:color="auto"/>
        <w:bottom w:val="none" w:sz="0" w:space="0" w:color="auto"/>
        <w:right w:val="none" w:sz="0" w:space="0" w:color="auto"/>
      </w:divBdr>
    </w:div>
    <w:div w:id="1711565781">
      <w:bodyDiv w:val="1"/>
      <w:marLeft w:val="0"/>
      <w:marRight w:val="0"/>
      <w:marTop w:val="0"/>
      <w:marBottom w:val="0"/>
      <w:divBdr>
        <w:top w:val="none" w:sz="0" w:space="0" w:color="auto"/>
        <w:left w:val="none" w:sz="0" w:space="0" w:color="auto"/>
        <w:bottom w:val="none" w:sz="0" w:space="0" w:color="auto"/>
        <w:right w:val="none" w:sz="0" w:space="0" w:color="auto"/>
      </w:divBdr>
    </w:div>
    <w:div w:id="1712533096">
      <w:bodyDiv w:val="1"/>
      <w:marLeft w:val="0"/>
      <w:marRight w:val="0"/>
      <w:marTop w:val="0"/>
      <w:marBottom w:val="0"/>
      <w:divBdr>
        <w:top w:val="none" w:sz="0" w:space="0" w:color="auto"/>
        <w:left w:val="none" w:sz="0" w:space="0" w:color="auto"/>
        <w:bottom w:val="none" w:sz="0" w:space="0" w:color="auto"/>
        <w:right w:val="none" w:sz="0" w:space="0" w:color="auto"/>
      </w:divBdr>
    </w:div>
    <w:div w:id="1716348030">
      <w:bodyDiv w:val="1"/>
      <w:marLeft w:val="0"/>
      <w:marRight w:val="0"/>
      <w:marTop w:val="0"/>
      <w:marBottom w:val="0"/>
      <w:divBdr>
        <w:top w:val="none" w:sz="0" w:space="0" w:color="auto"/>
        <w:left w:val="none" w:sz="0" w:space="0" w:color="auto"/>
        <w:bottom w:val="none" w:sz="0" w:space="0" w:color="auto"/>
        <w:right w:val="none" w:sz="0" w:space="0" w:color="auto"/>
      </w:divBdr>
      <w:divsChild>
        <w:div w:id="823206141">
          <w:marLeft w:val="0"/>
          <w:marRight w:val="0"/>
          <w:marTop w:val="0"/>
          <w:marBottom w:val="0"/>
          <w:divBdr>
            <w:top w:val="none" w:sz="0" w:space="0" w:color="auto"/>
            <w:left w:val="none" w:sz="0" w:space="0" w:color="auto"/>
            <w:bottom w:val="none" w:sz="0" w:space="0" w:color="auto"/>
            <w:right w:val="none" w:sz="0" w:space="0" w:color="auto"/>
          </w:divBdr>
          <w:divsChild>
            <w:div w:id="572817051">
              <w:marLeft w:val="0"/>
              <w:marRight w:val="0"/>
              <w:marTop w:val="0"/>
              <w:marBottom w:val="0"/>
              <w:divBdr>
                <w:top w:val="none" w:sz="0" w:space="0" w:color="auto"/>
                <w:left w:val="none" w:sz="0" w:space="0" w:color="auto"/>
                <w:bottom w:val="none" w:sz="0" w:space="0" w:color="auto"/>
                <w:right w:val="none" w:sz="0" w:space="0" w:color="auto"/>
              </w:divBdr>
              <w:divsChild>
                <w:div w:id="2017340590">
                  <w:marLeft w:val="0"/>
                  <w:marRight w:val="0"/>
                  <w:marTop w:val="0"/>
                  <w:marBottom w:val="0"/>
                  <w:divBdr>
                    <w:top w:val="none" w:sz="0" w:space="0" w:color="auto"/>
                    <w:left w:val="none" w:sz="0" w:space="0" w:color="auto"/>
                    <w:bottom w:val="none" w:sz="0" w:space="0" w:color="auto"/>
                    <w:right w:val="none" w:sz="0" w:space="0" w:color="auto"/>
                  </w:divBdr>
                  <w:divsChild>
                    <w:div w:id="2242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7658">
          <w:marLeft w:val="0"/>
          <w:marRight w:val="0"/>
          <w:marTop w:val="0"/>
          <w:marBottom w:val="0"/>
          <w:divBdr>
            <w:top w:val="none" w:sz="0" w:space="0" w:color="auto"/>
            <w:left w:val="none" w:sz="0" w:space="0" w:color="auto"/>
            <w:bottom w:val="none" w:sz="0" w:space="0" w:color="auto"/>
            <w:right w:val="none" w:sz="0" w:space="0" w:color="auto"/>
          </w:divBdr>
          <w:divsChild>
            <w:div w:id="776675831">
              <w:marLeft w:val="0"/>
              <w:marRight w:val="0"/>
              <w:marTop w:val="0"/>
              <w:marBottom w:val="0"/>
              <w:divBdr>
                <w:top w:val="none" w:sz="0" w:space="0" w:color="auto"/>
                <w:left w:val="none" w:sz="0" w:space="0" w:color="auto"/>
                <w:bottom w:val="none" w:sz="0" w:space="0" w:color="auto"/>
                <w:right w:val="none" w:sz="0" w:space="0" w:color="auto"/>
              </w:divBdr>
            </w:div>
          </w:divsChild>
        </w:div>
        <w:div w:id="658508253">
          <w:marLeft w:val="0"/>
          <w:marRight w:val="0"/>
          <w:marTop w:val="0"/>
          <w:marBottom w:val="0"/>
          <w:divBdr>
            <w:top w:val="none" w:sz="0" w:space="0" w:color="auto"/>
            <w:left w:val="none" w:sz="0" w:space="0" w:color="auto"/>
            <w:bottom w:val="none" w:sz="0" w:space="0" w:color="auto"/>
            <w:right w:val="none" w:sz="0" w:space="0" w:color="auto"/>
          </w:divBdr>
        </w:div>
      </w:divsChild>
    </w:div>
    <w:div w:id="1742216877">
      <w:bodyDiv w:val="1"/>
      <w:marLeft w:val="0"/>
      <w:marRight w:val="0"/>
      <w:marTop w:val="0"/>
      <w:marBottom w:val="0"/>
      <w:divBdr>
        <w:top w:val="none" w:sz="0" w:space="0" w:color="auto"/>
        <w:left w:val="none" w:sz="0" w:space="0" w:color="auto"/>
        <w:bottom w:val="none" w:sz="0" w:space="0" w:color="auto"/>
        <w:right w:val="none" w:sz="0" w:space="0" w:color="auto"/>
      </w:divBdr>
    </w:div>
    <w:div w:id="1742409896">
      <w:bodyDiv w:val="1"/>
      <w:marLeft w:val="0"/>
      <w:marRight w:val="0"/>
      <w:marTop w:val="0"/>
      <w:marBottom w:val="0"/>
      <w:divBdr>
        <w:top w:val="none" w:sz="0" w:space="0" w:color="auto"/>
        <w:left w:val="none" w:sz="0" w:space="0" w:color="auto"/>
        <w:bottom w:val="none" w:sz="0" w:space="0" w:color="auto"/>
        <w:right w:val="none" w:sz="0" w:space="0" w:color="auto"/>
      </w:divBdr>
      <w:divsChild>
        <w:div w:id="1720860422">
          <w:marLeft w:val="0"/>
          <w:marRight w:val="0"/>
          <w:marTop w:val="0"/>
          <w:marBottom w:val="0"/>
          <w:divBdr>
            <w:top w:val="none" w:sz="0" w:space="0" w:color="auto"/>
            <w:left w:val="none" w:sz="0" w:space="0" w:color="auto"/>
            <w:bottom w:val="none" w:sz="0" w:space="0" w:color="auto"/>
            <w:right w:val="none" w:sz="0" w:space="0" w:color="auto"/>
          </w:divBdr>
          <w:divsChild>
            <w:div w:id="1111439904">
              <w:marLeft w:val="0"/>
              <w:marRight w:val="0"/>
              <w:marTop w:val="0"/>
              <w:marBottom w:val="0"/>
              <w:divBdr>
                <w:top w:val="none" w:sz="0" w:space="0" w:color="auto"/>
                <w:left w:val="none" w:sz="0" w:space="0" w:color="auto"/>
                <w:bottom w:val="none" w:sz="0" w:space="0" w:color="auto"/>
                <w:right w:val="none" w:sz="0" w:space="0" w:color="auto"/>
              </w:divBdr>
              <w:divsChild>
                <w:div w:id="1753232453">
                  <w:marLeft w:val="0"/>
                  <w:marRight w:val="0"/>
                  <w:marTop w:val="0"/>
                  <w:marBottom w:val="0"/>
                  <w:divBdr>
                    <w:top w:val="none" w:sz="0" w:space="0" w:color="auto"/>
                    <w:left w:val="none" w:sz="0" w:space="0" w:color="auto"/>
                    <w:bottom w:val="none" w:sz="0" w:space="0" w:color="auto"/>
                    <w:right w:val="none" w:sz="0" w:space="0" w:color="auto"/>
                  </w:divBdr>
                  <w:divsChild>
                    <w:div w:id="3644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466">
      <w:bodyDiv w:val="1"/>
      <w:marLeft w:val="0"/>
      <w:marRight w:val="0"/>
      <w:marTop w:val="0"/>
      <w:marBottom w:val="0"/>
      <w:divBdr>
        <w:top w:val="none" w:sz="0" w:space="0" w:color="auto"/>
        <w:left w:val="none" w:sz="0" w:space="0" w:color="auto"/>
        <w:bottom w:val="none" w:sz="0" w:space="0" w:color="auto"/>
        <w:right w:val="none" w:sz="0" w:space="0" w:color="auto"/>
      </w:divBdr>
    </w:div>
    <w:div w:id="1776317139">
      <w:bodyDiv w:val="1"/>
      <w:marLeft w:val="0"/>
      <w:marRight w:val="0"/>
      <w:marTop w:val="0"/>
      <w:marBottom w:val="0"/>
      <w:divBdr>
        <w:top w:val="none" w:sz="0" w:space="0" w:color="auto"/>
        <w:left w:val="none" w:sz="0" w:space="0" w:color="auto"/>
        <w:bottom w:val="none" w:sz="0" w:space="0" w:color="auto"/>
        <w:right w:val="none" w:sz="0" w:space="0" w:color="auto"/>
      </w:divBdr>
    </w:div>
    <w:div w:id="1782264113">
      <w:bodyDiv w:val="1"/>
      <w:marLeft w:val="0"/>
      <w:marRight w:val="0"/>
      <w:marTop w:val="0"/>
      <w:marBottom w:val="0"/>
      <w:divBdr>
        <w:top w:val="none" w:sz="0" w:space="0" w:color="auto"/>
        <w:left w:val="none" w:sz="0" w:space="0" w:color="auto"/>
        <w:bottom w:val="none" w:sz="0" w:space="0" w:color="auto"/>
        <w:right w:val="none" w:sz="0" w:space="0" w:color="auto"/>
      </w:divBdr>
    </w:div>
    <w:div w:id="1784958638">
      <w:bodyDiv w:val="1"/>
      <w:marLeft w:val="0"/>
      <w:marRight w:val="0"/>
      <w:marTop w:val="0"/>
      <w:marBottom w:val="0"/>
      <w:divBdr>
        <w:top w:val="none" w:sz="0" w:space="0" w:color="auto"/>
        <w:left w:val="none" w:sz="0" w:space="0" w:color="auto"/>
        <w:bottom w:val="none" w:sz="0" w:space="0" w:color="auto"/>
        <w:right w:val="none" w:sz="0" w:space="0" w:color="auto"/>
      </w:divBdr>
    </w:div>
    <w:div w:id="1791970854">
      <w:bodyDiv w:val="1"/>
      <w:marLeft w:val="0"/>
      <w:marRight w:val="0"/>
      <w:marTop w:val="0"/>
      <w:marBottom w:val="0"/>
      <w:divBdr>
        <w:top w:val="none" w:sz="0" w:space="0" w:color="auto"/>
        <w:left w:val="none" w:sz="0" w:space="0" w:color="auto"/>
        <w:bottom w:val="none" w:sz="0" w:space="0" w:color="auto"/>
        <w:right w:val="none" w:sz="0" w:space="0" w:color="auto"/>
      </w:divBdr>
    </w:div>
    <w:div w:id="1792892510">
      <w:bodyDiv w:val="1"/>
      <w:marLeft w:val="0"/>
      <w:marRight w:val="0"/>
      <w:marTop w:val="0"/>
      <w:marBottom w:val="0"/>
      <w:divBdr>
        <w:top w:val="none" w:sz="0" w:space="0" w:color="auto"/>
        <w:left w:val="none" w:sz="0" w:space="0" w:color="auto"/>
        <w:bottom w:val="none" w:sz="0" w:space="0" w:color="auto"/>
        <w:right w:val="none" w:sz="0" w:space="0" w:color="auto"/>
      </w:divBdr>
    </w:div>
    <w:div w:id="1808082523">
      <w:bodyDiv w:val="1"/>
      <w:marLeft w:val="0"/>
      <w:marRight w:val="0"/>
      <w:marTop w:val="0"/>
      <w:marBottom w:val="0"/>
      <w:divBdr>
        <w:top w:val="none" w:sz="0" w:space="0" w:color="auto"/>
        <w:left w:val="none" w:sz="0" w:space="0" w:color="auto"/>
        <w:bottom w:val="none" w:sz="0" w:space="0" w:color="auto"/>
        <w:right w:val="none" w:sz="0" w:space="0" w:color="auto"/>
      </w:divBdr>
    </w:div>
    <w:div w:id="1809005959">
      <w:bodyDiv w:val="1"/>
      <w:marLeft w:val="0"/>
      <w:marRight w:val="0"/>
      <w:marTop w:val="0"/>
      <w:marBottom w:val="0"/>
      <w:divBdr>
        <w:top w:val="none" w:sz="0" w:space="0" w:color="auto"/>
        <w:left w:val="none" w:sz="0" w:space="0" w:color="auto"/>
        <w:bottom w:val="none" w:sz="0" w:space="0" w:color="auto"/>
        <w:right w:val="none" w:sz="0" w:space="0" w:color="auto"/>
      </w:divBdr>
    </w:div>
    <w:div w:id="1815297900">
      <w:bodyDiv w:val="1"/>
      <w:marLeft w:val="0"/>
      <w:marRight w:val="0"/>
      <w:marTop w:val="0"/>
      <w:marBottom w:val="0"/>
      <w:divBdr>
        <w:top w:val="none" w:sz="0" w:space="0" w:color="auto"/>
        <w:left w:val="none" w:sz="0" w:space="0" w:color="auto"/>
        <w:bottom w:val="none" w:sz="0" w:space="0" w:color="auto"/>
        <w:right w:val="none" w:sz="0" w:space="0" w:color="auto"/>
      </w:divBdr>
    </w:div>
    <w:div w:id="1816218583">
      <w:bodyDiv w:val="1"/>
      <w:marLeft w:val="0"/>
      <w:marRight w:val="0"/>
      <w:marTop w:val="0"/>
      <w:marBottom w:val="0"/>
      <w:divBdr>
        <w:top w:val="none" w:sz="0" w:space="0" w:color="auto"/>
        <w:left w:val="none" w:sz="0" w:space="0" w:color="auto"/>
        <w:bottom w:val="none" w:sz="0" w:space="0" w:color="auto"/>
        <w:right w:val="none" w:sz="0" w:space="0" w:color="auto"/>
      </w:divBdr>
    </w:div>
    <w:div w:id="1824396176">
      <w:bodyDiv w:val="1"/>
      <w:marLeft w:val="0"/>
      <w:marRight w:val="0"/>
      <w:marTop w:val="0"/>
      <w:marBottom w:val="0"/>
      <w:divBdr>
        <w:top w:val="none" w:sz="0" w:space="0" w:color="auto"/>
        <w:left w:val="none" w:sz="0" w:space="0" w:color="auto"/>
        <w:bottom w:val="none" w:sz="0" w:space="0" w:color="auto"/>
        <w:right w:val="none" w:sz="0" w:space="0" w:color="auto"/>
      </w:divBdr>
    </w:div>
    <w:div w:id="1845242562">
      <w:bodyDiv w:val="1"/>
      <w:marLeft w:val="0"/>
      <w:marRight w:val="0"/>
      <w:marTop w:val="0"/>
      <w:marBottom w:val="0"/>
      <w:divBdr>
        <w:top w:val="none" w:sz="0" w:space="0" w:color="auto"/>
        <w:left w:val="none" w:sz="0" w:space="0" w:color="auto"/>
        <w:bottom w:val="none" w:sz="0" w:space="0" w:color="auto"/>
        <w:right w:val="none" w:sz="0" w:space="0" w:color="auto"/>
      </w:divBdr>
      <w:divsChild>
        <w:div w:id="912009982">
          <w:marLeft w:val="0"/>
          <w:marRight w:val="0"/>
          <w:marTop w:val="0"/>
          <w:marBottom w:val="0"/>
          <w:divBdr>
            <w:top w:val="none" w:sz="0" w:space="0" w:color="auto"/>
            <w:left w:val="none" w:sz="0" w:space="0" w:color="auto"/>
            <w:bottom w:val="none" w:sz="0" w:space="0" w:color="auto"/>
            <w:right w:val="none" w:sz="0" w:space="0" w:color="auto"/>
          </w:divBdr>
        </w:div>
      </w:divsChild>
    </w:div>
    <w:div w:id="1857887931">
      <w:bodyDiv w:val="1"/>
      <w:marLeft w:val="0"/>
      <w:marRight w:val="0"/>
      <w:marTop w:val="0"/>
      <w:marBottom w:val="0"/>
      <w:divBdr>
        <w:top w:val="none" w:sz="0" w:space="0" w:color="auto"/>
        <w:left w:val="none" w:sz="0" w:space="0" w:color="auto"/>
        <w:bottom w:val="none" w:sz="0" w:space="0" w:color="auto"/>
        <w:right w:val="none" w:sz="0" w:space="0" w:color="auto"/>
      </w:divBdr>
    </w:div>
    <w:div w:id="1860654006">
      <w:bodyDiv w:val="1"/>
      <w:marLeft w:val="0"/>
      <w:marRight w:val="0"/>
      <w:marTop w:val="0"/>
      <w:marBottom w:val="0"/>
      <w:divBdr>
        <w:top w:val="none" w:sz="0" w:space="0" w:color="auto"/>
        <w:left w:val="none" w:sz="0" w:space="0" w:color="auto"/>
        <w:bottom w:val="none" w:sz="0" w:space="0" w:color="auto"/>
        <w:right w:val="none" w:sz="0" w:space="0" w:color="auto"/>
      </w:divBdr>
    </w:div>
    <w:div w:id="1862275490">
      <w:bodyDiv w:val="1"/>
      <w:marLeft w:val="0"/>
      <w:marRight w:val="0"/>
      <w:marTop w:val="0"/>
      <w:marBottom w:val="0"/>
      <w:divBdr>
        <w:top w:val="none" w:sz="0" w:space="0" w:color="auto"/>
        <w:left w:val="none" w:sz="0" w:space="0" w:color="auto"/>
        <w:bottom w:val="none" w:sz="0" w:space="0" w:color="auto"/>
        <w:right w:val="none" w:sz="0" w:space="0" w:color="auto"/>
      </w:divBdr>
      <w:divsChild>
        <w:div w:id="1169637927">
          <w:marLeft w:val="0"/>
          <w:marRight w:val="0"/>
          <w:marTop w:val="0"/>
          <w:marBottom w:val="0"/>
          <w:divBdr>
            <w:top w:val="none" w:sz="0" w:space="0" w:color="auto"/>
            <w:left w:val="none" w:sz="0" w:space="0" w:color="auto"/>
            <w:bottom w:val="none" w:sz="0" w:space="0" w:color="auto"/>
            <w:right w:val="none" w:sz="0" w:space="0" w:color="auto"/>
          </w:divBdr>
          <w:divsChild>
            <w:div w:id="1985889296">
              <w:marLeft w:val="0"/>
              <w:marRight w:val="0"/>
              <w:marTop w:val="0"/>
              <w:marBottom w:val="0"/>
              <w:divBdr>
                <w:top w:val="none" w:sz="0" w:space="0" w:color="auto"/>
                <w:left w:val="none" w:sz="0" w:space="0" w:color="auto"/>
                <w:bottom w:val="none" w:sz="0" w:space="0" w:color="auto"/>
                <w:right w:val="none" w:sz="0" w:space="0" w:color="auto"/>
              </w:divBdr>
              <w:divsChild>
                <w:div w:id="18293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1117">
      <w:bodyDiv w:val="1"/>
      <w:marLeft w:val="0"/>
      <w:marRight w:val="0"/>
      <w:marTop w:val="0"/>
      <w:marBottom w:val="0"/>
      <w:divBdr>
        <w:top w:val="none" w:sz="0" w:space="0" w:color="auto"/>
        <w:left w:val="none" w:sz="0" w:space="0" w:color="auto"/>
        <w:bottom w:val="none" w:sz="0" w:space="0" w:color="auto"/>
        <w:right w:val="none" w:sz="0" w:space="0" w:color="auto"/>
      </w:divBdr>
      <w:divsChild>
        <w:div w:id="159198748">
          <w:marLeft w:val="0"/>
          <w:marRight w:val="0"/>
          <w:marTop w:val="0"/>
          <w:marBottom w:val="0"/>
          <w:divBdr>
            <w:top w:val="none" w:sz="0" w:space="0" w:color="auto"/>
            <w:left w:val="none" w:sz="0" w:space="0" w:color="auto"/>
            <w:bottom w:val="none" w:sz="0" w:space="0" w:color="auto"/>
            <w:right w:val="none" w:sz="0" w:space="0" w:color="auto"/>
          </w:divBdr>
          <w:divsChild>
            <w:div w:id="266012359">
              <w:marLeft w:val="0"/>
              <w:marRight w:val="0"/>
              <w:marTop w:val="0"/>
              <w:marBottom w:val="0"/>
              <w:divBdr>
                <w:top w:val="none" w:sz="0" w:space="0" w:color="auto"/>
                <w:left w:val="none" w:sz="0" w:space="0" w:color="auto"/>
                <w:bottom w:val="none" w:sz="0" w:space="0" w:color="auto"/>
                <w:right w:val="none" w:sz="0" w:space="0" w:color="auto"/>
              </w:divBdr>
              <w:divsChild>
                <w:div w:id="1751728293">
                  <w:marLeft w:val="0"/>
                  <w:marRight w:val="0"/>
                  <w:marTop w:val="0"/>
                  <w:marBottom w:val="0"/>
                  <w:divBdr>
                    <w:top w:val="none" w:sz="0" w:space="0" w:color="auto"/>
                    <w:left w:val="none" w:sz="0" w:space="0" w:color="auto"/>
                    <w:bottom w:val="none" w:sz="0" w:space="0" w:color="auto"/>
                    <w:right w:val="none" w:sz="0" w:space="0" w:color="auto"/>
                  </w:divBdr>
                  <w:divsChild>
                    <w:div w:id="229193568">
                      <w:marLeft w:val="120"/>
                      <w:marRight w:val="300"/>
                      <w:marTop w:val="0"/>
                      <w:marBottom w:val="120"/>
                      <w:divBdr>
                        <w:top w:val="none" w:sz="0" w:space="0" w:color="auto"/>
                        <w:left w:val="none" w:sz="0" w:space="0" w:color="auto"/>
                        <w:bottom w:val="none" w:sz="0" w:space="0" w:color="auto"/>
                        <w:right w:val="none" w:sz="0" w:space="0" w:color="auto"/>
                      </w:divBdr>
                      <w:divsChild>
                        <w:div w:id="376904311">
                          <w:marLeft w:val="780"/>
                          <w:marRight w:val="240"/>
                          <w:marTop w:val="180"/>
                          <w:marBottom w:val="0"/>
                          <w:divBdr>
                            <w:top w:val="none" w:sz="0" w:space="0" w:color="auto"/>
                            <w:left w:val="none" w:sz="0" w:space="0" w:color="auto"/>
                            <w:bottom w:val="none" w:sz="0" w:space="0" w:color="auto"/>
                            <w:right w:val="none" w:sz="0" w:space="0" w:color="auto"/>
                          </w:divBdr>
                          <w:divsChild>
                            <w:div w:id="1766530831">
                              <w:marLeft w:val="0"/>
                              <w:marRight w:val="0"/>
                              <w:marTop w:val="0"/>
                              <w:marBottom w:val="0"/>
                              <w:divBdr>
                                <w:top w:val="none" w:sz="0" w:space="0" w:color="auto"/>
                                <w:left w:val="none" w:sz="0" w:space="0" w:color="auto"/>
                                <w:bottom w:val="none" w:sz="0" w:space="0" w:color="auto"/>
                                <w:right w:val="none" w:sz="0" w:space="0" w:color="auto"/>
                              </w:divBdr>
                              <w:divsChild>
                                <w:div w:id="1775202051">
                                  <w:marLeft w:val="0"/>
                                  <w:marRight w:val="0"/>
                                  <w:marTop w:val="0"/>
                                  <w:marBottom w:val="0"/>
                                  <w:divBdr>
                                    <w:top w:val="none" w:sz="0" w:space="0" w:color="auto"/>
                                    <w:left w:val="none" w:sz="0" w:space="0" w:color="auto"/>
                                    <w:bottom w:val="none" w:sz="0" w:space="0" w:color="auto"/>
                                    <w:right w:val="none" w:sz="0" w:space="0" w:color="auto"/>
                                  </w:divBdr>
                                  <w:divsChild>
                                    <w:div w:id="290865666">
                                      <w:marLeft w:val="0"/>
                                      <w:marRight w:val="0"/>
                                      <w:marTop w:val="0"/>
                                      <w:marBottom w:val="0"/>
                                      <w:divBdr>
                                        <w:top w:val="none" w:sz="0" w:space="0" w:color="auto"/>
                                        <w:left w:val="none" w:sz="0" w:space="0" w:color="auto"/>
                                        <w:bottom w:val="none" w:sz="0" w:space="0" w:color="auto"/>
                                        <w:right w:val="none" w:sz="0" w:space="0" w:color="auto"/>
                                      </w:divBdr>
                                      <w:divsChild>
                                        <w:div w:id="20307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71862">
                          <w:marLeft w:val="660"/>
                          <w:marRight w:val="240"/>
                          <w:marTop w:val="180"/>
                          <w:marBottom w:val="0"/>
                          <w:divBdr>
                            <w:top w:val="none" w:sz="0" w:space="0" w:color="auto"/>
                            <w:left w:val="none" w:sz="0" w:space="0" w:color="auto"/>
                            <w:bottom w:val="none" w:sz="0" w:space="0" w:color="auto"/>
                            <w:right w:val="none" w:sz="0" w:space="0" w:color="auto"/>
                          </w:divBdr>
                          <w:divsChild>
                            <w:div w:id="1499268963">
                              <w:marLeft w:val="0"/>
                              <w:marRight w:val="0"/>
                              <w:marTop w:val="0"/>
                              <w:marBottom w:val="0"/>
                              <w:divBdr>
                                <w:top w:val="none" w:sz="0" w:space="0" w:color="auto"/>
                                <w:left w:val="none" w:sz="0" w:space="0" w:color="auto"/>
                                <w:bottom w:val="none" w:sz="0" w:space="0" w:color="auto"/>
                                <w:right w:val="none" w:sz="0" w:space="0" w:color="auto"/>
                              </w:divBdr>
                            </w:div>
                            <w:div w:id="18590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906254">
          <w:marLeft w:val="0"/>
          <w:marRight w:val="0"/>
          <w:marTop w:val="0"/>
          <w:marBottom w:val="0"/>
          <w:divBdr>
            <w:top w:val="none" w:sz="0" w:space="0" w:color="auto"/>
            <w:left w:val="none" w:sz="0" w:space="0" w:color="auto"/>
            <w:bottom w:val="none" w:sz="0" w:space="0" w:color="auto"/>
            <w:right w:val="none" w:sz="0" w:space="0" w:color="auto"/>
          </w:divBdr>
          <w:divsChild>
            <w:div w:id="1761872707">
              <w:marLeft w:val="0"/>
              <w:marRight w:val="0"/>
              <w:marTop w:val="0"/>
              <w:marBottom w:val="0"/>
              <w:divBdr>
                <w:top w:val="none" w:sz="0" w:space="0" w:color="auto"/>
                <w:left w:val="none" w:sz="0" w:space="0" w:color="auto"/>
                <w:bottom w:val="none" w:sz="0" w:space="0" w:color="auto"/>
                <w:right w:val="none" w:sz="0" w:space="0" w:color="auto"/>
              </w:divBdr>
              <w:divsChild>
                <w:div w:id="685522227">
                  <w:marLeft w:val="0"/>
                  <w:marRight w:val="0"/>
                  <w:marTop w:val="0"/>
                  <w:marBottom w:val="0"/>
                  <w:divBdr>
                    <w:top w:val="none" w:sz="0" w:space="0" w:color="auto"/>
                    <w:left w:val="none" w:sz="0" w:space="0" w:color="auto"/>
                    <w:bottom w:val="none" w:sz="0" w:space="0" w:color="auto"/>
                    <w:right w:val="none" w:sz="0" w:space="0" w:color="auto"/>
                  </w:divBdr>
                  <w:divsChild>
                    <w:div w:id="404687907">
                      <w:marLeft w:val="120"/>
                      <w:marRight w:val="300"/>
                      <w:marTop w:val="120"/>
                      <w:marBottom w:val="120"/>
                      <w:divBdr>
                        <w:top w:val="none" w:sz="0" w:space="0" w:color="auto"/>
                        <w:left w:val="none" w:sz="0" w:space="0" w:color="auto"/>
                        <w:bottom w:val="none" w:sz="0" w:space="0" w:color="auto"/>
                        <w:right w:val="none" w:sz="0" w:space="0" w:color="auto"/>
                      </w:divBdr>
                      <w:divsChild>
                        <w:div w:id="1934167382">
                          <w:marLeft w:val="0"/>
                          <w:marRight w:val="0"/>
                          <w:marTop w:val="0"/>
                          <w:marBottom w:val="0"/>
                          <w:divBdr>
                            <w:top w:val="none" w:sz="0" w:space="0" w:color="auto"/>
                            <w:left w:val="none" w:sz="0" w:space="0" w:color="auto"/>
                            <w:bottom w:val="none" w:sz="0" w:space="0" w:color="auto"/>
                            <w:right w:val="none" w:sz="0" w:space="0" w:color="auto"/>
                          </w:divBdr>
                          <w:divsChild>
                            <w:div w:id="611211016">
                              <w:marLeft w:val="0"/>
                              <w:marRight w:val="120"/>
                              <w:marTop w:val="0"/>
                              <w:marBottom w:val="0"/>
                              <w:divBdr>
                                <w:top w:val="none" w:sz="0" w:space="0" w:color="auto"/>
                                <w:left w:val="none" w:sz="0" w:space="0" w:color="auto"/>
                                <w:bottom w:val="none" w:sz="0" w:space="0" w:color="auto"/>
                                <w:right w:val="none" w:sz="0" w:space="0" w:color="auto"/>
                              </w:divBdr>
                              <w:divsChild>
                                <w:div w:id="786044357">
                                  <w:marLeft w:val="0"/>
                                  <w:marRight w:val="0"/>
                                  <w:marTop w:val="0"/>
                                  <w:marBottom w:val="0"/>
                                  <w:divBdr>
                                    <w:top w:val="none" w:sz="0" w:space="0" w:color="auto"/>
                                    <w:left w:val="none" w:sz="0" w:space="0" w:color="auto"/>
                                    <w:bottom w:val="none" w:sz="0" w:space="0" w:color="auto"/>
                                    <w:right w:val="none" w:sz="0" w:space="0" w:color="auto"/>
                                  </w:divBdr>
                                  <w:divsChild>
                                    <w:div w:id="852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459250">
      <w:bodyDiv w:val="1"/>
      <w:marLeft w:val="0"/>
      <w:marRight w:val="0"/>
      <w:marTop w:val="0"/>
      <w:marBottom w:val="0"/>
      <w:divBdr>
        <w:top w:val="none" w:sz="0" w:space="0" w:color="auto"/>
        <w:left w:val="none" w:sz="0" w:space="0" w:color="auto"/>
        <w:bottom w:val="none" w:sz="0" w:space="0" w:color="auto"/>
        <w:right w:val="none" w:sz="0" w:space="0" w:color="auto"/>
      </w:divBdr>
    </w:div>
    <w:div w:id="1893468299">
      <w:bodyDiv w:val="1"/>
      <w:marLeft w:val="0"/>
      <w:marRight w:val="0"/>
      <w:marTop w:val="0"/>
      <w:marBottom w:val="0"/>
      <w:divBdr>
        <w:top w:val="none" w:sz="0" w:space="0" w:color="auto"/>
        <w:left w:val="none" w:sz="0" w:space="0" w:color="auto"/>
        <w:bottom w:val="none" w:sz="0" w:space="0" w:color="auto"/>
        <w:right w:val="none" w:sz="0" w:space="0" w:color="auto"/>
      </w:divBdr>
    </w:div>
    <w:div w:id="1895584728">
      <w:bodyDiv w:val="1"/>
      <w:marLeft w:val="0"/>
      <w:marRight w:val="0"/>
      <w:marTop w:val="0"/>
      <w:marBottom w:val="0"/>
      <w:divBdr>
        <w:top w:val="none" w:sz="0" w:space="0" w:color="auto"/>
        <w:left w:val="none" w:sz="0" w:space="0" w:color="auto"/>
        <w:bottom w:val="none" w:sz="0" w:space="0" w:color="auto"/>
        <w:right w:val="none" w:sz="0" w:space="0" w:color="auto"/>
      </w:divBdr>
      <w:divsChild>
        <w:div w:id="1431119136">
          <w:marLeft w:val="0"/>
          <w:marRight w:val="0"/>
          <w:marTop w:val="0"/>
          <w:marBottom w:val="0"/>
          <w:divBdr>
            <w:top w:val="none" w:sz="0" w:space="0" w:color="auto"/>
            <w:left w:val="none" w:sz="0" w:space="0" w:color="auto"/>
            <w:bottom w:val="none" w:sz="0" w:space="0" w:color="auto"/>
            <w:right w:val="none" w:sz="0" w:space="0" w:color="auto"/>
          </w:divBdr>
          <w:divsChild>
            <w:div w:id="1072511049">
              <w:marLeft w:val="0"/>
              <w:marRight w:val="0"/>
              <w:marTop w:val="0"/>
              <w:marBottom w:val="0"/>
              <w:divBdr>
                <w:top w:val="none" w:sz="0" w:space="0" w:color="auto"/>
                <w:left w:val="none" w:sz="0" w:space="0" w:color="auto"/>
                <w:bottom w:val="none" w:sz="0" w:space="0" w:color="auto"/>
                <w:right w:val="none" w:sz="0" w:space="0" w:color="auto"/>
              </w:divBdr>
              <w:divsChild>
                <w:div w:id="1661155390">
                  <w:marLeft w:val="0"/>
                  <w:marRight w:val="0"/>
                  <w:marTop w:val="0"/>
                  <w:marBottom w:val="0"/>
                  <w:divBdr>
                    <w:top w:val="none" w:sz="0" w:space="0" w:color="auto"/>
                    <w:left w:val="none" w:sz="0" w:space="0" w:color="auto"/>
                    <w:bottom w:val="none" w:sz="0" w:space="0" w:color="auto"/>
                    <w:right w:val="none" w:sz="0" w:space="0" w:color="auto"/>
                  </w:divBdr>
                  <w:divsChild>
                    <w:div w:id="8085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1479">
          <w:marLeft w:val="0"/>
          <w:marRight w:val="0"/>
          <w:marTop w:val="0"/>
          <w:marBottom w:val="0"/>
          <w:divBdr>
            <w:top w:val="none" w:sz="0" w:space="0" w:color="auto"/>
            <w:left w:val="none" w:sz="0" w:space="0" w:color="auto"/>
            <w:bottom w:val="none" w:sz="0" w:space="0" w:color="auto"/>
            <w:right w:val="none" w:sz="0" w:space="0" w:color="auto"/>
          </w:divBdr>
          <w:divsChild>
            <w:div w:id="1164931634">
              <w:marLeft w:val="0"/>
              <w:marRight w:val="0"/>
              <w:marTop w:val="0"/>
              <w:marBottom w:val="0"/>
              <w:divBdr>
                <w:top w:val="none" w:sz="0" w:space="0" w:color="auto"/>
                <w:left w:val="none" w:sz="0" w:space="0" w:color="auto"/>
                <w:bottom w:val="none" w:sz="0" w:space="0" w:color="auto"/>
                <w:right w:val="none" w:sz="0" w:space="0" w:color="auto"/>
              </w:divBdr>
            </w:div>
          </w:divsChild>
        </w:div>
        <w:div w:id="108663679">
          <w:marLeft w:val="0"/>
          <w:marRight w:val="0"/>
          <w:marTop w:val="0"/>
          <w:marBottom w:val="0"/>
          <w:divBdr>
            <w:top w:val="none" w:sz="0" w:space="0" w:color="auto"/>
            <w:left w:val="none" w:sz="0" w:space="0" w:color="auto"/>
            <w:bottom w:val="none" w:sz="0" w:space="0" w:color="auto"/>
            <w:right w:val="none" w:sz="0" w:space="0" w:color="auto"/>
          </w:divBdr>
        </w:div>
      </w:divsChild>
    </w:div>
    <w:div w:id="1913849295">
      <w:bodyDiv w:val="1"/>
      <w:marLeft w:val="0"/>
      <w:marRight w:val="0"/>
      <w:marTop w:val="0"/>
      <w:marBottom w:val="0"/>
      <w:divBdr>
        <w:top w:val="none" w:sz="0" w:space="0" w:color="auto"/>
        <w:left w:val="none" w:sz="0" w:space="0" w:color="auto"/>
        <w:bottom w:val="none" w:sz="0" w:space="0" w:color="auto"/>
        <w:right w:val="none" w:sz="0" w:space="0" w:color="auto"/>
      </w:divBdr>
      <w:divsChild>
        <w:div w:id="1752314176">
          <w:marLeft w:val="0"/>
          <w:marRight w:val="0"/>
          <w:marTop w:val="0"/>
          <w:marBottom w:val="0"/>
          <w:divBdr>
            <w:top w:val="none" w:sz="0" w:space="0" w:color="auto"/>
            <w:left w:val="none" w:sz="0" w:space="0" w:color="auto"/>
            <w:bottom w:val="none" w:sz="0" w:space="0" w:color="auto"/>
            <w:right w:val="none" w:sz="0" w:space="0" w:color="auto"/>
          </w:divBdr>
          <w:divsChild>
            <w:div w:id="20598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55360">
      <w:bodyDiv w:val="1"/>
      <w:marLeft w:val="0"/>
      <w:marRight w:val="0"/>
      <w:marTop w:val="0"/>
      <w:marBottom w:val="0"/>
      <w:divBdr>
        <w:top w:val="none" w:sz="0" w:space="0" w:color="auto"/>
        <w:left w:val="none" w:sz="0" w:space="0" w:color="auto"/>
        <w:bottom w:val="none" w:sz="0" w:space="0" w:color="auto"/>
        <w:right w:val="none" w:sz="0" w:space="0" w:color="auto"/>
      </w:divBdr>
    </w:div>
    <w:div w:id="1924100089">
      <w:bodyDiv w:val="1"/>
      <w:marLeft w:val="0"/>
      <w:marRight w:val="0"/>
      <w:marTop w:val="0"/>
      <w:marBottom w:val="0"/>
      <w:divBdr>
        <w:top w:val="none" w:sz="0" w:space="0" w:color="auto"/>
        <w:left w:val="none" w:sz="0" w:space="0" w:color="auto"/>
        <w:bottom w:val="none" w:sz="0" w:space="0" w:color="auto"/>
        <w:right w:val="none" w:sz="0" w:space="0" w:color="auto"/>
      </w:divBdr>
    </w:div>
    <w:div w:id="1940284950">
      <w:bodyDiv w:val="1"/>
      <w:marLeft w:val="0"/>
      <w:marRight w:val="0"/>
      <w:marTop w:val="0"/>
      <w:marBottom w:val="0"/>
      <w:divBdr>
        <w:top w:val="none" w:sz="0" w:space="0" w:color="auto"/>
        <w:left w:val="none" w:sz="0" w:space="0" w:color="auto"/>
        <w:bottom w:val="none" w:sz="0" w:space="0" w:color="auto"/>
        <w:right w:val="none" w:sz="0" w:space="0" w:color="auto"/>
      </w:divBdr>
    </w:div>
    <w:div w:id="1946232188">
      <w:bodyDiv w:val="1"/>
      <w:marLeft w:val="0"/>
      <w:marRight w:val="0"/>
      <w:marTop w:val="0"/>
      <w:marBottom w:val="0"/>
      <w:divBdr>
        <w:top w:val="none" w:sz="0" w:space="0" w:color="auto"/>
        <w:left w:val="none" w:sz="0" w:space="0" w:color="auto"/>
        <w:bottom w:val="none" w:sz="0" w:space="0" w:color="auto"/>
        <w:right w:val="none" w:sz="0" w:space="0" w:color="auto"/>
      </w:divBdr>
    </w:div>
    <w:div w:id="1960645320">
      <w:bodyDiv w:val="1"/>
      <w:marLeft w:val="0"/>
      <w:marRight w:val="0"/>
      <w:marTop w:val="0"/>
      <w:marBottom w:val="0"/>
      <w:divBdr>
        <w:top w:val="none" w:sz="0" w:space="0" w:color="auto"/>
        <w:left w:val="none" w:sz="0" w:space="0" w:color="auto"/>
        <w:bottom w:val="none" w:sz="0" w:space="0" w:color="auto"/>
        <w:right w:val="none" w:sz="0" w:space="0" w:color="auto"/>
      </w:divBdr>
      <w:divsChild>
        <w:div w:id="1138305357">
          <w:marLeft w:val="-720"/>
          <w:marRight w:val="0"/>
          <w:marTop w:val="0"/>
          <w:marBottom w:val="0"/>
          <w:divBdr>
            <w:top w:val="none" w:sz="0" w:space="0" w:color="auto"/>
            <w:left w:val="none" w:sz="0" w:space="0" w:color="auto"/>
            <w:bottom w:val="none" w:sz="0" w:space="0" w:color="auto"/>
            <w:right w:val="none" w:sz="0" w:space="0" w:color="auto"/>
          </w:divBdr>
        </w:div>
      </w:divsChild>
    </w:div>
    <w:div w:id="1968194308">
      <w:bodyDiv w:val="1"/>
      <w:marLeft w:val="0"/>
      <w:marRight w:val="0"/>
      <w:marTop w:val="0"/>
      <w:marBottom w:val="0"/>
      <w:divBdr>
        <w:top w:val="none" w:sz="0" w:space="0" w:color="auto"/>
        <w:left w:val="none" w:sz="0" w:space="0" w:color="auto"/>
        <w:bottom w:val="none" w:sz="0" w:space="0" w:color="auto"/>
        <w:right w:val="none" w:sz="0" w:space="0" w:color="auto"/>
      </w:divBdr>
    </w:div>
    <w:div w:id="1971398388">
      <w:bodyDiv w:val="1"/>
      <w:marLeft w:val="0"/>
      <w:marRight w:val="0"/>
      <w:marTop w:val="0"/>
      <w:marBottom w:val="0"/>
      <w:divBdr>
        <w:top w:val="none" w:sz="0" w:space="0" w:color="auto"/>
        <w:left w:val="none" w:sz="0" w:space="0" w:color="auto"/>
        <w:bottom w:val="none" w:sz="0" w:space="0" w:color="auto"/>
        <w:right w:val="none" w:sz="0" w:space="0" w:color="auto"/>
      </w:divBdr>
      <w:divsChild>
        <w:div w:id="372199369">
          <w:marLeft w:val="0"/>
          <w:marRight w:val="0"/>
          <w:marTop w:val="0"/>
          <w:marBottom w:val="0"/>
          <w:divBdr>
            <w:top w:val="none" w:sz="0" w:space="0" w:color="auto"/>
            <w:left w:val="none" w:sz="0" w:space="0" w:color="auto"/>
            <w:bottom w:val="none" w:sz="0" w:space="0" w:color="auto"/>
            <w:right w:val="none" w:sz="0" w:space="0" w:color="auto"/>
          </w:divBdr>
          <w:divsChild>
            <w:div w:id="2140031942">
              <w:marLeft w:val="0"/>
              <w:marRight w:val="0"/>
              <w:marTop w:val="0"/>
              <w:marBottom w:val="0"/>
              <w:divBdr>
                <w:top w:val="none" w:sz="0" w:space="0" w:color="auto"/>
                <w:left w:val="none" w:sz="0" w:space="0" w:color="auto"/>
                <w:bottom w:val="none" w:sz="0" w:space="0" w:color="auto"/>
                <w:right w:val="none" w:sz="0" w:space="0" w:color="auto"/>
              </w:divBdr>
              <w:divsChild>
                <w:div w:id="19516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4804">
      <w:bodyDiv w:val="1"/>
      <w:marLeft w:val="0"/>
      <w:marRight w:val="0"/>
      <w:marTop w:val="0"/>
      <w:marBottom w:val="0"/>
      <w:divBdr>
        <w:top w:val="none" w:sz="0" w:space="0" w:color="auto"/>
        <w:left w:val="none" w:sz="0" w:space="0" w:color="auto"/>
        <w:bottom w:val="none" w:sz="0" w:space="0" w:color="auto"/>
        <w:right w:val="none" w:sz="0" w:space="0" w:color="auto"/>
      </w:divBdr>
      <w:divsChild>
        <w:div w:id="711149920">
          <w:marLeft w:val="0"/>
          <w:marRight w:val="0"/>
          <w:marTop w:val="0"/>
          <w:marBottom w:val="0"/>
          <w:divBdr>
            <w:top w:val="none" w:sz="0" w:space="0" w:color="auto"/>
            <w:left w:val="none" w:sz="0" w:space="0" w:color="auto"/>
            <w:bottom w:val="none" w:sz="0" w:space="0" w:color="auto"/>
            <w:right w:val="none" w:sz="0" w:space="0" w:color="auto"/>
          </w:divBdr>
          <w:divsChild>
            <w:div w:id="1259830405">
              <w:marLeft w:val="0"/>
              <w:marRight w:val="0"/>
              <w:marTop w:val="0"/>
              <w:marBottom w:val="0"/>
              <w:divBdr>
                <w:top w:val="none" w:sz="0" w:space="0" w:color="auto"/>
                <w:left w:val="none" w:sz="0" w:space="0" w:color="auto"/>
                <w:bottom w:val="none" w:sz="0" w:space="0" w:color="auto"/>
                <w:right w:val="none" w:sz="0" w:space="0" w:color="auto"/>
              </w:divBdr>
              <w:divsChild>
                <w:div w:id="130709504">
                  <w:marLeft w:val="0"/>
                  <w:marRight w:val="0"/>
                  <w:marTop w:val="0"/>
                  <w:marBottom w:val="0"/>
                  <w:divBdr>
                    <w:top w:val="none" w:sz="0" w:space="0" w:color="auto"/>
                    <w:left w:val="none" w:sz="0" w:space="0" w:color="auto"/>
                    <w:bottom w:val="none" w:sz="0" w:space="0" w:color="auto"/>
                    <w:right w:val="none" w:sz="0" w:space="0" w:color="auto"/>
                  </w:divBdr>
                  <w:divsChild>
                    <w:div w:id="11539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60711">
      <w:bodyDiv w:val="1"/>
      <w:marLeft w:val="0"/>
      <w:marRight w:val="0"/>
      <w:marTop w:val="0"/>
      <w:marBottom w:val="0"/>
      <w:divBdr>
        <w:top w:val="none" w:sz="0" w:space="0" w:color="auto"/>
        <w:left w:val="none" w:sz="0" w:space="0" w:color="auto"/>
        <w:bottom w:val="none" w:sz="0" w:space="0" w:color="auto"/>
        <w:right w:val="none" w:sz="0" w:space="0" w:color="auto"/>
      </w:divBdr>
    </w:div>
    <w:div w:id="1978953778">
      <w:bodyDiv w:val="1"/>
      <w:marLeft w:val="0"/>
      <w:marRight w:val="0"/>
      <w:marTop w:val="0"/>
      <w:marBottom w:val="0"/>
      <w:divBdr>
        <w:top w:val="none" w:sz="0" w:space="0" w:color="auto"/>
        <w:left w:val="none" w:sz="0" w:space="0" w:color="auto"/>
        <w:bottom w:val="none" w:sz="0" w:space="0" w:color="auto"/>
        <w:right w:val="none" w:sz="0" w:space="0" w:color="auto"/>
      </w:divBdr>
    </w:div>
    <w:div w:id="1982344522">
      <w:bodyDiv w:val="1"/>
      <w:marLeft w:val="0"/>
      <w:marRight w:val="0"/>
      <w:marTop w:val="0"/>
      <w:marBottom w:val="0"/>
      <w:divBdr>
        <w:top w:val="none" w:sz="0" w:space="0" w:color="auto"/>
        <w:left w:val="none" w:sz="0" w:space="0" w:color="auto"/>
        <w:bottom w:val="none" w:sz="0" w:space="0" w:color="auto"/>
        <w:right w:val="none" w:sz="0" w:space="0" w:color="auto"/>
      </w:divBdr>
    </w:div>
    <w:div w:id="1991908919">
      <w:bodyDiv w:val="1"/>
      <w:marLeft w:val="0"/>
      <w:marRight w:val="0"/>
      <w:marTop w:val="0"/>
      <w:marBottom w:val="0"/>
      <w:divBdr>
        <w:top w:val="none" w:sz="0" w:space="0" w:color="auto"/>
        <w:left w:val="none" w:sz="0" w:space="0" w:color="auto"/>
        <w:bottom w:val="none" w:sz="0" w:space="0" w:color="auto"/>
        <w:right w:val="none" w:sz="0" w:space="0" w:color="auto"/>
      </w:divBdr>
    </w:div>
    <w:div w:id="1993286494">
      <w:bodyDiv w:val="1"/>
      <w:marLeft w:val="0"/>
      <w:marRight w:val="0"/>
      <w:marTop w:val="0"/>
      <w:marBottom w:val="0"/>
      <w:divBdr>
        <w:top w:val="none" w:sz="0" w:space="0" w:color="auto"/>
        <w:left w:val="none" w:sz="0" w:space="0" w:color="auto"/>
        <w:bottom w:val="none" w:sz="0" w:space="0" w:color="auto"/>
        <w:right w:val="none" w:sz="0" w:space="0" w:color="auto"/>
      </w:divBdr>
    </w:div>
    <w:div w:id="1994941322">
      <w:bodyDiv w:val="1"/>
      <w:marLeft w:val="0"/>
      <w:marRight w:val="0"/>
      <w:marTop w:val="0"/>
      <w:marBottom w:val="0"/>
      <w:divBdr>
        <w:top w:val="none" w:sz="0" w:space="0" w:color="auto"/>
        <w:left w:val="none" w:sz="0" w:space="0" w:color="auto"/>
        <w:bottom w:val="none" w:sz="0" w:space="0" w:color="auto"/>
        <w:right w:val="none" w:sz="0" w:space="0" w:color="auto"/>
      </w:divBdr>
    </w:div>
    <w:div w:id="2002197764">
      <w:bodyDiv w:val="1"/>
      <w:marLeft w:val="0"/>
      <w:marRight w:val="0"/>
      <w:marTop w:val="0"/>
      <w:marBottom w:val="0"/>
      <w:divBdr>
        <w:top w:val="none" w:sz="0" w:space="0" w:color="auto"/>
        <w:left w:val="none" w:sz="0" w:space="0" w:color="auto"/>
        <w:bottom w:val="none" w:sz="0" w:space="0" w:color="auto"/>
        <w:right w:val="none" w:sz="0" w:space="0" w:color="auto"/>
      </w:divBdr>
    </w:div>
    <w:div w:id="2024630743">
      <w:bodyDiv w:val="1"/>
      <w:marLeft w:val="0"/>
      <w:marRight w:val="0"/>
      <w:marTop w:val="0"/>
      <w:marBottom w:val="0"/>
      <w:divBdr>
        <w:top w:val="none" w:sz="0" w:space="0" w:color="auto"/>
        <w:left w:val="none" w:sz="0" w:space="0" w:color="auto"/>
        <w:bottom w:val="none" w:sz="0" w:space="0" w:color="auto"/>
        <w:right w:val="none" w:sz="0" w:space="0" w:color="auto"/>
      </w:divBdr>
    </w:div>
    <w:div w:id="2028480314">
      <w:bodyDiv w:val="1"/>
      <w:marLeft w:val="0"/>
      <w:marRight w:val="0"/>
      <w:marTop w:val="0"/>
      <w:marBottom w:val="0"/>
      <w:divBdr>
        <w:top w:val="none" w:sz="0" w:space="0" w:color="auto"/>
        <w:left w:val="none" w:sz="0" w:space="0" w:color="auto"/>
        <w:bottom w:val="none" w:sz="0" w:space="0" w:color="auto"/>
        <w:right w:val="none" w:sz="0" w:space="0" w:color="auto"/>
      </w:divBdr>
    </w:div>
    <w:div w:id="2033609765">
      <w:bodyDiv w:val="1"/>
      <w:marLeft w:val="0"/>
      <w:marRight w:val="0"/>
      <w:marTop w:val="0"/>
      <w:marBottom w:val="0"/>
      <w:divBdr>
        <w:top w:val="none" w:sz="0" w:space="0" w:color="auto"/>
        <w:left w:val="none" w:sz="0" w:space="0" w:color="auto"/>
        <w:bottom w:val="none" w:sz="0" w:space="0" w:color="auto"/>
        <w:right w:val="none" w:sz="0" w:space="0" w:color="auto"/>
      </w:divBdr>
      <w:divsChild>
        <w:div w:id="1793477260">
          <w:marLeft w:val="0"/>
          <w:marRight w:val="0"/>
          <w:marTop w:val="0"/>
          <w:marBottom w:val="0"/>
          <w:divBdr>
            <w:top w:val="none" w:sz="0" w:space="0" w:color="auto"/>
            <w:left w:val="none" w:sz="0" w:space="0" w:color="auto"/>
            <w:bottom w:val="none" w:sz="0" w:space="0" w:color="auto"/>
            <w:right w:val="none" w:sz="0" w:space="0" w:color="auto"/>
          </w:divBdr>
          <w:divsChild>
            <w:div w:id="304895041">
              <w:marLeft w:val="0"/>
              <w:marRight w:val="0"/>
              <w:marTop w:val="0"/>
              <w:marBottom w:val="0"/>
              <w:divBdr>
                <w:top w:val="none" w:sz="0" w:space="0" w:color="auto"/>
                <w:left w:val="none" w:sz="0" w:space="0" w:color="auto"/>
                <w:bottom w:val="none" w:sz="0" w:space="0" w:color="auto"/>
                <w:right w:val="none" w:sz="0" w:space="0" w:color="auto"/>
              </w:divBdr>
              <w:divsChild>
                <w:div w:id="773861637">
                  <w:marLeft w:val="0"/>
                  <w:marRight w:val="0"/>
                  <w:marTop w:val="0"/>
                  <w:marBottom w:val="0"/>
                  <w:divBdr>
                    <w:top w:val="none" w:sz="0" w:space="0" w:color="auto"/>
                    <w:left w:val="none" w:sz="0" w:space="0" w:color="auto"/>
                    <w:bottom w:val="none" w:sz="0" w:space="0" w:color="auto"/>
                    <w:right w:val="none" w:sz="0" w:space="0" w:color="auto"/>
                  </w:divBdr>
                  <w:divsChild>
                    <w:div w:id="8425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79318">
      <w:bodyDiv w:val="1"/>
      <w:marLeft w:val="0"/>
      <w:marRight w:val="0"/>
      <w:marTop w:val="0"/>
      <w:marBottom w:val="0"/>
      <w:divBdr>
        <w:top w:val="none" w:sz="0" w:space="0" w:color="auto"/>
        <w:left w:val="none" w:sz="0" w:space="0" w:color="auto"/>
        <w:bottom w:val="none" w:sz="0" w:space="0" w:color="auto"/>
        <w:right w:val="none" w:sz="0" w:space="0" w:color="auto"/>
      </w:divBdr>
    </w:div>
    <w:div w:id="2042048897">
      <w:bodyDiv w:val="1"/>
      <w:marLeft w:val="0"/>
      <w:marRight w:val="0"/>
      <w:marTop w:val="0"/>
      <w:marBottom w:val="0"/>
      <w:divBdr>
        <w:top w:val="none" w:sz="0" w:space="0" w:color="auto"/>
        <w:left w:val="none" w:sz="0" w:space="0" w:color="auto"/>
        <w:bottom w:val="none" w:sz="0" w:space="0" w:color="auto"/>
        <w:right w:val="none" w:sz="0" w:space="0" w:color="auto"/>
      </w:divBdr>
    </w:div>
    <w:div w:id="2042322291">
      <w:bodyDiv w:val="1"/>
      <w:marLeft w:val="0"/>
      <w:marRight w:val="0"/>
      <w:marTop w:val="0"/>
      <w:marBottom w:val="0"/>
      <w:divBdr>
        <w:top w:val="none" w:sz="0" w:space="0" w:color="auto"/>
        <w:left w:val="none" w:sz="0" w:space="0" w:color="auto"/>
        <w:bottom w:val="none" w:sz="0" w:space="0" w:color="auto"/>
        <w:right w:val="none" w:sz="0" w:space="0" w:color="auto"/>
      </w:divBdr>
      <w:divsChild>
        <w:div w:id="517699479">
          <w:marLeft w:val="0"/>
          <w:marRight w:val="0"/>
          <w:marTop w:val="0"/>
          <w:marBottom w:val="0"/>
          <w:divBdr>
            <w:top w:val="none" w:sz="0" w:space="0" w:color="auto"/>
            <w:left w:val="none" w:sz="0" w:space="0" w:color="auto"/>
            <w:bottom w:val="none" w:sz="0" w:space="0" w:color="auto"/>
            <w:right w:val="none" w:sz="0" w:space="0" w:color="auto"/>
          </w:divBdr>
          <w:divsChild>
            <w:div w:id="1133329193">
              <w:marLeft w:val="0"/>
              <w:marRight w:val="0"/>
              <w:marTop w:val="0"/>
              <w:marBottom w:val="0"/>
              <w:divBdr>
                <w:top w:val="none" w:sz="0" w:space="0" w:color="auto"/>
                <w:left w:val="none" w:sz="0" w:space="0" w:color="auto"/>
                <w:bottom w:val="none" w:sz="0" w:space="0" w:color="auto"/>
                <w:right w:val="none" w:sz="0" w:space="0" w:color="auto"/>
              </w:divBdr>
              <w:divsChild>
                <w:div w:id="480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24127">
      <w:bodyDiv w:val="1"/>
      <w:marLeft w:val="0"/>
      <w:marRight w:val="0"/>
      <w:marTop w:val="0"/>
      <w:marBottom w:val="0"/>
      <w:divBdr>
        <w:top w:val="none" w:sz="0" w:space="0" w:color="auto"/>
        <w:left w:val="none" w:sz="0" w:space="0" w:color="auto"/>
        <w:bottom w:val="none" w:sz="0" w:space="0" w:color="auto"/>
        <w:right w:val="none" w:sz="0" w:space="0" w:color="auto"/>
      </w:divBdr>
      <w:divsChild>
        <w:div w:id="405881513">
          <w:marLeft w:val="0"/>
          <w:marRight w:val="0"/>
          <w:marTop w:val="0"/>
          <w:marBottom w:val="0"/>
          <w:divBdr>
            <w:top w:val="none" w:sz="0" w:space="0" w:color="auto"/>
            <w:left w:val="none" w:sz="0" w:space="0" w:color="auto"/>
            <w:bottom w:val="none" w:sz="0" w:space="0" w:color="auto"/>
            <w:right w:val="none" w:sz="0" w:space="0" w:color="auto"/>
          </w:divBdr>
          <w:divsChild>
            <w:div w:id="819232364">
              <w:marLeft w:val="0"/>
              <w:marRight w:val="0"/>
              <w:marTop w:val="0"/>
              <w:marBottom w:val="0"/>
              <w:divBdr>
                <w:top w:val="none" w:sz="0" w:space="0" w:color="auto"/>
                <w:left w:val="none" w:sz="0" w:space="0" w:color="auto"/>
                <w:bottom w:val="none" w:sz="0" w:space="0" w:color="auto"/>
                <w:right w:val="none" w:sz="0" w:space="0" w:color="auto"/>
              </w:divBdr>
              <w:divsChild>
                <w:div w:id="11533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1028">
      <w:bodyDiv w:val="1"/>
      <w:marLeft w:val="0"/>
      <w:marRight w:val="0"/>
      <w:marTop w:val="0"/>
      <w:marBottom w:val="0"/>
      <w:divBdr>
        <w:top w:val="none" w:sz="0" w:space="0" w:color="auto"/>
        <w:left w:val="none" w:sz="0" w:space="0" w:color="auto"/>
        <w:bottom w:val="none" w:sz="0" w:space="0" w:color="auto"/>
        <w:right w:val="none" w:sz="0" w:space="0" w:color="auto"/>
      </w:divBdr>
      <w:divsChild>
        <w:div w:id="148056507">
          <w:marLeft w:val="0"/>
          <w:marRight w:val="0"/>
          <w:marTop w:val="0"/>
          <w:marBottom w:val="0"/>
          <w:divBdr>
            <w:top w:val="none" w:sz="0" w:space="0" w:color="auto"/>
            <w:left w:val="none" w:sz="0" w:space="0" w:color="auto"/>
            <w:bottom w:val="none" w:sz="0" w:space="0" w:color="auto"/>
            <w:right w:val="none" w:sz="0" w:space="0" w:color="auto"/>
          </w:divBdr>
          <w:divsChild>
            <w:div w:id="567039549">
              <w:marLeft w:val="0"/>
              <w:marRight w:val="0"/>
              <w:marTop w:val="0"/>
              <w:marBottom w:val="0"/>
              <w:divBdr>
                <w:top w:val="none" w:sz="0" w:space="0" w:color="auto"/>
                <w:left w:val="none" w:sz="0" w:space="0" w:color="auto"/>
                <w:bottom w:val="none" w:sz="0" w:space="0" w:color="auto"/>
                <w:right w:val="none" w:sz="0" w:space="0" w:color="auto"/>
              </w:divBdr>
              <w:divsChild>
                <w:div w:id="17143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617">
      <w:bodyDiv w:val="1"/>
      <w:marLeft w:val="0"/>
      <w:marRight w:val="0"/>
      <w:marTop w:val="0"/>
      <w:marBottom w:val="0"/>
      <w:divBdr>
        <w:top w:val="none" w:sz="0" w:space="0" w:color="auto"/>
        <w:left w:val="none" w:sz="0" w:space="0" w:color="auto"/>
        <w:bottom w:val="none" w:sz="0" w:space="0" w:color="auto"/>
        <w:right w:val="none" w:sz="0" w:space="0" w:color="auto"/>
      </w:divBdr>
    </w:div>
    <w:div w:id="2109963217">
      <w:bodyDiv w:val="1"/>
      <w:marLeft w:val="0"/>
      <w:marRight w:val="0"/>
      <w:marTop w:val="0"/>
      <w:marBottom w:val="0"/>
      <w:divBdr>
        <w:top w:val="none" w:sz="0" w:space="0" w:color="auto"/>
        <w:left w:val="none" w:sz="0" w:space="0" w:color="auto"/>
        <w:bottom w:val="none" w:sz="0" w:space="0" w:color="auto"/>
        <w:right w:val="none" w:sz="0" w:space="0" w:color="auto"/>
      </w:divBdr>
    </w:div>
    <w:div w:id="2110421571">
      <w:bodyDiv w:val="1"/>
      <w:marLeft w:val="0"/>
      <w:marRight w:val="0"/>
      <w:marTop w:val="0"/>
      <w:marBottom w:val="0"/>
      <w:divBdr>
        <w:top w:val="none" w:sz="0" w:space="0" w:color="auto"/>
        <w:left w:val="none" w:sz="0" w:space="0" w:color="auto"/>
        <w:bottom w:val="none" w:sz="0" w:space="0" w:color="auto"/>
        <w:right w:val="none" w:sz="0" w:space="0" w:color="auto"/>
      </w:divBdr>
      <w:divsChild>
        <w:div w:id="1618413371">
          <w:marLeft w:val="0"/>
          <w:marRight w:val="0"/>
          <w:marTop w:val="600"/>
          <w:marBottom w:val="600"/>
          <w:divBdr>
            <w:top w:val="none" w:sz="0" w:space="0" w:color="auto"/>
            <w:left w:val="none" w:sz="0" w:space="0" w:color="auto"/>
            <w:bottom w:val="none" w:sz="0" w:space="0" w:color="auto"/>
            <w:right w:val="none" w:sz="0" w:space="0" w:color="auto"/>
          </w:divBdr>
        </w:div>
      </w:divsChild>
    </w:div>
    <w:div w:id="2116904070">
      <w:bodyDiv w:val="1"/>
      <w:marLeft w:val="0"/>
      <w:marRight w:val="0"/>
      <w:marTop w:val="0"/>
      <w:marBottom w:val="0"/>
      <w:divBdr>
        <w:top w:val="none" w:sz="0" w:space="0" w:color="auto"/>
        <w:left w:val="none" w:sz="0" w:space="0" w:color="auto"/>
        <w:bottom w:val="none" w:sz="0" w:space="0" w:color="auto"/>
        <w:right w:val="none" w:sz="0" w:space="0" w:color="auto"/>
      </w:divBdr>
      <w:divsChild>
        <w:div w:id="585067297">
          <w:marLeft w:val="0"/>
          <w:marRight w:val="0"/>
          <w:marTop w:val="600"/>
          <w:marBottom w:val="600"/>
          <w:divBdr>
            <w:top w:val="none" w:sz="0" w:space="0" w:color="auto"/>
            <w:left w:val="none" w:sz="0" w:space="0" w:color="auto"/>
            <w:bottom w:val="none" w:sz="0" w:space="0" w:color="auto"/>
            <w:right w:val="none" w:sz="0" w:space="0" w:color="auto"/>
          </w:divBdr>
        </w:div>
      </w:divsChild>
    </w:div>
    <w:div w:id="2119637044">
      <w:bodyDiv w:val="1"/>
      <w:marLeft w:val="0"/>
      <w:marRight w:val="0"/>
      <w:marTop w:val="0"/>
      <w:marBottom w:val="0"/>
      <w:divBdr>
        <w:top w:val="none" w:sz="0" w:space="0" w:color="auto"/>
        <w:left w:val="none" w:sz="0" w:space="0" w:color="auto"/>
        <w:bottom w:val="none" w:sz="0" w:space="0" w:color="auto"/>
        <w:right w:val="none" w:sz="0" w:space="0" w:color="auto"/>
      </w:divBdr>
    </w:div>
    <w:div w:id="2123528376">
      <w:bodyDiv w:val="1"/>
      <w:marLeft w:val="0"/>
      <w:marRight w:val="0"/>
      <w:marTop w:val="0"/>
      <w:marBottom w:val="0"/>
      <w:divBdr>
        <w:top w:val="none" w:sz="0" w:space="0" w:color="auto"/>
        <w:left w:val="none" w:sz="0" w:space="0" w:color="auto"/>
        <w:bottom w:val="none" w:sz="0" w:space="0" w:color="auto"/>
        <w:right w:val="none" w:sz="0" w:space="0" w:color="auto"/>
      </w:divBdr>
    </w:div>
    <w:div w:id="2123988423">
      <w:bodyDiv w:val="1"/>
      <w:marLeft w:val="0"/>
      <w:marRight w:val="0"/>
      <w:marTop w:val="0"/>
      <w:marBottom w:val="0"/>
      <w:divBdr>
        <w:top w:val="none" w:sz="0" w:space="0" w:color="auto"/>
        <w:left w:val="none" w:sz="0" w:space="0" w:color="auto"/>
        <w:bottom w:val="none" w:sz="0" w:space="0" w:color="auto"/>
        <w:right w:val="none" w:sz="0" w:space="0" w:color="auto"/>
      </w:divBdr>
    </w:div>
    <w:div w:id="2132817562">
      <w:bodyDiv w:val="1"/>
      <w:marLeft w:val="0"/>
      <w:marRight w:val="0"/>
      <w:marTop w:val="0"/>
      <w:marBottom w:val="0"/>
      <w:divBdr>
        <w:top w:val="none" w:sz="0" w:space="0" w:color="auto"/>
        <w:left w:val="none" w:sz="0" w:space="0" w:color="auto"/>
        <w:bottom w:val="none" w:sz="0" w:space="0" w:color="auto"/>
        <w:right w:val="none" w:sz="0" w:space="0" w:color="auto"/>
      </w:divBdr>
    </w:div>
    <w:div w:id="2134053612">
      <w:bodyDiv w:val="1"/>
      <w:marLeft w:val="0"/>
      <w:marRight w:val="0"/>
      <w:marTop w:val="0"/>
      <w:marBottom w:val="0"/>
      <w:divBdr>
        <w:top w:val="none" w:sz="0" w:space="0" w:color="auto"/>
        <w:left w:val="none" w:sz="0" w:space="0" w:color="auto"/>
        <w:bottom w:val="none" w:sz="0" w:space="0" w:color="auto"/>
        <w:right w:val="none" w:sz="0" w:space="0" w:color="auto"/>
      </w:divBdr>
      <w:divsChild>
        <w:div w:id="2096854441">
          <w:marLeft w:val="0"/>
          <w:marRight w:val="0"/>
          <w:marTop w:val="0"/>
          <w:marBottom w:val="0"/>
          <w:divBdr>
            <w:top w:val="none" w:sz="0" w:space="0" w:color="auto"/>
            <w:left w:val="none" w:sz="0" w:space="0" w:color="auto"/>
            <w:bottom w:val="none" w:sz="0" w:space="0" w:color="auto"/>
            <w:right w:val="none" w:sz="0" w:space="0" w:color="auto"/>
          </w:divBdr>
          <w:divsChild>
            <w:div w:id="1690134935">
              <w:marLeft w:val="0"/>
              <w:marRight w:val="0"/>
              <w:marTop w:val="0"/>
              <w:marBottom w:val="0"/>
              <w:divBdr>
                <w:top w:val="none" w:sz="0" w:space="0" w:color="auto"/>
                <w:left w:val="none" w:sz="0" w:space="0" w:color="auto"/>
                <w:bottom w:val="none" w:sz="0" w:space="0" w:color="auto"/>
                <w:right w:val="none" w:sz="0" w:space="0" w:color="auto"/>
              </w:divBdr>
              <w:divsChild>
                <w:div w:id="17815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3203">
      <w:bodyDiv w:val="1"/>
      <w:marLeft w:val="0"/>
      <w:marRight w:val="0"/>
      <w:marTop w:val="0"/>
      <w:marBottom w:val="0"/>
      <w:divBdr>
        <w:top w:val="none" w:sz="0" w:space="0" w:color="auto"/>
        <w:left w:val="none" w:sz="0" w:space="0" w:color="auto"/>
        <w:bottom w:val="none" w:sz="0" w:space="0" w:color="auto"/>
        <w:right w:val="none" w:sz="0" w:space="0" w:color="auto"/>
      </w:divBdr>
      <w:divsChild>
        <w:div w:id="648482784">
          <w:marLeft w:val="0"/>
          <w:marRight w:val="0"/>
          <w:marTop w:val="0"/>
          <w:marBottom w:val="0"/>
          <w:divBdr>
            <w:top w:val="none" w:sz="0" w:space="0" w:color="auto"/>
            <w:left w:val="none" w:sz="0" w:space="0" w:color="auto"/>
            <w:bottom w:val="none" w:sz="0" w:space="0" w:color="auto"/>
            <w:right w:val="none" w:sz="0" w:space="0" w:color="auto"/>
          </w:divBdr>
          <w:divsChild>
            <w:div w:id="932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9168">
      <w:bodyDiv w:val="1"/>
      <w:marLeft w:val="0"/>
      <w:marRight w:val="0"/>
      <w:marTop w:val="0"/>
      <w:marBottom w:val="0"/>
      <w:divBdr>
        <w:top w:val="none" w:sz="0" w:space="0" w:color="auto"/>
        <w:left w:val="none" w:sz="0" w:space="0" w:color="auto"/>
        <w:bottom w:val="none" w:sz="0" w:space="0" w:color="auto"/>
        <w:right w:val="none" w:sz="0" w:space="0" w:color="auto"/>
      </w:divBdr>
    </w:div>
    <w:div w:id="214534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explain/2023/02/09/insider/twitterspa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etsandquants.com/2023/06/05/2023-best-40-under-40-mba-professors-mason-ameri-rutgers-business-school/" TargetMode="External"/><Relationship Id="rId4" Type="http://schemas.openxmlformats.org/officeDocument/2006/relationships/settings" Target="settings.xml"/><Relationship Id="rId9" Type="http://schemas.openxmlformats.org/officeDocument/2006/relationships/hyperlink" Target="https://www.youtube.com/watch?v=gbr2sAXmMUc&amp;themeRefresh=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B607A-7561-7F43-B7FF-518B9BEF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41</Pages>
  <Words>12218</Words>
  <Characters>69648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Ommead Nejad</dc:creator>
  <cp:keywords/>
  <cp:lastModifiedBy>Mason Ameri</cp:lastModifiedBy>
  <cp:revision>318</cp:revision>
  <cp:lastPrinted>2024-10-24T00:08:00Z</cp:lastPrinted>
  <dcterms:created xsi:type="dcterms:W3CDTF">2024-11-21T13:54:00Z</dcterms:created>
  <dcterms:modified xsi:type="dcterms:W3CDTF">2026-01-06T18:44:00Z</dcterms:modified>
</cp:coreProperties>
</file>